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0CE3" w14:textId="77777777" w:rsidR="005469F0" w:rsidRDefault="009739E9">
      <w:pPr>
        <w:pStyle w:val="Heading2"/>
        <w:spacing w:before="64" w:line="251" w:lineRule="exact"/>
        <w:ind w:left="97" w:right="6083"/>
        <w:jc w:val="center"/>
      </w:pPr>
      <w:r>
        <w:t>University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London</w:t>
      </w:r>
    </w:p>
    <w:p w14:paraId="720D832F" w14:textId="77777777" w:rsidR="000C5E0F" w:rsidRDefault="000C5E0F">
      <w:pPr>
        <w:spacing w:line="251" w:lineRule="exact"/>
        <w:ind w:left="97" w:right="94"/>
        <w:jc w:val="center"/>
        <w:rPr>
          <w:b/>
        </w:rPr>
      </w:pPr>
    </w:p>
    <w:p w14:paraId="7567526E" w14:textId="663DF5D9" w:rsidR="005469F0" w:rsidRDefault="009739E9">
      <w:pPr>
        <w:spacing w:line="251" w:lineRule="exact"/>
        <w:ind w:left="97" w:right="94"/>
        <w:jc w:val="center"/>
        <w:rPr>
          <w:b/>
        </w:rPr>
      </w:pPr>
      <w:r>
        <w:rPr>
          <w:b/>
        </w:rPr>
        <w:t>Department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Economics</w:t>
      </w:r>
    </w:p>
    <w:p w14:paraId="17D22A5E" w14:textId="2181C98B" w:rsidR="005469F0" w:rsidRDefault="009739E9">
      <w:pPr>
        <w:pStyle w:val="Heading2"/>
        <w:spacing w:before="1"/>
        <w:ind w:left="2353" w:right="2349"/>
        <w:jc w:val="center"/>
      </w:pPr>
      <w:r>
        <w:t>ECON0054: Economics of Development</w:t>
      </w:r>
      <w:r>
        <w:rPr>
          <w:spacing w:val="-52"/>
        </w:rPr>
        <w:t xml:space="preserve"> </w:t>
      </w:r>
    </w:p>
    <w:p w14:paraId="21739F62" w14:textId="77777777" w:rsidR="005469F0" w:rsidRDefault="005469F0">
      <w:pPr>
        <w:pStyle w:val="BodyText"/>
        <w:rPr>
          <w:b/>
          <w:sz w:val="24"/>
        </w:rPr>
      </w:pPr>
    </w:p>
    <w:p w14:paraId="6BB62972" w14:textId="0914AE5B" w:rsidR="005469F0" w:rsidRDefault="009739E9" w:rsidP="000C5E0F">
      <w:pPr>
        <w:tabs>
          <w:tab w:val="left" w:pos="6534"/>
        </w:tabs>
        <w:spacing w:before="159"/>
        <w:ind w:right="33"/>
        <w:rPr>
          <w:b/>
        </w:rPr>
      </w:pPr>
      <w:r>
        <w:rPr>
          <w:b/>
        </w:rPr>
        <w:t>Lecturer:</w:t>
      </w:r>
      <w:r>
        <w:rPr>
          <w:b/>
        </w:rPr>
        <w:tab/>
      </w:r>
    </w:p>
    <w:p w14:paraId="4660F91E" w14:textId="77777777" w:rsidR="005469F0" w:rsidRDefault="005469F0">
      <w:pPr>
        <w:pStyle w:val="BodyText"/>
        <w:spacing w:before="3"/>
        <w:rPr>
          <w:b/>
        </w:rPr>
      </w:pPr>
    </w:p>
    <w:p w14:paraId="1141D3BC" w14:textId="79718809" w:rsidR="005469F0" w:rsidRDefault="009739E9" w:rsidP="000C5E0F">
      <w:pPr>
        <w:pStyle w:val="BodyText"/>
        <w:tabs>
          <w:tab w:val="left" w:pos="7579"/>
        </w:tabs>
        <w:ind w:right="197"/>
      </w:pPr>
      <w:r>
        <w:t>Beatriz</w:t>
      </w:r>
      <w:r>
        <w:rPr>
          <w:spacing w:val="-4"/>
        </w:rPr>
        <w:t xml:space="preserve"> </w:t>
      </w:r>
      <w:proofErr w:type="spellStart"/>
      <w:r>
        <w:t>Armendáriz</w:t>
      </w:r>
      <w:proofErr w:type="spellEnd"/>
      <w:r>
        <w:tab/>
      </w:r>
    </w:p>
    <w:p w14:paraId="1DC9217F" w14:textId="33733827" w:rsidR="005469F0" w:rsidRDefault="009739E9" w:rsidP="000C5E0F">
      <w:pPr>
        <w:tabs>
          <w:tab w:val="left" w:pos="5908"/>
          <w:tab w:val="left" w:pos="7099"/>
        </w:tabs>
        <w:spacing w:before="3" w:line="237" w:lineRule="auto"/>
        <w:ind w:left="108" w:right="103"/>
        <w:jc w:val="right"/>
        <w:rPr>
          <w:sz w:val="24"/>
        </w:rPr>
      </w:pPr>
      <w:r>
        <w:rPr>
          <w:color w:val="0563C1"/>
        </w:rPr>
        <w:tab/>
      </w:r>
      <w:r>
        <w:rPr>
          <w:color w:val="0563C1"/>
        </w:rPr>
        <w:tab/>
      </w:r>
    </w:p>
    <w:p w14:paraId="4816BC0F" w14:textId="77777777" w:rsidR="005469F0" w:rsidRDefault="005469F0">
      <w:pPr>
        <w:pStyle w:val="BodyText"/>
        <w:rPr>
          <w:sz w:val="24"/>
        </w:rPr>
      </w:pPr>
    </w:p>
    <w:p w14:paraId="2B396AC2" w14:textId="77777777" w:rsidR="005469F0" w:rsidRDefault="009739E9">
      <w:pPr>
        <w:pStyle w:val="Heading2"/>
        <w:spacing w:before="207"/>
      </w:pPr>
      <w:r>
        <w:rPr>
          <w:u w:val="single"/>
        </w:rPr>
        <w:t>Overview</w:t>
      </w:r>
    </w:p>
    <w:p w14:paraId="54C1701D" w14:textId="77777777" w:rsidR="005469F0" w:rsidRDefault="005469F0">
      <w:pPr>
        <w:pStyle w:val="BodyText"/>
        <w:spacing w:before="4"/>
        <w:rPr>
          <w:b/>
          <w:sz w:val="14"/>
        </w:rPr>
      </w:pPr>
    </w:p>
    <w:p w14:paraId="1BF6E7FF" w14:textId="77777777" w:rsidR="005469F0" w:rsidRDefault="009739E9">
      <w:pPr>
        <w:pStyle w:val="BodyText"/>
        <w:spacing w:before="91"/>
        <w:ind w:left="108" w:right="101"/>
        <w:jc w:val="both"/>
      </w:pPr>
      <w:r>
        <w:t>This course is designed for students interested in</w:t>
      </w:r>
      <w:r>
        <w:rPr>
          <w:spacing w:val="55"/>
        </w:rPr>
        <w:t xml:space="preserve"> </w:t>
      </w:r>
      <w:r>
        <w:t>addressing important questions</w:t>
      </w:r>
      <w:r>
        <w:rPr>
          <w:spacing w:val="55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nearly two-thirds of the world’s population living in poverty: why are</w:t>
      </w:r>
      <w:r>
        <w:t xml:space="preserve"> some countries rich in</w:t>
      </w:r>
      <w:r>
        <w:rPr>
          <w:spacing w:val="1"/>
        </w:rPr>
        <w:t xml:space="preserve"> </w:t>
      </w:r>
      <w:r>
        <w:t>comparison with the vast majority that are poor? What are the root causes and the proximate</w:t>
      </w:r>
      <w:r>
        <w:rPr>
          <w:spacing w:val="1"/>
        </w:rPr>
        <w:t xml:space="preserve"> </w:t>
      </w:r>
      <w:r>
        <w:t>causes of economic underdevelopment? To what extent are education and health important for</w:t>
      </w:r>
      <w:r>
        <w:rPr>
          <w:spacing w:val="1"/>
        </w:rPr>
        <w:t xml:space="preserve"> </w:t>
      </w:r>
      <w:r>
        <w:t>economic development?</w:t>
      </w:r>
      <w:r>
        <w:rPr>
          <w:spacing w:val="1"/>
        </w:rPr>
        <w:t xml:space="preserve"> </w:t>
      </w:r>
      <w:r>
        <w:t>Is high population growth d</w:t>
      </w:r>
      <w:r>
        <w:t>etrimental to economic prosperity? Why</w:t>
      </w:r>
      <w:r>
        <w:rPr>
          <w:spacing w:val="1"/>
        </w:rPr>
        <w:t xml:space="preserve"> </w:t>
      </w:r>
      <w:r>
        <w:t>does gender inequality matter? Can the relaxation of credit and saving constraints help to</w:t>
      </w:r>
      <w:r>
        <w:rPr>
          <w:spacing w:val="1"/>
        </w:rPr>
        <w:t xml:space="preserve"> </w:t>
      </w:r>
      <w:r>
        <w:t>alleviate</w:t>
      </w:r>
      <w:r>
        <w:rPr>
          <w:spacing w:val="1"/>
        </w:rPr>
        <w:t xml:space="preserve"> </w:t>
      </w:r>
      <w:r>
        <w:t>poverty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empower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micro-credit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micro-savings?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aid</w:t>
      </w:r>
      <w:r>
        <w:rPr>
          <w:spacing w:val="-52"/>
        </w:rPr>
        <w:t xml:space="preserve"> </w:t>
      </w:r>
      <w:r>
        <w:t>effective?</w:t>
      </w:r>
    </w:p>
    <w:p w14:paraId="6A2EE4D8" w14:textId="77777777" w:rsidR="005469F0" w:rsidRDefault="005469F0">
      <w:pPr>
        <w:pStyle w:val="BodyText"/>
        <w:spacing w:before="10"/>
        <w:rPr>
          <w:sz w:val="21"/>
        </w:rPr>
      </w:pPr>
    </w:p>
    <w:p w14:paraId="240E300D" w14:textId="77777777" w:rsidR="005469F0" w:rsidRDefault="009739E9">
      <w:pPr>
        <w:pStyle w:val="Heading2"/>
      </w:pPr>
      <w:r>
        <w:rPr>
          <w:u w:val="single"/>
        </w:rPr>
        <w:t>Objective</w:t>
      </w:r>
    </w:p>
    <w:p w14:paraId="4F5626AF" w14:textId="77777777" w:rsidR="005469F0" w:rsidRDefault="005469F0">
      <w:pPr>
        <w:pStyle w:val="BodyText"/>
        <w:spacing w:before="10"/>
        <w:rPr>
          <w:b/>
          <w:sz w:val="13"/>
        </w:rPr>
      </w:pPr>
    </w:p>
    <w:p w14:paraId="3716D7C0" w14:textId="77777777" w:rsidR="005469F0" w:rsidRDefault="009739E9">
      <w:pPr>
        <w:pStyle w:val="BodyText"/>
        <w:spacing w:before="92"/>
        <w:ind w:left="108" w:right="103"/>
        <w:jc w:val="both"/>
      </w:pPr>
      <w:r>
        <w:t>While</w:t>
      </w:r>
      <w:r>
        <w:rPr>
          <w:spacing w:val="1"/>
        </w:rPr>
        <w:t xml:space="preserve"> </w:t>
      </w:r>
      <w:r>
        <w:t>addressing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55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households</w:t>
      </w:r>
      <w:r>
        <w:rPr>
          <w:spacing w:val="1"/>
        </w:rPr>
        <w:t xml:space="preserve"> </w:t>
      </w:r>
      <w:r>
        <w:t>live, this course is</w:t>
      </w:r>
      <w:r>
        <w:rPr>
          <w:spacing w:val="1"/>
        </w:rPr>
        <w:t xml:space="preserve"> </w:t>
      </w:r>
      <w:r>
        <w:t>intended not</w:t>
      </w:r>
      <w:r>
        <w:rPr>
          <w:spacing w:val="1"/>
        </w:rPr>
        <w:t xml:space="preserve"> </w:t>
      </w:r>
      <w:r>
        <w:t>only to provide an overview of</w:t>
      </w:r>
      <w:r>
        <w:rPr>
          <w:spacing w:val="55"/>
        </w:rPr>
        <w:t xml:space="preserve"> </w:t>
      </w:r>
      <w:r>
        <w:t>the leading issues</w:t>
      </w:r>
      <w:r>
        <w:rPr>
          <w:spacing w:val="1"/>
        </w:rPr>
        <w:t xml:space="preserve"> </w:t>
      </w:r>
      <w:r>
        <w:t>and ongoing controversies on economic development trajectories and policy, but also</w:t>
      </w:r>
      <w:r>
        <w:t xml:space="preserve"> to expose</w:t>
      </w:r>
      <w:r>
        <w:rPr>
          <w:spacing w:val="1"/>
        </w:rPr>
        <w:t xml:space="preserve"> </w:t>
      </w:r>
      <w:r>
        <w:t>students to the latest research findings in salient poverty-related topics. This course is therefore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confined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textbook</w:t>
      </w:r>
      <w:r>
        <w:rPr>
          <w:spacing w:val="1"/>
        </w:rPr>
        <w:t xml:space="preserve"> </w:t>
      </w:r>
      <w:r>
        <w:t>chapters,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articles</w:t>
      </w:r>
      <w:r>
        <w:rPr>
          <w:spacing w:val="1"/>
        </w:rPr>
        <w:t xml:space="preserve"> </w:t>
      </w:r>
      <w:r>
        <w:t>linking</w:t>
      </w:r>
      <w:r>
        <w:rPr>
          <w:spacing w:val="1"/>
        </w:rPr>
        <w:t xml:space="preserve"> </w:t>
      </w:r>
      <w:r>
        <w:t>theories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empirical evidence, and to address context-specific </w:t>
      </w:r>
      <w:r>
        <w:t xml:space="preserve">questions on what works and what </w:t>
      </w:r>
      <w:proofErr w:type="gramStart"/>
      <w:r>
        <w:t>doesn’t</w:t>
      </w:r>
      <w:proofErr w:type="gramEnd"/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poverty</w:t>
      </w:r>
      <w:r>
        <w:rPr>
          <w:spacing w:val="-1"/>
        </w:rPr>
        <w:t xml:space="preserve"> </w:t>
      </w:r>
      <w:r>
        <w:t>alleviation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randomized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trials.</w:t>
      </w:r>
    </w:p>
    <w:p w14:paraId="025FA1DE" w14:textId="77777777" w:rsidR="005469F0" w:rsidRDefault="005469F0">
      <w:pPr>
        <w:pStyle w:val="BodyText"/>
        <w:spacing w:before="1"/>
      </w:pPr>
    </w:p>
    <w:p w14:paraId="29D16F35" w14:textId="51BEC32A" w:rsidR="005469F0" w:rsidRDefault="00F804ED">
      <w:pPr>
        <w:pStyle w:val="Heading2"/>
        <w:tabs>
          <w:tab w:val="left" w:pos="6629"/>
        </w:tabs>
        <w:spacing w:before="1"/>
        <w:jc w:val="both"/>
      </w:pPr>
      <w:r>
        <w:rPr>
          <w:u w:val="single"/>
        </w:rPr>
        <w:t xml:space="preserve">Typical </w:t>
      </w:r>
      <w:r w:rsidR="009739E9">
        <w:rPr>
          <w:u w:val="single"/>
        </w:rPr>
        <w:t>Assessment</w:t>
      </w:r>
      <w:r w:rsidR="00633834">
        <w:rPr>
          <w:u w:val="single"/>
        </w:rPr>
        <w:t>s</w:t>
      </w:r>
      <w:r w:rsidR="009739E9">
        <w:tab/>
      </w:r>
    </w:p>
    <w:p w14:paraId="62A40884" w14:textId="77777777" w:rsidR="005469F0" w:rsidRDefault="005469F0">
      <w:pPr>
        <w:pStyle w:val="BodyText"/>
        <w:spacing w:before="10"/>
        <w:rPr>
          <w:b/>
          <w:sz w:val="13"/>
        </w:rPr>
      </w:pPr>
    </w:p>
    <w:p w14:paraId="49E78CA4" w14:textId="51321671" w:rsidR="005469F0" w:rsidRDefault="000C5E0F">
      <w:pPr>
        <w:pStyle w:val="ListParagraph"/>
        <w:numPr>
          <w:ilvl w:val="0"/>
          <w:numId w:val="1"/>
        </w:numPr>
        <w:tabs>
          <w:tab w:val="left" w:pos="469"/>
          <w:tab w:val="left" w:pos="8188"/>
        </w:tabs>
        <w:spacing w:before="91"/>
        <w:ind w:hanging="361"/>
      </w:pPr>
      <w:r>
        <w:t>L</w:t>
      </w:r>
      <w:r w:rsidR="009739E9">
        <w:t>ecture</w:t>
      </w:r>
      <w:r w:rsidR="009739E9">
        <w:rPr>
          <w:spacing w:val="-5"/>
        </w:rPr>
        <w:t xml:space="preserve"> </w:t>
      </w:r>
      <w:r w:rsidR="009739E9">
        <w:t>participation</w:t>
      </w:r>
      <w:r w:rsidR="009739E9">
        <w:tab/>
      </w:r>
    </w:p>
    <w:p w14:paraId="530B3D81" w14:textId="77777777" w:rsidR="005469F0" w:rsidRDefault="005469F0">
      <w:pPr>
        <w:pStyle w:val="BodyText"/>
        <w:spacing w:before="3"/>
      </w:pPr>
    </w:p>
    <w:p w14:paraId="7143541A" w14:textId="7B1B486B" w:rsidR="00633834" w:rsidRDefault="009739E9" w:rsidP="00633834">
      <w:pPr>
        <w:pStyle w:val="BodyText"/>
        <w:ind w:left="108" w:right="101"/>
        <w:jc w:val="both"/>
      </w:pPr>
      <w:r w:rsidRPr="00F804ED">
        <w:rPr>
          <w:iCs/>
        </w:rPr>
        <w:t xml:space="preserve">All </w:t>
      </w:r>
      <w:r>
        <w:t xml:space="preserve">students are required to read the starred (*) compulsory readings </w:t>
      </w:r>
      <w:r>
        <w:rPr>
          <w:i/>
        </w:rPr>
        <w:t xml:space="preserve">before </w:t>
      </w:r>
      <w:r>
        <w:t>each of the ten</w:t>
      </w:r>
      <w:r>
        <w:rPr>
          <w:spacing w:val="1"/>
        </w:rPr>
        <w:t xml:space="preserve"> </w:t>
      </w:r>
      <w:r>
        <w:t xml:space="preserve">lectures in term 1. </w:t>
      </w:r>
    </w:p>
    <w:p w14:paraId="418C729A" w14:textId="4B9A0D3C" w:rsidR="005469F0" w:rsidRDefault="005469F0">
      <w:pPr>
        <w:pStyle w:val="BodyText"/>
        <w:spacing w:before="64"/>
        <w:ind w:left="108" w:right="103"/>
        <w:jc w:val="both"/>
      </w:pPr>
    </w:p>
    <w:p w14:paraId="44154820" w14:textId="77777777" w:rsidR="005469F0" w:rsidRDefault="005469F0">
      <w:pPr>
        <w:pStyle w:val="BodyText"/>
      </w:pPr>
    </w:p>
    <w:p w14:paraId="7F7CC6B8" w14:textId="716AA6BF" w:rsidR="005469F0" w:rsidRDefault="009739E9">
      <w:pPr>
        <w:pStyle w:val="ListParagraph"/>
        <w:numPr>
          <w:ilvl w:val="0"/>
          <w:numId w:val="1"/>
        </w:numPr>
        <w:tabs>
          <w:tab w:val="left" w:pos="469"/>
          <w:tab w:val="left" w:pos="7688"/>
        </w:tabs>
        <w:ind w:hanging="361"/>
      </w:pPr>
      <w:r>
        <w:t>Two</w:t>
      </w:r>
      <w:r>
        <w:rPr>
          <w:spacing w:val="-4"/>
        </w:rPr>
        <w:t xml:space="preserve"> </w:t>
      </w:r>
      <w:r>
        <w:t>within-term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examinations</w:t>
      </w:r>
      <w:r w:rsidR="000C5E0F">
        <w:t xml:space="preserve">                                                          </w:t>
      </w:r>
      <w:r>
        <w:t>60%</w:t>
      </w:r>
      <w:r>
        <w:rPr>
          <w:spacing w:val="-1"/>
        </w:rPr>
        <w:t xml:space="preserve"> </w:t>
      </w:r>
      <w:r w:rsidR="000C5E0F">
        <w:t>of the final mark</w:t>
      </w:r>
    </w:p>
    <w:p w14:paraId="70E06B8A" w14:textId="77777777" w:rsidR="005469F0" w:rsidRDefault="005469F0">
      <w:pPr>
        <w:pStyle w:val="BodyText"/>
        <w:spacing w:before="9"/>
        <w:rPr>
          <w:sz w:val="21"/>
        </w:rPr>
      </w:pPr>
    </w:p>
    <w:p w14:paraId="6C8A8025" w14:textId="465210FF" w:rsidR="005469F0" w:rsidRDefault="009739E9">
      <w:pPr>
        <w:ind w:left="108" w:right="103"/>
        <w:jc w:val="both"/>
        <w:rPr>
          <w:b/>
        </w:rPr>
      </w:pPr>
      <w:r>
        <w:t>One examination on the first Monday of reading week (worth 30%), and another one on the last</w:t>
      </w:r>
      <w:r>
        <w:rPr>
          <w:spacing w:val="1"/>
        </w:rPr>
        <w:t xml:space="preserve"> </w:t>
      </w:r>
      <w:r>
        <w:t xml:space="preserve">Friday of </w:t>
      </w:r>
      <w:r w:rsidR="000C5E0F">
        <w:t>T</w:t>
      </w:r>
      <w:r>
        <w:t>erm 1 (worth 30%).</w:t>
      </w:r>
      <w:r>
        <w:rPr>
          <w:vertAlign w:val="superscript"/>
        </w:rPr>
        <w:t>1</w:t>
      </w:r>
      <w:r>
        <w:rPr>
          <w:spacing w:val="55"/>
        </w:rPr>
        <w:t xml:space="preserve"> </w:t>
      </w:r>
      <w:r w:rsidRPr="000C5E0F">
        <w:rPr>
          <w:bCs/>
        </w:rPr>
        <w:t xml:space="preserve">The duration of each </w:t>
      </w:r>
      <w:r w:rsidRPr="000C5E0F">
        <w:rPr>
          <w:bCs/>
        </w:rPr>
        <w:t xml:space="preserve">examination is </w:t>
      </w:r>
      <w:r w:rsidR="000C5E0F" w:rsidRPr="000C5E0F">
        <w:rPr>
          <w:bCs/>
        </w:rPr>
        <w:t xml:space="preserve">usually </w:t>
      </w:r>
      <w:r w:rsidRPr="000C5E0F">
        <w:rPr>
          <w:bCs/>
        </w:rPr>
        <w:t>1 hour</w:t>
      </w:r>
      <w:r w:rsidRPr="000C5E0F">
        <w:rPr>
          <w:bCs/>
        </w:rPr>
        <w:t xml:space="preserve">. </w:t>
      </w:r>
      <w:r w:rsidRPr="000C5E0F">
        <w:rPr>
          <w:bCs/>
        </w:rPr>
        <w:t>The</w:t>
      </w:r>
      <w:r w:rsidRPr="000C5E0F">
        <w:rPr>
          <w:bCs/>
          <w:spacing w:val="1"/>
        </w:rPr>
        <w:t xml:space="preserve"> </w:t>
      </w:r>
      <w:r w:rsidRPr="000C5E0F">
        <w:rPr>
          <w:bCs/>
        </w:rPr>
        <w:t xml:space="preserve">First Mid-Term Examination </w:t>
      </w:r>
      <w:r w:rsidR="000C5E0F" w:rsidRPr="000C5E0F">
        <w:rPr>
          <w:bCs/>
        </w:rPr>
        <w:t xml:space="preserve">typically </w:t>
      </w:r>
      <w:r w:rsidRPr="000C5E0F">
        <w:rPr>
          <w:bCs/>
        </w:rPr>
        <w:t>take</w:t>
      </w:r>
      <w:r w:rsidR="00633834">
        <w:rPr>
          <w:bCs/>
        </w:rPr>
        <w:t>s</w:t>
      </w:r>
      <w:r w:rsidRPr="000C5E0F">
        <w:rPr>
          <w:bCs/>
        </w:rPr>
        <w:t xml:space="preserve"> place </w:t>
      </w:r>
      <w:r w:rsidR="000C5E0F" w:rsidRPr="000C5E0F">
        <w:rPr>
          <w:bCs/>
        </w:rPr>
        <w:t xml:space="preserve">in </w:t>
      </w:r>
      <w:r w:rsidRPr="000C5E0F">
        <w:rPr>
          <w:bCs/>
        </w:rPr>
        <w:t>November</w:t>
      </w:r>
      <w:r w:rsidR="000C5E0F" w:rsidRPr="000C5E0F">
        <w:rPr>
          <w:bCs/>
        </w:rPr>
        <w:t xml:space="preserve"> and the S</w:t>
      </w:r>
      <w:r w:rsidRPr="000C5E0F">
        <w:rPr>
          <w:bCs/>
        </w:rPr>
        <w:t>econd Mid-Term Examination</w:t>
      </w:r>
      <w:r w:rsidRPr="000C5E0F">
        <w:rPr>
          <w:bCs/>
        </w:rPr>
        <w:t xml:space="preserve"> </w:t>
      </w:r>
      <w:r w:rsidR="000C5E0F" w:rsidRPr="000C5E0F">
        <w:rPr>
          <w:bCs/>
        </w:rPr>
        <w:t>in December</w:t>
      </w:r>
      <w:r w:rsidRPr="000C5E0F">
        <w:rPr>
          <w:bCs/>
        </w:rPr>
        <w:t>.</w:t>
      </w:r>
    </w:p>
    <w:p w14:paraId="186304C1" w14:textId="77777777" w:rsidR="005469F0" w:rsidRDefault="005469F0">
      <w:pPr>
        <w:pStyle w:val="BodyText"/>
        <w:rPr>
          <w:b/>
          <w:sz w:val="24"/>
        </w:rPr>
      </w:pPr>
    </w:p>
    <w:p w14:paraId="29BA1696" w14:textId="77777777" w:rsidR="005469F0" w:rsidRDefault="005469F0">
      <w:pPr>
        <w:pStyle w:val="BodyText"/>
        <w:spacing w:before="1"/>
        <w:rPr>
          <w:b/>
          <w:sz w:val="20"/>
        </w:rPr>
      </w:pPr>
    </w:p>
    <w:p w14:paraId="6301545A" w14:textId="71525175" w:rsidR="005469F0" w:rsidRDefault="009739E9">
      <w:pPr>
        <w:pStyle w:val="ListParagraph"/>
        <w:numPr>
          <w:ilvl w:val="0"/>
          <w:numId w:val="1"/>
        </w:numPr>
        <w:tabs>
          <w:tab w:val="left" w:pos="469"/>
          <w:tab w:val="left" w:pos="8193"/>
        </w:tabs>
        <w:ind w:hanging="361"/>
      </w:pPr>
      <w:r>
        <w:t>Tutorials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assignments</w:t>
      </w:r>
      <w:r>
        <w:tab/>
      </w:r>
    </w:p>
    <w:p w14:paraId="450DF50F" w14:textId="77777777" w:rsidR="005469F0" w:rsidRDefault="005469F0">
      <w:pPr>
        <w:pStyle w:val="BodyText"/>
        <w:spacing w:before="9"/>
        <w:rPr>
          <w:sz w:val="21"/>
        </w:rPr>
      </w:pPr>
    </w:p>
    <w:p w14:paraId="437F1DA9" w14:textId="452681E7" w:rsidR="005469F0" w:rsidRDefault="000C5E0F">
      <w:pPr>
        <w:pStyle w:val="BodyText"/>
        <w:ind w:left="108" w:right="101"/>
        <w:jc w:val="both"/>
      </w:pPr>
      <w:r>
        <w:t>There are f</w:t>
      </w:r>
      <w:r w:rsidR="009739E9">
        <w:t xml:space="preserve">our compulsory </w:t>
      </w:r>
      <w:r w:rsidR="009739E9">
        <w:t>tutorials. The second tutorial will review your</w:t>
      </w:r>
      <w:r w:rsidR="009739E9">
        <w:rPr>
          <w:spacing w:val="1"/>
        </w:rPr>
        <w:t xml:space="preserve"> </w:t>
      </w:r>
      <w:r w:rsidR="009739E9">
        <w:t>first mid-term exam. The third tutorial is intended to consolidate acquired knowledge through</w:t>
      </w:r>
      <w:r w:rsidR="009739E9">
        <w:rPr>
          <w:spacing w:val="1"/>
        </w:rPr>
        <w:t xml:space="preserve"> </w:t>
      </w:r>
      <w:r w:rsidR="009739E9">
        <w:t>reading and lecture material</w:t>
      </w:r>
      <w:r w:rsidR="009739E9">
        <w:rPr>
          <w:spacing w:val="55"/>
        </w:rPr>
        <w:t xml:space="preserve"> </w:t>
      </w:r>
      <w:r w:rsidR="009739E9">
        <w:t>via a problem set which should help stud</w:t>
      </w:r>
      <w:r w:rsidR="009739E9">
        <w:t>ents to prepare their</w:t>
      </w:r>
      <w:r w:rsidR="009739E9">
        <w:rPr>
          <w:spacing w:val="1"/>
        </w:rPr>
        <w:t xml:space="preserve"> </w:t>
      </w:r>
      <w:r w:rsidR="009739E9">
        <w:t>second</w:t>
      </w:r>
      <w:r w:rsidR="009739E9">
        <w:rPr>
          <w:spacing w:val="-2"/>
        </w:rPr>
        <w:t xml:space="preserve"> </w:t>
      </w:r>
      <w:r w:rsidR="009739E9">
        <w:t>mid-term</w:t>
      </w:r>
      <w:r w:rsidR="009739E9">
        <w:rPr>
          <w:spacing w:val="-1"/>
        </w:rPr>
        <w:t xml:space="preserve"> </w:t>
      </w:r>
      <w:r w:rsidR="009739E9">
        <w:t>in</w:t>
      </w:r>
      <w:r w:rsidR="009739E9">
        <w:rPr>
          <w:spacing w:val="-1"/>
        </w:rPr>
        <w:t xml:space="preserve"> </w:t>
      </w:r>
      <w:r w:rsidR="009739E9">
        <w:t>December.</w:t>
      </w:r>
    </w:p>
    <w:p w14:paraId="7EA1B4BB" w14:textId="77777777" w:rsidR="005469F0" w:rsidRDefault="005469F0">
      <w:pPr>
        <w:pStyle w:val="BodyText"/>
        <w:spacing w:before="2"/>
      </w:pPr>
    </w:p>
    <w:p w14:paraId="1C9F700F" w14:textId="77777777" w:rsidR="005469F0" w:rsidRDefault="009739E9">
      <w:pPr>
        <w:pStyle w:val="BodyText"/>
        <w:spacing w:before="1"/>
        <w:ind w:left="108" w:right="104"/>
        <w:jc w:val="both"/>
      </w:pPr>
      <w:r>
        <w:t>The first and fourth tutorials are designed to help students move on towards completion of their</w:t>
      </w:r>
      <w:r>
        <w:rPr>
          <w:spacing w:val="1"/>
        </w:rPr>
        <w:t xml:space="preserve"> </w:t>
      </w:r>
      <w:r>
        <w:lastRenderedPageBreak/>
        <w:t>final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three.</w:t>
      </w:r>
    </w:p>
    <w:p w14:paraId="2B9AA852" w14:textId="77777777" w:rsidR="005469F0" w:rsidRDefault="005469F0">
      <w:pPr>
        <w:pStyle w:val="BodyText"/>
        <w:rPr>
          <w:sz w:val="24"/>
        </w:rPr>
      </w:pPr>
    </w:p>
    <w:p w14:paraId="67382675" w14:textId="77777777" w:rsidR="005469F0" w:rsidRDefault="005469F0">
      <w:pPr>
        <w:pStyle w:val="BodyText"/>
        <w:rPr>
          <w:sz w:val="20"/>
        </w:rPr>
      </w:pPr>
    </w:p>
    <w:p w14:paraId="70283A15" w14:textId="4DC0D232" w:rsidR="005469F0" w:rsidRDefault="009739E9">
      <w:pPr>
        <w:pStyle w:val="ListParagraph"/>
        <w:numPr>
          <w:ilvl w:val="0"/>
          <w:numId w:val="1"/>
        </w:numPr>
        <w:tabs>
          <w:tab w:val="left" w:pos="469"/>
          <w:tab w:val="left" w:pos="7734"/>
        </w:tabs>
        <w:spacing w:before="1"/>
        <w:ind w:hanging="361"/>
      </w:pPr>
      <w:r>
        <w:t>Final</w:t>
      </w:r>
      <w:r>
        <w:rPr>
          <w:spacing w:val="-3"/>
        </w:rPr>
        <w:t xml:space="preserve"> </w:t>
      </w:r>
      <w:r>
        <w:t>paper.</w:t>
      </w:r>
      <w:r w:rsidR="000C5E0F">
        <w:t xml:space="preserve">                                                                                            </w:t>
      </w:r>
      <w:r>
        <w:t>40%</w:t>
      </w:r>
      <w:r>
        <w:rPr>
          <w:spacing w:val="-2"/>
        </w:rPr>
        <w:t xml:space="preserve"> </w:t>
      </w:r>
      <w:r w:rsidR="000C5E0F">
        <w:t>of the final mark</w:t>
      </w:r>
    </w:p>
    <w:p w14:paraId="524920D4" w14:textId="77777777" w:rsidR="005469F0" w:rsidRDefault="005469F0">
      <w:pPr>
        <w:pStyle w:val="BodyText"/>
        <w:spacing w:before="9"/>
        <w:rPr>
          <w:sz w:val="21"/>
        </w:rPr>
      </w:pPr>
    </w:p>
    <w:p w14:paraId="5A7D3FC1" w14:textId="34C05ADD" w:rsidR="005469F0" w:rsidRDefault="009739E9">
      <w:pPr>
        <w:pStyle w:val="BodyText"/>
        <w:ind w:left="108" w:right="102"/>
        <w:jc w:val="both"/>
      </w:pPr>
      <w:r>
        <w:t xml:space="preserve">The final paper </w:t>
      </w:r>
      <w:r w:rsidR="000C5E0F">
        <w:t>is usually</w:t>
      </w:r>
      <w:r>
        <w:t xml:space="preserve"> in </w:t>
      </w:r>
      <w:r w:rsidR="000C5E0F">
        <w:t>T</w:t>
      </w:r>
      <w:r>
        <w:t xml:space="preserve">erm </w:t>
      </w:r>
      <w:r w:rsidR="000C5E0F">
        <w:t>3</w:t>
      </w:r>
      <w:r>
        <w:t xml:space="preserve">. This short paper </w:t>
      </w:r>
      <w:r>
        <w:t>(</w:t>
      </w:r>
      <w:r w:rsidR="00F804ED">
        <w:t xml:space="preserve">typically </w:t>
      </w:r>
      <w:r>
        <w:t>15 pages</w:t>
      </w:r>
      <w:r>
        <w:rPr>
          <w:spacing w:val="1"/>
        </w:rPr>
        <w:t xml:space="preserve"> </w:t>
      </w:r>
      <w:r>
        <w:t>max all inclusive) will be worth 40% of the students’ final mark. The paper should examine,</w:t>
      </w:r>
      <w:r>
        <w:rPr>
          <w:spacing w:val="1"/>
        </w:rPr>
        <w:t xml:space="preserve"> </w:t>
      </w:r>
      <w:r>
        <w:t>either theoretically or empirically, or in an essay-like descriptive format an important question</w:t>
      </w:r>
      <w:r>
        <w:rPr>
          <w:spacing w:val="1"/>
        </w:rPr>
        <w:t xml:space="preserve"> </w:t>
      </w:r>
      <w:r>
        <w:t>related to ec</w:t>
      </w:r>
      <w:r>
        <w:t>onomic development. The student’s principal objective should be to undertake an</w:t>
      </w:r>
      <w:r>
        <w:rPr>
          <w:spacing w:val="1"/>
        </w:rPr>
        <w:t xml:space="preserve"> </w:t>
      </w:r>
      <w:r>
        <w:t>investigation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his/her</w:t>
      </w:r>
      <w:r>
        <w:rPr>
          <w:spacing w:val="25"/>
        </w:rPr>
        <w:t xml:space="preserve"> </w:t>
      </w:r>
      <w:r>
        <w:t>own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improves</w:t>
      </w:r>
      <w:r>
        <w:rPr>
          <w:spacing w:val="25"/>
        </w:rPr>
        <w:t xml:space="preserve"> </w:t>
      </w:r>
      <w:r>
        <w:t>our</w:t>
      </w:r>
      <w:r>
        <w:rPr>
          <w:spacing w:val="25"/>
        </w:rPr>
        <w:t xml:space="preserve"> </w:t>
      </w:r>
      <w:r>
        <w:t>understanding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process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development,</w:t>
      </w:r>
      <w:r>
        <w:rPr>
          <w:spacing w:val="-53"/>
        </w:rPr>
        <w:t xml:space="preserve"> </w:t>
      </w:r>
      <w:r>
        <w:t>and policy implication (s) for poor households in developing countries. This paper should be an</w:t>
      </w:r>
      <w:r>
        <w:rPr>
          <w:spacing w:val="1"/>
        </w:rPr>
        <w:t xml:space="preserve"> </w:t>
      </w:r>
      <w:r>
        <w:t>exposition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student’s</w:t>
      </w:r>
      <w:r>
        <w:rPr>
          <w:spacing w:val="13"/>
        </w:rPr>
        <w:t xml:space="preserve"> </w:t>
      </w:r>
      <w:r>
        <w:t>own</w:t>
      </w:r>
      <w:r>
        <w:rPr>
          <w:spacing w:val="12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findings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topic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his/her</w:t>
      </w:r>
      <w:r>
        <w:rPr>
          <w:spacing w:val="13"/>
        </w:rPr>
        <w:t xml:space="preserve"> </w:t>
      </w:r>
      <w:r>
        <w:t>choice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preferably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below.</w:t>
      </w:r>
    </w:p>
    <w:p w14:paraId="1203A7AF" w14:textId="77777777" w:rsidR="005469F0" w:rsidRDefault="005469F0">
      <w:pPr>
        <w:pStyle w:val="BodyText"/>
        <w:spacing w:before="10"/>
        <w:rPr>
          <w:sz w:val="21"/>
        </w:rPr>
      </w:pPr>
    </w:p>
    <w:p w14:paraId="31448C83" w14:textId="634AE2F5" w:rsidR="005469F0" w:rsidRDefault="009739E9">
      <w:pPr>
        <w:pStyle w:val="BodyText"/>
        <w:ind w:left="108" w:right="101"/>
        <w:jc w:val="both"/>
      </w:pPr>
      <w:r>
        <w:t>By t</w:t>
      </w:r>
      <w:r>
        <w:t xml:space="preserve">he end of </w:t>
      </w:r>
      <w:r w:rsidR="00F804ED">
        <w:t>T</w:t>
      </w:r>
      <w:r>
        <w:t xml:space="preserve">erm 1, students should have submitted their final paper project. </w:t>
      </w:r>
    </w:p>
    <w:p w14:paraId="2DCF5050" w14:textId="77777777" w:rsidR="005469F0" w:rsidRDefault="005469F0">
      <w:pPr>
        <w:pStyle w:val="BodyText"/>
        <w:spacing w:before="2"/>
      </w:pPr>
    </w:p>
    <w:p w14:paraId="0548D4EC" w14:textId="77777777" w:rsidR="005469F0" w:rsidRPr="00633834" w:rsidRDefault="009739E9">
      <w:pPr>
        <w:pStyle w:val="Heading2"/>
        <w:rPr>
          <w:u w:val="single"/>
        </w:rPr>
      </w:pPr>
      <w:r w:rsidRPr="00633834">
        <w:rPr>
          <w:u w:val="single"/>
        </w:rPr>
        <w:t>Pre-requisites</w:t>
      </w:r>
    </w:p>
    <w:p w14:paraId="561D1CA1" w14:textId="77777777" w:rsidR="005469F0" w:rsidRDefault="005469F0">
      <w:pPr>
        <w:pStyle w:val="BodyText"/>
        <w:spacing w:before="10"/>
        <w:rPr>
          <w:b/>
          <w:sz w:val="21"/>
        </w:rPr>
      </w:pPr>
    </w:p>
    <w:p w14:paraId="35E01D7D" w14:textId="77777777" w:rsidR="005469F0" w:rsidRDefault="009739E9">
      <w:pPr>
        <w:pStyle w:val="BodyText"/>
        <w:ind w:left="108" w:right="102"/>
        <w:jc w:val="both"/>
      </w:pPr>
      <w:r>
        <w:t xml:space="preserve">Eagerness to understand </w:t>
      </w:r>
      <w:r>
        <w:rPr>
          <w:i/>
        </w:rPr>
        <w:t xml:space="preserve">extensive </w:t>
      </w:r>
      <w:r>
        <w:t>reading material is essential. Basic Micro and Macro, and</w:t>
      </w:r>
      <w:r>
        <w:rPr>
          <w:spacing w:val="1"/>
        </w:rPr>
        <w:t xml:space="preserve"> </w:t>
      </w:r>
      <w:r>
        <w:t>Introduction to Math for Economist is important. Familiarity with Applied Econometrics and</w:t>
      </w:r>
      <w:proofErr w:type="gramStart"/>
      <w:r>
        <w:t>, in</w:t>
      </w:r>
      <w:r>
        <w:rPr>
          <w:spacing w:val="-52"/>
        </w:rPr>
        <w:t xml:space="preserve"> </w:t>
      </w:r>
      <w:r>
        <w:t>particular,</w:t>
      </w:r>
      <w:r>
        <w:rPr>
          <w:spacing w:val="20"/>
        </w:rPr>
        <w:t xml:space="preserve"> </w:t>
      </w:r>
      <w:r>
        <w:t>with</w:t>
      </w:r>
      <w:proofErr w:type="gramEnd"/>
      <w:r>
        <w:rPr>
          <w:spacing w:val="20"/>
        </w:rPr>
        <w:t xml:space="preserve"> </w:t>
      </w:r>
      <w:r>
        <w:t>OLS,</w:t>
      </w:r>
      <w:r>
        <w:rPr>
          <w:spacing w:val="21"/>
        </w:rPr>
        <w:t xml:space="preserve"> </w:t>
      </w:r>
      <w:r>
        <w:t>Diff-in-Diff,</w:t>
      </w:r>
      <w:r>
        <w:rPr>
          <w:spacing w:val="20"/>
        </w:rPr>
        <w:t xml:space="preserve"> </w:t>
      </w:r>
      <w:r>
        <w:t>IV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RDD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useful</w:t>
      </w:r>
      <w:r>
        <w:rPr>
          <w:spacing w:val="20"/>
        </w:rPr>
        <w:t xml:space="preserve"> </w:t>
      </w:r>
      <w:r>
        <w:t>tools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some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material</w:t>
      </w:r>
      <w:r>
        <w:rPr>
          <w:spacing w:val="21"/>
        </w:rPr>
        <w:t xml:space="preserve"> </w:t>
      </w:r>
      <w:r>
        <w:t>that</w:t>
      </w:r>
      <w:r>
        <w:rPr>
          <w:spacing w:val="-5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covered.</w:t>
      </w:r>
    </w:p>
    <w:p w14:paraId="71D80572" w14:textId="77777777" w:rsidR="005469F0" w:rsidRDefault="005469F0">
      <w:pPr>
        <w:pStyle w:val="BodyText"/>
        <w:rPr>
          <w:sz w:val="20"/>
        </w:rPr>
      </w:pPr>
    </w:p>
    <w:p w14:paraId="0755D9BC" w14:textId="77777777" w:rsidR="005469F0" w:rsidRDefault="005469F0">
      <w:pPr>
        <w:pStyle w:val="BodyText"/>
        <w:rPr>
          <w:sz w:val="20"/>
        </w:rPr>
      </w:pPr>
    </w:p>
    <w:p w14:paraId="038EA365" w14:textId="77777777" w:rsidR="005469F0" w:rsidRDefault="005469F0">
      <w:pPr>
        <w:pStyle w:val="BodyText"/>
        <w:rPr>
          <w:sz w:val="20"/>
        </w:rPr>
      </w:pPr>
    </w:p>
    <w:p w14:paraId="121EFF9C" w14:textId="77777777" w:rsidR="005469F0" w:rsidRDefault="005469F0">
      <w:pPr>
        <w:pStyle w:val="BodyText"/>
        <w:rPr>
          <w:sz w:val="20"/>
        </w:rPr>
      </w:pPr>
    </w:p>
    <w:p w14:paraId="4A40B3B3" w14:textId="77777777" w:rsidR="005469F0" w:rsidRDefault="009739E9">
      <w:pPr>
        <w:pStyle w:val="BodyText"/>
        <w:spacing w:before="2"/>
        <w:rPr>
          <w:sz w:val="27"/>
        </w:rPr>
      </w:pPr>
      <w:r>
        <w:pict w14:anchorId="3085ABCA">
          <v:rect id="_x0000_s2053" style="position:absolute;margin-left:85.45pt;margin-top:17.6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F3AC46D" w14:textId="77777777" w:rsidR="005469F0" w:rsidRDefault="009739E9">
      <w:pPr>
        <w:spacing w:before="73"/>
        <w:ind w:left="108"/>
        <w:rPr>
          <w:rFonts w:ascii="Cambria" w:hAnsi="Cambria"/>
          <w:sz w:val="20"/>
        </w:rPr>
      </w:pPr>
      <w:r>
        <w:rPr>
          <w:rFonts w:ascii="Cambria" w:hAnsi="Cambria"/>
          <w:position w:val="5"/>
          <w:sz w:val="13"/>
        </w:rPr>
        <w:t>1</w:t>
      </w:r>
      <w:r>
        <w:rPr>
          <w:rFonts w:ascii="Cambria" w:hAnsi="Cambria"/>
          <w:spacing w:val="14"/>
          <w:position w:val="5"/>
          <w:sz w:val="13"/>
        </w:rPr>
        <w:t xml:space="preserve"> </w:t>
      </w:r>
      <w:r>
        <w:rPr>
          <w:rFonts w:ascii="Cambria" w:hAnsi="Cambria"/>
          <w:sz w:val="20"/>
        </w:rPr>
        <w:t>One-term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affiliate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students’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performance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is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worth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45%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each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or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90%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of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their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final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mark.</w:t>
      </w:r>
    </w:p>
    <w:p w14:paraId="7C8E60BC" w14:textId="77777777" w:rsidR="005469F0" w:rsidRDefault="005469F0">
      <w:pPr>
        <w:rPr>
          <w:rFonts w:ascii="Cambria" w:hAnsi="Cambria"/>
          <w:sz w:val="20"/>
        </w:rPr>
        <w:sectPr w:rsidR="005469F0">
          <w:footerReference w:type="default" r:id="rId7"/>
          <w:pgSz w:w="11910" w:h="16840"/>
          <w:pgMar w:top="1340" w:right="1580" w:bottom="980" w:left="1600" w:header="0" w:footer="701" w:gutter="0"/>
          <w:cols w:space="720"/>
        </w:sectPr>
      </w:pPr>
    </w:p>
    <w:p w14:paraId="7D221603" w14:textId="77777777" w:rsidR="005469F0" w:rsidRDefault="009739E9">
      <w:pPr>
        <w:pStyle w:val="Heading2"/>
        <w:spacing w:before="73"/>
      </w:pPr>
      <w:r>
        <w:rPr>
          <w:u w:val="single"/>
        </w:rPr>
        <w:lastRenderedPageBreak/>
        <w:t>Reading</w:t>
      </w:r>
      <w:r>
        <w:rPr>
          <w:spacing w:val="-5"/>
          <w:u w:val="single"/>
        </w:rPr>
        <w:t xml:space="preserve"> </w:t>
      </w:r>
      <w:r>
        <w:rPr>
          <w:u w:val="single"/>
        </w:rPr>
        <w:t>material</w:t>
      </w:r>
    </w:p>
    <w:p w14:paraId="1FB36BE6" w14:textId="77777777" w:rsidR="005469F0" w:rsidRDefault="005469F0">
      <w:pPr>
        <w:pStyle w:val="BodyText"/>
        <w:spacing w:before="5"/>
        <w:rPr>
          <w:b/>
        </w:rPr>
      </w:pPr>
    </w:p>
    <w:p w14:paraId="413F254E" w14:textId="77777777" w:rsidR="005469F0" w:rsidRDefault="009739E9">
      <w:pPr>
        <w:pStyle w:val="BodyText"/>
        <w:spacing w:line="237" w:lineRule="auto"/>
        <w:ind w:left="108"/>
      </w:pPr>
      <w:r>
        <w:t xml:space="preserve">Todaro, Michael P., and Stephen C. Smith. 2015. </w:t>
      </w:r>
      <w:r>
        <w:rPr>
          <w:u w:val="single"/>
        </w:rPr>
        <w:t>Economic Development,</w:t>
      </w:r>
      <w:r>
        <w:t xml:space="preserve"> 12</w:t>
      </w:r>
      <w:r>
        <w:rPr>
          <w:vertAlign w:val="superscript"/>
        </w:rPr>
        <w:t>th</w:t>
      </w:r>
      <w:r>
        <w:t xml:space="preserve"> Edition, Pearson</w:t>
      </w:r>
      <w:r>
        <w:rPr>
          <w:spacing w:val="-52"/>
        </w:rPr>
        <w:t xml:space="preserve"> </w:t>
      </w:r>
      <w:r>
        <w:t>Education.</w:t>
      </w:r>
      <w:r>
        <w:rPr>
          <w:spacing w:val="-2"/>
        </w:rPr>
        <w:t xml:space="preserve"> </w:t>
      </w:r>
      <w:r>
        <w:t>Henceforth:</w:t>
      </w:r>
      <w:r>
        <w:rPr>
          <w:spacing w:val="-1"/>
        </w:rPr>
        <w:t xml:space="preserve"> </w:t>
      </w:r>
      <w:r>
        <w:rPr>
          <w:b/>
        </w:rPr>
        <w:t>TS</w:t>
      </w:r>
      <w:r>
        <w:t>.</w:t>
      </w:r>
    </w:p>
    <w:p w14:paraId="2E86F781" w14:textId="77777777" w:rsidR="005469F0" w:rsidRDefault="005469F0">
      <w:pPr>
        <w:pStyle w:val="BodyText"/>
        <w:spacing w:before="2"/>
      </w:pPr>
    </w:p>
    <w:p w14:paraId="0AD1E55C" w14:textId="77777777" w:rsidR="005469F0" w:rsidRDefault="009739E9">
      <w:pPr>
        <w:pStyle w:val="BodyText"/>
        <w:spacing w:before="1"/>
        <w:ind w:left="108"/>
      </w:pPr>
      <w:r>
        <w:t>Weil,</w:t>
      </w:r>
      <w:r>
        <w:rPr>
          <w:spacing w:val="8"/>
        </w:rPr>
        <w:t xml:space="preserve"> </w:t>
      </w:r>
      <w:r>
        <w:t>David</w:t>
      </w:r>
      <w:r>
        <w:rPr>
          <w:spacing w:val="8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2013.</w:t>
      </w:r>
      <w:r>
        <w:rPr>
          <w:spacing w:val="8"/>
        </w:rPr>
        <w:t xml:space="preserve"> </w:t>
      </w:r>
      <w:r>
        <w:rPr>
          <w:u w:val="single"/>
        </w:rPr>
        <w:t>Economic</w:t>
      </w:r>
      <w:r>
        <w:rPr>
          <w:spacing w:val="9"/>
          <w:u w:val="single"/>
        </w:rPr>
        <w:t xml:space="preserve"> </w:t>
      </w:r>
      <w:r>
        <w:rPr>
          <w:u w:val="single"/>
        </w:rPr>
        <w:t>Growth,</w:t>
      </w:r>
      <w:r>
        <w:rPr>
          <w:spacing w:val="8"/>
          <w:u w:val="single"/>
        </w:rPr>
        <w:t xml:space="preserve"> </w:t>
      </w:r>
      <w:r>
        <w:rPr>
          <w:u w:val="single"/>
        </w:rPr>
        <w:t>3d</w:t>
      </w:r>
      <w:r>
        <w:rPr>
          <w:spacing w:val="8"/>
          <w:u w:val="single"/>
        </w:rPr>
        <w:t xml:space="preserve"> </w:t>
      </w:r>
      <w:r>
        <w:rPr>
          <w:u w:val="single"/>
        </w:rPr>
        <w:t>E</w:t>
      </w:r>
      <w:r>
        <w:rPr>
          <w:u w:val="single"/>
        </w:rPr>
        <w:t>dition,</w:t>
      </w:r>
      <w:r>
        <w:rPr>
          <w:spacing w:val="8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t>York:</w:t>
      </w:r>
      <w:r>
        <w:rPr>
          <w:spacing w:val="9"/>
        </w:rPr>
        <w:t xml:space="preserve"> </w:t>
      </w:r>
      <w:r>
        <w:t>Addison</w:t>
      </w:r>
      <w:r>
        <w:rPr>
          <w:spacing w:val="8"/>
        </w:rPr>
        <w:t xml:space="preserve"> </w:t>
      </w:r>
      <w:r>
        <w:t>Wesley.</w:t>
      </w:r>
      <w:r>
        <w:rPr>
          <w:spacing w:val="8"/>
        </w:rPr>
        <w:t xml:space="preserve"> </w:t>
      </w:r>
      <w:r>
        <w:t>Henceforth:</w:t>
      </w:r>
    </w:p>
    <w:p w14:paraId="3158B791" w14:textId="77777777" w:rsidR="005469F0" w:rsidRDefault="009739E9">
      <w:pPr>
        <w:spacing w:before="1"/>
        <w:ind w:left="108"/>
      </w:pPr>
      <w:r>
        <w:rPr>
          <w:b/>
        </w:rPr>
        <w:t>DW</w:t>
      </w:r>
      <w:r>
        <w:t>.</w:t>
      </w:r>
    </w:p>
    <w:p w14:paraId="3386F18B" w14:textId="77777777" w:rsidR="005469F0" w:rsidRDefault="005469F0">
      <w:pPr>
        <w:pStyle w:val="BodyText"/>
        <w:spacing w:before="9"/>
        <w:rPr>
          <w:sz w:val="21"/>
        </w:rPr>
      </w:pPr>
    </w:p>
    <w:p w14:paraId="5AED405B" w14:textId="77777777" w:rsidR="005469F0" w:rsidRDefault="009739E9">
      <w:pPr>
        <w:pStyle w:val="BodyText"/>
        <w:ind w:left="108"/>
      </w:pPr>
      <w:r>
        <w:t>Deaton,</w:t>
      </w:r>
      <w:r>
        <w:rPr>
          <w:spacing w:val="11"/>
        </w:rPr>
        <w:t xml:space="preserve"> </w:t>
      </w:r>
      <w:r>
        <w:t>Angus.</w:t>
      </w:r>
      <w:r>
        <w:rPr>
          <w:spacing w:val="11"/>
        </w:rPr>
        <w:t xml:space="preserve"> </w:t>
      </w:r>
      <w:r>
        <w:t>2013.</w:t>
      </w:r>
      <w:r>
        <w:rPr>
          <w:spacing w:val="9"/>
        </w:rPr>
        <w:t xml:space="preserve"> </w:t>
      </w:r>
      <w:r>
        <w:rPr>
          <w:u w:val="single"/>
        </w:rPr>
        <w:t>The</w:t>
      </w:r>
      <w:r>
        <w:rPr>
          <w:spacing w:val="11"/>
          <w:u w:val="single"/>
        </w:rPr>
        <w:t xml:space="preserve"> </w:t>
      </w:r>
      <w:r>
        <w:rPr>
          <w:u w:val="single"/>
        </w:rPr>
        <w:t>Great</w:t>
      </w:r>
      <w:r>
        <w:rPr>
          <w:spacing w:val="11"/>
          <w:u w:val="single"/>
        </w:rPr>
        <w:t xml:space="preserve"> </w:t>
      </w:r>
      <w:r>
        <w:rPr>
          <w:u w:val="single"/>
        </w:rPr>
        <w:t>Escape,</w:t>
      </w:r>
      <w:r>
        <w:rPr>
          <w:spacing w:val="11"/>
        </w:rPr>
        <w:t xml:space="preserve"> </w:t>
      </w:r>
      <w:r>
        <w:rPr>
          <w:u w:val="single"/>
        </w:rPr>
        <w:t>Health,</w:t>
      </w:r>
      <w:r>
        <w:rPr>
          <w:spacing w:val="11"/>
          <w:u w:val="single"/>
        </w:rPr>
        <w:t xml:space="preserve"> </w:t>
      </w:r>
      <w:r>
        <w:rPr>
          <w:u w:val="single"/>
        </w:rPr>
        <w:t>Wealth,</w:t>
      </w:r>
      <w:r>
        <w:rPr>
          <w:spacing w:val="11"/>
          <w:u w:val="single"/>
        </w:rPr>
        <w:t xml:space="preserve"> </w:t>
      </w:r>
      <w:r>
        <w:rPr>
          <w:u w:val="single"/>
        </w:rPr>
        <w:t>and</w:t>
      </w:r>
      <w:r>
        <w:rPr>
          <w:spacing w:val="11"/>
          <w:u w:val="single"/>
        </w:rPr>
        <w:t xml:space="preserve"> </w:t>
      </w:r>
      <w:r>
        <w:rPr>
          <w:u w:val="single"/>
        </w:rPr>
        <w:t>the</w:t>
      </w:r>
      <w:r>
        <w:rPr>
          <w:spacing w:val="11"/>
          <w:u w:val="single"/>
        </w:rPr>
        <w:t xml:space="preserve"> </w:t>
      </w:r>
      <w:r>
        <w:rPr>
          <w:u w:val="single"/>
        </w:rPr>
        <w:t>Origins</w:t>
      </w:r>
      <w:r>
        <w:rPr>
          <w:spacing w:val="11"/>
          <w:u w:val="single"/>
        </w:rPr>
        <w:t xml:space="preserve"> </w:t>
      </w:r>
      <w:r>
        <w:rPr>
          <w:u w:val="single"/>
        </w:rPr>
        <w:t>of</w:t>
      </w:r>
      <w:r>
        <w:rPr>
          <w:spacing w:val="11"/>
          <w:u w:val="single"/>
        </w:rPr>
        <w:t xml:space="preserve"> </w:t>
      </w:r>
      <w:r>
        <w:rPr>
          <w:u w:val="single"/>
        </w:rPr>
        <w:t>Inequality,</w:t>
      </w:r>
      <w:r>
        <w:rPr>
          <w:spacing w:val="-52"/>
        </w:rPr>
        <w:t xml:space="preserve"> </w:t>
      </w:r>
      <w:r>
        <w:t>Princeton,</w:t>
      </w:r>
      <w:r>
        <w:rPr>
          <w:spacing w:val="-2"/>
        </w:rPr>
        <w:t xml:space="preserve"> </w:t>
      </w:r>
      <w:r>
        <w:t>NJ:</w:t>
      </w:r>
      <w:r>
        <w:rPr>
          <w:spacing w:val="-1"/>
        </w:rPr>
        <w:t xml:space="preserve"> </w:t>
      </w:r>
      <w:r>
        <w:t>Princeton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Press.</w:t>
      </w:r>
      <w:r>
        <w:rPr>
          <w:spacing w:val="-2"/>
        </w:rPr>
        <w:t xml:space="preserve"> </w:t>
      </w:r>
      <w:r>
        <w:t>Henceforth:</w:t>
      </w:r>
      <w:r>
        <w:rPr>
          <w:spacing w:val="-1"/>
        </w:rPr>
        <w:t xml:space="preserve"> </w:t>
      </w:r>
      <w:r>
        <w:rPr>
          <w:b/>
        </w:rPr>
        <w:t>AD</w:t>
      </w:r>
      <w:r>
        <w:t>.</w:t>
      </w:r>
    </w:p>
    <w:p w14:paraId="5ACABB3F" w14:textId="77777777" w:rsidR="005469F0" w:rsidRDefault="005469F0">
      <w:pPr>
        <w:pStyle w:val="BodyText"/>
      </w:pPr>
    </w:p>
    <w:p w14:paraId="2E7E5813" w14:textId="77777777" w:rsidR="005469F0" w:rsidRDefault="009739E9">
      <w:pPr>
        <w:pStyle w:val="BodyText"/>
        <w:ind w:left="108" w:right="96"/>
      </w:pPr>
      <w:r>
        <w:t>Banerjee,</w:t>
      </w:r>
      <w:r>
        <w:rPr>
          <w:spacing w:val="8"/>
        </w:rPr>
        <w:t xml:space="preserve"> </w:t>
      </w:r>
      <w:r>
        <w:t>Abhijit</w:t>
      </w:r>
      <w:r>
        <w:rPr>
          <w:spacing w:val="9"/>
        </w:rPr>
        <w:t xml:space="preserve"> </w:t>
      </w:r>
      <w:r>
        <w:t>V,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Esther</w:t>
      </w:r>
      <w:r>
        <w:rPr>
          <w:spacing w:val="9"/>
        </w:rPr>
        <w:t xml:space="preserve"> </w:t>
      </w:r>
      <w:proofErr w:type="spellStart"/>
      <w:r>
        <w:t>Duflo</w:t>
      </w:r>
      <w:proofErr w:type="spellEnd"/>
      <w:r>
        <w:t>.</w:t>
      </w:r>
      <w:r>
        <w:rPr>
          <w:spacing w:val="9"/>
        </w:rPr>
        <w:t xml:space="preserve"> </w:t>
      </w:r>
      <w:r>
        <w:t>2011.</w:t>
      </w:r>
      <w:r>
        <w:rPr>
          <w:spacing w:val="7"/>
        </w:rPr>
        <w:t xml:space="preserve"> </w:t>
      </w:r>
      <w:r>
        <w:rPr>
          <w:u w:val="single"/>
        </w:rPr>
        <w:t>Poor</w:t>
      </w:r>
      <w:r>
        <w:rPr>
          <w:spacing w:val="9"/>
          <w:u w:val="single"/>
        </w:rPr>
        <w:t xml:space="preserve"> </w:t>
      </w:r>
      <w:r>
        <w:rPr>
          <w:u w:val="single"/>
        </w:rPr>
        <w:t>Economics:</w:t>
      </w:r>
      <w:r>
        <w:rPr>
          <w:spacing w:val="9"/>
          <w:u w:val="single"/>
        </w:rPr>
        <w:t xml:space="preserve"> </w:t>
      </w:r>
      <w:r>
        <w:rPr>
          <w:u w:val="single"/>
        </w:rPr>
        <w:t>A</w:t>
      </w:r>
      <w:r>
        <w:rPr>
          <w:spacing w:val="8"/>
          <w:u w:val="single"/>
        </w:rPr>
        <w:t xml:space="preserve"> </w:t>
      </w:r>
      <w:r>
        <w:rPr>
          <w:u w:val="single"/>
        </w:rPr>
        <w:t>Radical</w:t>
      </w:r>
      <w:r>
        <w:rPr>
          <w:spacing w:val="9"/>
          <w:u w:val="single"/>
        </w:rPr>
        <w:t xml:space="preserve"> </w:t>
      </w:r>
      <w:r>
        <w:rPr>
          <w:u w:val="single"/>
        </w:rPr>
        <w:t>Thinking</w:t>
      </w:r>
      <w:r>
        <w:rPr>
          <w:spacing w:val="10"/>
          <w:u w:val="single"/>
        </w:rPr>
        <w:t xml:space="preserve"> </w:t>
      </w:r>
      <w:r>
        <w:rPr>
          <w:u w:val="single"/>
        </w:rPr>
        <w:t>of</w:t>
      </w:r>
      <w:r>
        <w:rPr>
          <w:spacing w:val="8"/>
          <w:u w:val="single"/>
        </w:rPr>
        <w:t xml:space="preserve"> </w:t>
      </w:r>
      <w:r>
        <w:rPr>
          <w:u w:val="single"/>
        </w:rPr>
        <w:t>the</w:t>
      </w:r>
      <w:r>
        <w:rPr>
          <w:spacing w:val="9"/>
          <w:u w:val="single"/>
        </w:rPr>
        <w:t xml:space="preserve"> </w:t>
      </w:r>
      <w:r>
        <w:rPr>
          <w:u w:val="single"/>
        </w:rPr>
        <w:t>Way</w:t>
      </w:r>
      <w:r>
        <w:rPr>
          <w:spacing w:val="-52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Fight</w:t>
      </w:r>
      <w:r>
        <w:rPr>
          <w:spacing w:val="-1"/>
          <w:u w:val="single"/>
        </w:rPr>
        <w:t xml:space="preserve"> </w:t>
      </w:r>
      <w:r>
        <w:rPr>
          <w:u w:val="single"/>
        </w:rPr>
        <w:t>Global</w:t>
      </w:r>
      <w:r>
        <w:rPr>
          <w:spacing w:val="-1"/>
          <w:u w:val="single"/>
        </w:rPr>
        <w:t xml:space="preserve"> </w:t>
      </w:r>
      <w:r>
        <w:rPr>
          <w:u w:val="single"/>
        </w:rPr>
        <w:t>Poverty,</w:t>
      </w:r>
      <w:r>
        <w:rPr>
          <w:spacing w:val="-2"/>
          <w:u w:val="single"/>
        </w:rPr>
        <w:t xml:space="preserve"> </w:t>
      </w:r>
      <w:r>
        <w:rPr>
          <w:u w:val="single"/>
        </w:rPr>
        <w:t>Public</w:t>
      </w:r>
      <w:r>
        <w:rPr>
          <w:spacing w:val="-1"/>
          <w:u w:val="single"/>
        </w:rPr>
        <w:t xml:space="preserve"> </w:t>
      </w:r>
      <w:r>
        <w:rPr>
          <w:u w:val="single"/>
        </w:rPr>
        <w:t>Affairs.</w:t>
      </w:r>
      <w:r>
        <w:t xml:space="preserve"> Henceforth:</w:t>
      </w:r>
      <w:r>
        <w:rPr>
          <w:spacing w:val="-1"/>
        </w:rPr>
        <w:t xml:space="preserve"> </w:t>
      </w:r>
      <w:r>
        <w:rPr>
          <w:b/>
        </w:rPr>
        <w:t>BD</w:t>
      </w:r>
      <w:r>
        <w:t>.</w:t>
      </w:r>
    </w:p>
    <w:p w14:paraId="400591DE" w14:textId="77777777" w:rsidR="005469F0" w:rsidRDefault="005469F0">
      <w:pPr>
        <w:pStyle w:val="BodyText"/>
        <w:rPr>
          <w:sz w:val="14"/>
        </w:rPr>
      </w:pPr>
    </w:p>
    <w:p w14:paraId="30B9B7A2" w14:textId="77777777" w:rsidR="005469F0" w:rsidRDefault="009739E9">
      <w:pPr>
        <w:pStyle w:val="BodyText"/>
        <w:spacing w:before="91"/>
        <w:ind w:left="108"/>
      </w:pPr>
      <w:proofErr w:type="spellStart"/>
      <w:proofErr w:type="gramStart"/>
      <w:r>
        <w:t>Easterly,William</w:t>
      </w:r>
      <w:proofErr w:type="spellEnd"/>
      <w:proofErr w:type="gramEnd"/>
      <w:r>
        <w:t>.</w:t>
      </w:r>
      <w:r>
        <w:rPr>
          <w:spacing w:val="2"/>
        </w:rPr>
        <w:t xml:space="preserve"> </w:t>
      </w:r>
      <w:r>
        <w:t>2001.</w:t>
      </w:r>
      <w:r>
        <w:rPr>
          <w:spacing w:val="2"/>
        </w:rPr>
        <w:t xml:space="preserve"> </w:t>
      </w:r>
      <w:r>
        <w:rPr>
          <w:u w:val="single"/>
        </w:rPr>
        <w:t>The</w:t>
      </w:r>
      <w:r>
        <w:rPr>
          <w:spacing w:val="2"/>
          <w:u w:val="single"/>
        </w:rPr>
        <w:t xml:space="preserve"> </w:t>
      </w:r>
      <w:r>
        <w:rPr>
          <w:u w:val="single"/>
        </w:rPr>
        <w:t>Elusive</w:t>
      </w:r>
      <w:r>
        <w:rPr>
          <w:spacing w:val="2"/>
          <w:u w:val="single"/>
        </w:rPr>
        <w:t xml:space="preserve"> </w:t>
      </w:r>
      <w:r>
        <w:rPr>
          <w:u w:val="single"/>
        </w:rPr>
        <w:t>Quest</w:t>
      </w:r>
      <w:r>
        <w:rPr>
          <w:spacing w:val="2"/>
          <w:u w:val="single"/>
        </w:rPr>
        <w:t xml:space="preserve"> </w:t>
      </w:r>
      <w:r>
        <w:rPr>
          <w:u w:val="single"/>
        </w:rPr>
        <w:t>for</w:t>
      </w:r>
      <w:r>
        <w:rPr>
          <w:spacing w:val="2"/>
          <w:u w:val="single"/>
        </w:rPr>
        <w:t xml:space="preserve"> </w:t>
      </w:r>
      <w:r>
        <w:rPr>
          <w:u w:val="single"/>
        </w:rPr>
        <w:t>Growth,</w:t>
      </w:r>
      <w:r>
        <w:rPr>
          <w:spacing w:val="2"/>
          <w:u w:val="single"/>
        </w:rPr>
        <w:t xml:space="preserve"> </w:t>
      </w:r>
      <w:r>
        <w:rPr>
          <w:u w:val="single"/>
        </w:rPr>
        <w:t>Economists’</w:t>
      </w:r>
      <w:r>
        <w:rPr>
          <w:spacing w:val="2"/>
          <w:u w:val="single"/>
        </w:rPr>
        <w:t xml:space="preserve"> </w:t>
      </w:r>
      <w:r>
        <w:rPr>
          <w:u w:val="single"/>
        </w:rPr>
        <w:t>Adventures</w:t>
      </w:r>
      <w:r>
        <w:rPr>
          <w:spacing w:val="2"/>
          <w:u w:val="single"/>
        </w:rPr>
        <w:t xml:space="preserve"> </w:t>
      </w:r>
      <w:r>
        <w:rPr>
          <w:u w:val="single"/>
        </w:rPr>
        <w:t>and</w:t>
      </w:r>
      <w:r>
        <w:rPr>
          <w:spacing w:val="-52"/>
        </w:rPr>
        <w:t xml:space="preserve"> </w:t>
      </w:r>
      <w:r>
        <w:rPr>
          <w:u w:val="single"/>
        </w:rPr>
        <w:t>Misadventures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Tropics</w:t>
      </w:r>
      <w:r>
        <w:t>,</w:t>
      </w:r>
      <w:r>
        <w:rPr>
          <w:spacing w:val="-1"/>
        </w:rPr>
        <w:t xml:space="preserve"> </w:t>
      </w:r>
      <w:r>
        <w:t>Cambridge,</w:t>
      </w:r>
      <w:r>
        <w:rPr>
          <w:spacing w:val="-2"/>
        </w:rPr>
        <w:t xml:space="preserve"> </w:t>
      </w:r>
      <w:r>
        <w:t>MA.:</w:t>
      </w:r>
      <w:r>
        <w:rPr>
          <w:spacing w:val="-2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Press.</w:t>
      </w:r>
      <w:r>
        <w:rPr>
          <w:spacing w:val="-2"/>
        </w:rPr>
        <w:t xml:space="preserve"> </w:t>
      </w:r>
      <w:r>
        <w:t>Henceforth</w:t>
      </w:r>
      <w:r>
        <w:rPr>
          <w:spacing w:val="-2"/>
        </w:rPr>
        <w:t xml:space="preserve"> </w:t>
      </w:r>
      <w:r>
        <w:rPr>
          <w:b/>
        </w:rPr>
        <w:t>WE</w:t>
      </w:r>
      <w:r>
        <w:t>.</w:t>
      </w:r>
    </w:p>
    <w:p w14:paraId="5FC68E5A" w14:textId="77777777" w:rsidR="005469F0" w:rsidRDefault="005469F0">
      <w:pPr>
        <w:pStyle w:val="BodyText"/>
        <w:rPr>
          <w:sz w:val="14"/>
        </w:rPr>
      </w:pPr>
    </w:p>
    <w:p w14:paraId="5F4FFDFE" w14:textId="77777777" w:rsidR="005469F0" w:rsidRDefault="009739E9">
      <w:pPr>
        <w:pStyle w:val="BodyText"/>
        <w:spacing w:before="92"/>
        <w:ind w:left="108" w:right="103"/>
        <w:jc w:val="both"/>
      </w:pPr>
      <w:r>
        <w:t>TS and DW are textbooks which deliver conceptual and theoretical frameworks on selected</w:t>
      </w:r>
      <w:r>
        <w:rPr>
          <w:spacing w:val="1"/>
        </w:rPr>
        <w:t xml:space="preserve"> </w:t>
      </w:r>
      <w:r>
        <w:t xml:space="preserve">topics. AD, BD, and WE are written for the </w:t>
      </w:r>
      <w:proofErr w:type="gramStart"/>
      <w:r>
        <w:t>general public</w:t>
      </w:r>
      <w:proofErr w:type="gramEnd"/>
      <w:r>
        <w:t>. The three books contain quick reads</w:t>
      </w:r>
      <w:r>
        <w:rPr>
          <w:spacing w:val="1"/>
        </w:rPr>
        <w:t xml:space="preserve"> </w:t>
      </w:r>
      <w:r>
        <w:t xml:space="preserve">and do a nice job tying economic theory and research and </w:t>
      </w:r>
      <w:r>
        <w:t xml:space="preserve">the real </w:t>
      </w:r>
      <w:proofErr w:type="gramStart"/>
      <w:r>
        <w:t>world, and</w:t>
      </w:r>
      <w:proofErr w:type="gramEnd"/>
      <w:r>
        <w:t xml:space="preserve"> examining how</w:t>
      </w:r>
      <w:r>
        <w:rPr>
          <w:spacing w:val="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theories</w:t>
      </w:r>
      <w:r>
        <w:rPr>
          <w:spacing w:val="-1"/>
        </w:rPr>
        <w:t xml:space="preserve"> </w:t>
      </w:r>
      <w:r>
        <w:t>fare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practice.</w:t>
      </w:r>
    </w:p>
    <w:p w14:paraId="1ACFD750" w14:textId="77777777" w:rsidR="005469F0" w:rsidRDefault="005469F0">
      <w:pPr>
        <w:pStyle w:val="BodyText"/>
        <w:spacing w:before="2"/>
      </w:pPr>
    </w:p>
    <w:p w14:paraId="3283C9F7" w14:textId="77777777" w:rsidR="005469F0" w:rsidRDefault="009739E9">
      <w:pPr>
        <w:pStyle w:val="BodyText"/>
        <w:ind w:left="108" w:right="101"/>
        <w:jc w:val="both"/>
      </w:pPr>
      <w:r>
        <w:t>Selected chapters from these five books, in addition to selected journal articles constitute the</w:t>
      </w:r>
      <w:r>
        <w:rPr>
          <w:spacing w:val="1"/>
        </w:rPr>
        <w:t xml:space="preserve"> </w:t>
      </w:r>
      <w:r>
        <w:t>core reading in this course. Students do not have to buy the selected book chapters or the journal</w:t>
      </w:r>
      <w:r>
        <w:rPr>
          <w:spacing w:val="-52"/>
        </w:rPr>
        <w:t xml:space="preserve"> </w:t>
      </w:r>
      <w:r>
        <w:t>articles.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Moodle,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latte</w:t>
      </w:r>
      <w:r>
        <w:t>r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UCL</w:t>
      </w:r>
      <w:r>
        <w:rPr>
          <w:spacing w:val="-3"/>
        </w:rPr>
        <w:t xml:space="preserve"> </w:t>
      </w:r>
      <w:r>
        <w:t>e-library.</w:t>
      </w:r>
    </w:p>
    <w:p w14:paraId="04E7E186" w14:textId="77777777" w:rsidR="005469F0" w:rsidRDefault="005469F0">
      <w:pPr>
        <w:pStyle w:val="BodyText"/>
        <w:rPr>
          <w:sz w:val="24"/>
        </w:rPr>
      </w:pPr>
    </w:p>
    <w:p w14:paraId="4EC38E85" w14:textId="77777777" w:rsidR="005469F0" w:rsidRDefault="005469F0">
      <w:pPr>
        <w:pStyle w:val="BodyText"/>
        <w:spacing w:before="9"/>
        <w:rPr>
          <w:sz w:val="19"/>
        </w:rPr>
      </w:pPr>
    </w:p>
    <w:p w14:paraId="3F3F710A" w14:textId="77777777" w:rsidR="005469F0" w:rsidRPr="00633834" w:rsidRDefault="009739E9">
      <w:pPr>
        <w:pStyle w:val="Heading2"/>
        <w:rPr>
          <w:u w:val="single"/>
        </w:rPr>
      </w:pPr>
      <w:r w:rsidRPr="00633834">
        <w:rPr>
          <w:u w:val="single"/>
        </w:rPr>
        <w:t>Preparation</w:t>
      </w:r>
    </w:p>
    <w:p w14:paraId="7FE0559C" w14:textId="77777777" w:rsidR="005469F0" w:rsidRDefault="005469F0">
      <w:pPr>
        <w:pStyle w:val="BodyText"/>
        <w:spacing w:before="3"/>
        <w:rPr>
          <w:b/>
        </w:rPr>
      </w:pPr>
    </w:p>
    <w:p w14:paraId="5C413EBA" w14:textId="77777777" w:rsidR="005469F0" w:rsidRDefault="009739E9">
      <w:pPr>
        <w:pStyle w:val="BodyText"/>
        <w:ind w:left="108" w:right="100"/>
        <w:jc w:val="both"/>
      </w:pPr>
      <w:r>
        <w:t>During the ten-week course, we will be reading and discussing journal articles. This requires an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empirical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Ordinary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Squares</w:t>
      </w:r>
      <w:r>
        <w:rPr>
          <w:spacing w:val="1"/>
        </w:rPr>
        <w:t xml:space="preserve"> </w:t>
      </w:r>
      <w:r>
        <w:t>(OLS),</w:t>
      </w:r>
      <w:r>
        <w:rPr>
          <w:spacing w:val="1"/>
        </w:rPr>
        <w:t xml:space="preserve"> </w:t>
      </w:r>
      <w:r>
        <w:t>Instrumental</w:t>
      </w:r>
      <w:r>
        <w:rPr>
          <w:spacing w:val="1"/>
        </w:rPr>
        <w:t xml:space="preserve"> </w:t>
      </w:r>
      <w:r>
        <w:t>Variables (IV), Diffe</w:t>
      </w:r>
      <w:r>
        <w:t>rence-in-Differences (</w:t>
      </w:r>
      <w:proofErr w:type="spellStart"/>
      <w:r>
        <w:t>DiD</w:t>
      </w:r>
      <w:proofErr w:type="spellEnd"/>
      <w:r>
        <w:t>) and Regression Discontinuity Designs (RDD).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James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t>Watson’s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Econometrics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Jeffrey</w:t>
      </w:r>
      <w:r>
        <w:rPr>
          <w:spacing w:val="-3"/>
        </w:rPr>
        <w:t xml:space="preserve"> </w:t>
      </w:r>
      <w:r>
        <w:t>M.</w:t>
      </w:r>
      <w:r>
        <w:rPr>
          <w:spacing w:val="-2"/>
        </w:rPr>
        <w:t xml:space="preserve"> </w:t>
      </w:r>
      <w:proofErr w:type="spellStart"/>
      <w:r>
        <w:t>Wooldrige’s</w:t>
      </w:r>
      <w:proofErr w:type="spellEnd"/>
      <w:r>
        <w:rPr>
          <w:spacing w:val="-3"/>
        </w:rPr>
        <w:t xml:space="preserve"> </w:t>
      </w:r>
      <w:r>
        <w:t>Introductory</w:t>
      </w:r>
      <w:r>
        <w:rPr>
          <w:spacing w:val="-3"/>
        </w:rPr>
        <w:t xml:space="preserve"> </w:t>
      </w:r>
      <w:r>
        <w:t>Econometrics: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Approach.</w:t>
      </w:r>
    </w:p>
    <w:p w14:paraId="4E10458E" w14:textId="77777777" w:rsidR="005469F0" w:rsidRDefault="005469F0">
      <w:pPr>
        <w:pStyle w:val="BodyText"/>
        <w:spacing w:before="10"/>
        <w:rPr>
          <w:sz w:val="21"/>
        </w:rPr>
      </w:pPr>
    </w:p>
    <w:p w14:paraId="61492636" w14:textId="77777777" w:rsidR="005469F0" w:rsidRPr="00633834" w:rsidRDefault="009739E9">
      <w:pPr>
        <w:pStyle w:val="Heading2"/>
        <w:rPr>
          <w:u w:val="single"/>
        </w:rPr>
      </w:pPr>
      <w:r w:rsidRPr="00633834">
        <w:rPr>
          <w:u w:val="single"/>
        </w:rPr>
        <w:t>Software</w:t>
      </w:r>
    </w:p>
    <w:p w14:paraId="4E4BC659" w14:textId="77777777" w:rsidR="005469F0" w:rsidRDefault="005469F0">
      <w:pPr>
        <w:pStyle w:val="BodyText"/>
        <w:spacing w:before="10"/>
        <w:rPr>
          <w:b/>
          <w:sz w:val="21"/>
        </w:rPr>
      </w:pPr>
    </w:p>
    <w:p w14:paraId="4C053147" w14:textId="32086182" w:rsidR="005469F0" w:rsidRDefault="009739E9">
      <w:pPr>
        <w:pStyle w:val="BodyText"/>
        <w:ind w:left="108" w:right="103"/>
        <w:jc w:val="both"/>
      </w:pPr>
      <w:r>
        <w:t>One of the assignments, as well as the term paper (for most students), will require the use of</w:t>
      </w:r>
      <w:r>
        <w:rPr>
          <w:spacing w:val="1"/>
        </w:rPr>
        <w:t xml:space="preserve"> </w:t>
      </w:r>
      <w:r>
        <w:t>statistical software. The preferred software for the class is Stata. This is a very user-friendly</w:t>
      </w:r>
      <w:r>
        <w:rPr>
          <w:spacing w:val="1"/>
        </w:rPr>
        <w:t xml:space="preserve"> </w:t>
      </w:r>
      <w:proofErr w:type="gramStart"/>
      <w:r>
        <w:t>package, and</w:t>
      </w:r>
      <w:proofErr w:type="gramEnd"/>
      <w:r>
        <w:t xml:space="preserve"> is the software most commonly used in th</w:t>
      </w:r>
      <w:r>
        <w:t>e economics profession. This software is</w:t>
      </w:r>
      <w:r>
        <w:rPr>
          <w:spacing w:val="1"/>
        </w:rPr>
        <w:t xml:space="preserve"> </w:t>
      </w:r>
      <w:r>
        <w:t>available in campus computers or remotely</w:t>
      </w:r>
      <w:r>
        <w:t xml:space="preserve">. </w:t>
      </w:r>
    </w:p>
    <w:p w14:paraId="555C2BB6" w14:textId="77777777" w:rsidR="005469F0" w:rsidRDefault="005469F0">
      <w:pPr>
        <w:pStyle w:val="BodyText"/>
        <w:spacing w:before="4"/>
        <w:rPr>
          <w:sz w:val="20"/>
        </w:rPr>
      </w:pPr>
    </w:p>
    <w:p w14:paraId="4C05D8E2" w14:textId="77777777" w:rsidR="005469F0" w:rsidRDefault="009739E9">
      <w:pPr>
        <w:pStyle w:val="Heading2"/>
        <w:spacing w:before="91"/>
      </w:pPr>
      <w:r>
        <w:rPr>
          <w:u w:val="single"/>
        </w:rPr>
        <w:t>Lecture</w:t>
      </w:r>
      <w:r>
        <w:rPr>
          <w:spacing w:val="-4"/>
          <w:u w:val="single"/>
        </w:rPr>
        <w:t xml:space="preserve"> </w:t>
      </w:r>
      <w:r>
        <w:rPr>
          <w:u w:val="single"/>
        </w:rPr>
        <w:t>Program</w:t>
      </w:r>
    </w:p>
    <w:p w14:paraId="175E21EF" w14:textId="77777777" w:rsidR="005469F0" w:rsidRDefault="005469F0">
      <w:pPr>
        <w:pStyle w:val="BodyText"/>
        <w:spacing w:before="10"/>
        <w:rPr>
          <w:b/>
          <w:sz w:val="13"/>
        </w:rPr>
      </w:pPr>
    </w:p>
    <w:p w14:paraId="11487A69" w14:textId="06917A78" w:rsidR="005469F0" w:rsidRDefault="009739E9">
      <w:pPr>
        <w:pStyle w:val="BodyText"/>
        <w:spacing w:before="92"/>
        <w:ind w:left="108" w:right="104"/>
        <w:jc w:val="both"/>
      </w:pPr>
      <w:r>
        <w:t xml:space="preserve">Starred (*) readings are compulsory. However, the set questions for the </w:t>
      </w:r>
      <w:r>
        <w:t>lecture</w:t>
      </w:r>
      <w:r>
        <w:rPr>
          <w:spacing w:val="1"/>
        </w:rPr>
        <w:t xml:space="preserve"> </w:t>
      </w:r>
      <w:r>
        <w:t>participation might borrow from some of the readings listed below the compulsory readings for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topic,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case,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told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advance.</w:t>
      </w:r>
    </w:p>
    <w:p w14:paraId="50A61773" w14:textId="77777777" w:rsidR="005469F0" w:rsidRDefault="005469F0">
      <w:pPr>
        <w:rPr>
          <w:sz w:val="18"/>
        </w:rPr>
        <w:sectPr w:rsidR="005469F0">
          <w:pgSz w:w="11910" w:h="16840"/>
          <w:pgMar w:top="1580" w:right="1580" w:bottom="980" w:left="1600" w:header="0" w:footer="701" w:gutter="0"/>
          <w:cols w:space="720"/>
        </w:sectPr>
      </w:pPr>
    </w:p>
    <w:p w14:paraId="0EDE739E" w14:textId="77777777" w:rsidR="005469F0" w:rsidRDefault="005469F0">
      <w:pPr>
        <w:pStyle w:val="BodyText"/>
        <w:spacing w:before="10"/>
        <w:rPr>
          <w:b/>
          <w:sz w:val="8"/>
        </w:rPr>
      </w:pPr>
    </w:p>
    <w:p w14:paraId="12822A8F" w14:textId="77777777" w:rsidR="005469F0" w:rsidRDefault="005469F0">
      <w:pPr>
        <w:pStyle w:val="BodyText"/>
        <w:spacing w:before="1"/>
        <w:rPr>
          <w:sz w:val="38"/>
        </w:rPr>
      </w:pPr>
    </w:p>
    <w:p w14:paraId="7F1F7872" w14:textId="4A526D66" w:rsidR="005469F0" w:rsidRPr="00F804ED" w:rsidRDefault="009739E9" w:rsidP="00A75C1D">
      <w:pPr>
        <w:pStyle w:val="ListParagraph"/>
        <w:numPr>
          <w:ilvl w:val="1"/>
          <w:numId w:val="1"/>
        </w:numPr>
        <w:tabs>
          <w:tab w:val="left" w:pos="829"/>
        </w:tabs>
        <w:spacing w:before="9"/>
        <w:ind w:hanging="361"/>
        <w:rPr>
          <w:sz w:val="21"/>
        </w:rPr>
      </w:pPr>
      <w:r w:rsidRPr="00F804ED">
        <w:rPr>
          <w:b/>
        </w:rPr>
        <w:t>Introduction</w:t>
      </w:r>
      <w:r w:rsidRPr="00F804ED">
        <w:rPr>
          <w:b/>
          <w:spacing w:val="-4"/>
        </w:rPr>
        <w:t xml:space="preserve"> </w:t>
      </w:r>
      <w:r w:rsidRPr="00F804ED">
        <w:rPr>
          <w:b/>
        </w:rPr>
        <w:t>to</w:t>
      </w:r>
      <w:r w:rsidRPr="00F804ED">
        <w:rPr>
          <w:b/>
          <w:spacing w:val="-4"/>
        </w:rPr>
        <w:t xml:space="preserve"> </w:t>
      </w:r>
      <w:r w:rsidRPr="00F804ED">
        <w:rPr>
          <w:b/>
        </w:rPr>
        <w:t>Economic</w:t>
      </w:r>
      <w:r w:rsidRPr="00F804ED">
        <w:rPr>
          <w:b/>
          <w:spacing w:val="-3"/>
        </w:rPr>
        <w:t xml:space="preserve"> </w:t>
      </w:r>
      <w:r w:rsidRPr="00F804ED">
        <w:rPr>
          <w:b/>
        </w:rPr>
        <w:t>Development</w:t>
      </w:r>
      <w:r w:rsidRPr="00F804ED">
        <w:rPr>
          <w:b/>
          <w:spacing w:val="-2"/>
        </w:rPr>
        <w:t xml:space="preserve"> </w:t>
      </w:r>
    </w:p>
    <w:p w14:paraId="573BC0EA" w14:textId="77777777" w:rsidR="00F804ED" w:rsidRPr="00F804ED" w:rsidRDefault="00F804ED" w:rsidP="00F804ED">
      <w:pPr>
        <w:pStyle w:val="ListParagraph"/>
        <w:tabs>
          <w:tab w:val="left" w:pos="829"/>
        </w:tabs>
        <w:spacing w:before="9"/>
        <w:ind w:firstLine="0"/>
        <w:rPr>
          <w:sz w:val="21"/>
        </w:rPr>
      </w:pPr>
    </w:p>
    <w:p w14:paraId="755CB388" w14:textId="77777777" w:rsidR="005469F0" w:rsidRDefault="009739E9">
      <w:pPr>
        <w:pStyle w:val="BodyText"/>
        <w:ind w:left="828"/>
      </w:pPr>
      <w:r>
        <w:t>*</w:t>
      </w:r>
      <w:r>
        <w:t>DW</w:t>
      </w:r>
      <w:r>
        <w:rPr>
          <w:spacing w:val="-3"/>
        </w:rPr>
        <w:t xml:space="preserve"> </w:t>
      </w:r>
      <w:r>
        <w:t>Chapters</w:t>
      </w:r>
      <w:r>
        <w:rPr>
          <w:spacing w:val="-3"/>
        </w:rPr>
        <w:t xml:space="preserve"> </w:t>
      </w:r>
      <w:r>
        <w:t>1&amp;2</w:t>
      </w:r>
    </w:p>
    <w:p w14:paraId="00606E02" w14:textId="77777777" w:rsidR="005469F0" w:rsidRDefault="005469F0">
      <w:pPr>
        <w:pStyle w:val="BodyText"/>
        <w:spacing w:before="3"/>
      </w:pPr>
    </w:p>
    <w:p w14:paraId="0E68F11C" w14:textId="77777777" w:rsidR="005469F0" w:rsidRDefault="009739E9">
      <w:pPr>
        <w:pStyle w:val="BodyText"/>
        <w:ind w:left="828"/>
      </w:pPr>
      <w:r>
        <w:t>*WE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1</w:t>
      </w:r>
    </w:p>
    <w:p w14:paraId="6AF6835B" w14:textId="77777777" w:rsidR="005469F0" w:rsidRDefault="005469F0">
      <w:pPr>
        <w:pStyle w:val="BodyText"/>
        <w:spacing w:before="9"/>
        <w:rPr>
          <w:sz w:val="21"/>
        </w:rPr>
      </w:pPr>
    </w:p>
    <w:p w14:paraId="0E1A2D82" w14:textId="77777777" w:rsidR="005469F0" w:rsidRDefault="009739E9">
      <w:pPr>
        <w:pStyle w:val="BodyText"/>
        <w:spacing w:before="1"/>
        <w:ind w:left="828"/>
      </w:pPr>
      <w:r>
        <w:t>TS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2</w:t>
      </w:r>
    </w:p>
    <w:p w14:paraId="1D508C0D" w14:textId="77777777" w:rsidR="005469F0" w:rsidRDefault="005469F0">
      <w:pPr>
        <w:pStyle w:val="BodyText"/>
        <w:spacing w:before="9"/>
        <w:rPr>
          <w:sz w:val="21"/>
        </w:rPr>
      </w:pPr>
    </w:p>
    <w:p w14:paraId="36198E90" w14:textId="77777777" w:rsidR="005469F0" w:rsidRDefault="009739E9">
      <w:pPr>
        <w:ind w:left="828" w:right="494"/>
        <w:rPr>
          <w:rFonts w:ascii="Cambria" w:hAnsi="Cambria"/>
          <w:sz w:val="24"/>
        </w:rPr>
      </w:pPr>
      <w:proofErr w:type="spellStart"/>
      <w:r>
        <w:t>Ghatak</w:t>
      </w:r>
      <w:proofErr w:type="spellEnd"/>
      <w:r>
        <w:t xml:space="preserve">, </w:t>
      </w:r>
      <w:proofErr w:type="spellStart"/>
      <w:r>
        <w:t>Maitreesh</w:t>
      </w:r>
      <w:proofErr w:type="spellEnd"/>
      <w:r>
        <w:t>. 2018. “Measures of Development – Concepts, Causality and</w:t>
      </w:r>
      <w:r>
        <w:rPr>
          <w:spacing w:val="1"/>
        </w:rPr>
        <w:t xml:space="preserve"> </w:t>
      </w:r>
      <w:r>
        <w:t xml:space="preserve">Context”, in P. Ray, R. Sarkar, and A. Sen (eds.) </w:t>
      </w:r>
      <w:r>
        <w:rPr>
          <w:i/>
        </w:rPr>
        <w:t>Economics, Management and</w:t>
      </w:r>
      <w:r>
        <w:rPr>
          <w:i/>
          <w:spacing w:val="1"/>
        </w:rPr>
        <w:t xml:space="preserve"> </w:t>
      </w:r>
      <w:r>
        <w:rPr>
          <w:i/>
        </w:rPr>
        <w:t xml:space="preserve">Sustainability - Essays in </w:t>
      </w:r>
      <w:proofErr w:type="spellStart"/>
      <w:r>
        <w:rPr>
          <w:i/>
        </w:rPr>
        <w:t>Honour</w:t>
      </w:r>
      <w:proofErr w:type="spellEnd"/>
      <w:r>
        <w:rPr>
          <w:i/>
        </w:rPr>
        <w:t xml:space="preserve"> of Anup Sinha</w:t>
      </w:r>
      <w:r>
        <w:t xml:space="preserve">, Singapore: Springer, 2018. </w:t>
      </w:r>
      <w:r>
        <w:rPr>
          <w:rFonts w:ascii="Cambria" w:hAnsi="Cambria"/>
          <w:color w:val="0000FF"/>
          <w:sz w:val="24"/>
        </w:rPr>
        <w:t>[PDF]</w:t>
      </w:r>
      <w:r>
        <w:rPr>
          <w:rFonts w:ascii="Cambria" w:hAnsi="Cambria"/>
          <w:color w:val="0000FF"/>
          <w:spacing w:val="-50"/>
          <w:sz w:val="24"/>
        </w:rPr>
        <w:t xml:space="preserve"> </w:t>
      </w:r>
      <w:r>
        <w:rPr>
          <w:rFonts w:ascii="Cambria" w:hAnsi="Cambria"/>
          <w:color w:val="0563C1"/>
          <w:sz w:val="24"/>
          <w:u w:val="single" w:color="0563C1"/>
        </w:rPr>
        <w:t>richfield.ac.za</w:t>
      </w:r>
    </w:p>
    <w:p w14:paraId="0D7EFADD" w14:textId="77777777" w:rsidR="005469F0" w:rsidRDefault="005469F0">
      <w:pPr>
        <w:pStyle w:val="BodyText"/>
        <w:rPr>
          <w:rFonts w:ascii="Cambria"/>
          <w:sz w:val="20"/>
        </w:rPr>
      </w:pPr>
    </w:p>
    <w:p w14:paraId="5B6AADE0" w14:textId="77777777" w:rsidR="005469F0" w:rsidRDefault="005469F0">
      <w:pPr>
        <w:pStyle w:val="BodyText"/>
        <w:spacing w:before="9"/>
        <w:rPr>
          <w:rFonts w:ascii="Cambria"/>
          <w:sz w:val="15"/>
        </w:rPr>
      </w:pPr>
    </w:p>
    <w:p w14:paraId="269D500E" w14:textId="77777777" w:rsidR="005469F0" w:rsidRDefault="009739E9">
      <w:pPr>
        <w:pStyle w:val="BodyText"/>
        <w:spacing w:before="93" w:line="237" w:lineRule="auto"/>
        <w:ind w:left="828" w:right="103"/>
        <w:jc w:val="both"/>
      </w:pPr>
      <w:r>
        <w:t>Easterly, William.1999. “Life During Growth” Typescript, Washington DC, The World</w:t>
      </w:r>
      <w:r>
        <w:rPr>
          <w:spacing w:val="1"/>
        </w:rPr>
        <w:t xml:space="preserve"> </w:t>
      </w:r>
      <w:r>
        <w:t>Bank.</w:t>
      </w:r>
      <w:r>
        <w:rPr>
          <w:spacing w:val="-4"/>
        </w:rPr>
        <w:t xml:space="preserve"> </w:t>
      </w:r>
      <w:r>
        <w:t>https://invenio.unidep.org/invenio/record/12016/files/easterly2110.pdf</w:t>
      </w:r>
    </w:p>
    <w:p w14:paraId="7C14EF37" w14:textId="77777777" w:rsidR="005469F0" w:rsidRDefault="005469F0">
      <w:pPr>
        <w:pStyle w:val="BodyText"/>
        <w:spacing w:before="3"/>
      </w:pPr>
    </w:p>
    <w:p w14:paraId="4A2A11C8" w14:textId="77777777" w:rsidR="005469F0" w:rsidRDefault="009739E9">
      <w:pPr>
        <w:pStyle w:val="BodyText"/>
        <w:ind w:left="828" w:right="101"/>
        <w:jc w:val="both"/>
      </w:pPr>
      <w:proofErr w:type="spellStart"/>
      <w:r>
        <w:t>Daga</w:t>
      </w:r>
      <w:proofErr w:type="spellEnd"/>
      <w:r>
        <w:t>,</w:t>
      </w:r>
      <w:r>
        <w:rPr>
          <w:spacing w:val="49"/>
        </w:rPr>
        <w:t xml:space="preserve"> </w:t>
      </w:r>
      <w:r>
        <w:t>Gaurav.</w:t>
      </w:r>
      <w:r>
        <w:rPr>
          <w:spacing w:val="50"/>
        </w:rPr>
        <w:t xml:space="preserve"> </w:t>
      </w:r>
      <w:r>
        <w:t>2014.</w:t>
      </w:r>
      <w:r>
        <w:rPr>
          <w:spacing w:val="50"/>
        </w:rPr>
        <w:t xml:space="preserve"> </w:t>
      </w:r>
      <w:r>
        <w:t>Towards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New</w:t>
      </w:r>
      <w:r>
        <w:rPr>
          <w:spacing w:val="50"/>
        </w:rPr>
        <w:t xml:space="preserve"> </w:t>
      </w:r>
      <w:r>
        <w:t>Development</w:t>
      </w:r>
      <w:r>
        <w:rPr>
          <w:spacing w:val="50"/>
        </w:rPr>
        <w:t xml:space="preserve"> </w:t>
      </w:r>
      <w:r>
        <w:t>Paradigm:</w:t>
      </w:r>
      <w:r>
        <w:rPr>
          <w:spacing w:val="50"/>
        </w:rPr>
        <w:t xml:space="preserve"> </w:t>
      </w:r>
      <w:r>
        <w:t>Critical</w:t>
      </w:r>
      <w:r>
        <w:rPr>
          <w:spacing w:val="50"/>
        </w:rPr>
        <w:t xml:space="preserve"> </w:t>
      </w:r>
      <w:r>
        <w:t>Analysis</w:t>
      </w:r>
      <w:r>
        <w:rPr>
          <w:spacing w:val="50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Gross National Happ</w:t>
      </w:r>
      <w:r>
        <w:t>iness, Master Thesis, Cambridge, UK: University of Cambridge</w:t>
      </w:r>
      <w:r>
        <w:rPr>
          <w:spacing w:val="1"/>
        </w:rPr>
        <w:t xml:space="preserve"> </w:t>
      </w:r>
      <w:r>
        <w:rPr>
          <w:color w:val="0563C1"/>
          <w:u w:val="single" w:color="0563C1"/>
        </w:rPr>
        <w:t>https://conferences.matheo.si/event/0/contribution/62/material/paper/0.pdf</w:t>
      </w:r>
    </w:p>
    <w:p w14:paraId="4AF908C9" w14:textId="77777777" w:rsidR="005469F0" w:rsidRDefault="005469F0">
      <w:pPr>
        <w:pStyle w:val="BodyText"/>
        <w:spacing w:before="9"/>
        <w:rPr>
          <w:sz w:val="21"/>
        </w:rPr>
      </w:pPr>
    </w:p>
    <w:p w14:paraId="4ED2ECC6" w14:textId="77777777" w:rsidR="005469F0" w:rsidRDefault="009739E9">
      <w:pPr>
        <w:spacing w:line="242" w:lineRule="auto"/>
        <w:ind w:left="828" w:right="250"/>
        <w:rPr>
          <w:rFonts w:ascii="Arial MT" w:hAnsi="Arial MT"/>
          <w:sz w:val="18"/>
        </w:rPr>
      </w:pPr>
      <w:r>
        <w:rPr>
          <w:rFonts w:ascii="Cambria" w:hAnsi="Cambria"/>
          <w:sz w:val="24"/>
        </w:rPr>
        <w:t xml:space="preserve">Jones, Charles I, and Peter J </w:t>
      </w:r>
      <w:proofErr w:type="spellStart"/>
      <w:r>
        <w:rPr>
          <w:rFonts w:ascii="Cambria" w:hAnsi="Cambria"/>
          <w:sz w:val="24"/>
        </w:rPr>
        <w:t>Klenow</w:t>
      </w:r>
      <w:proofErr w:type="spellEnd"/>
      <w:r>
        <w:rPr>
          <w:rFonts w:ascii="Cambria" w:hAnsi="Cambria"/>
          <w:sz w:val="24"/>
        </w:rPr>
        <w:t xml:space="preserve"> (2018), “Growth and well-being: policy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 xml:space="preserve">should not be based on GDP alone” </w:t>
      </w:r>
      <w:r>
        <w:rPr>
          <w:rFonts w:ascii="Arial MT" w:hAnsi="Arial MT"/>
          <w:color w:val="0563C1"/>
          <w:sz w:val="18"/>
          <w:u w:val="single" w:color="0563C1"/>
        </w:rPr>
        <w:t>https://m</w:t>
      </w:r>
      <w:r>
        <w:rPr>
          <w:rFonts w:ascii="Arial MT" w:hAnsi="Arial MT"/>
          <w:color w:val="0563C1"/>
          <w:sz w:val="18"/>
          <w:u w:val="single" w:color="0563C1"/>
        </w:rPr>
        <w:t>icroeconomicinsights.org/growth-well-</w:t>
      </w:r>
      <w:r>
        <w:rPr>
          <w:rFonts w:ascii="Arial MT" w:hAnsi="Arial MT"/>
          <w:color w:val="0563C1"/>
          <w:spacing w:val="1"/>
          <w:sz w:val="18"/>
        </w:rPr>
        <w:t xml:space="preserve"> </w:t>
      </w:r>
      <w:r>
        <w:rPr>
          <w:rFonts w:ascii="Arial MT" w:hAnsi="Arial MT"/>
          <w:color w:val="0563C1"/>
          <w:sz w:val="18"/>
          <w:u w:val="single" w:color="0563C1"/>
        </w:rPr>
        <w:t>policy-not-based-</w:t>
      </w:r>
      <w:proofErr w:type="spellStart"/>
      <w:r>
        <w:rPr>
          <w:rFonts w:ascii="Arial MT" w:hAnsi="Arial MT"/>
          <w:color w:val="0563C1"/>
          <w:sz w:val="18"/>
          <w:u w:val="single" w:color="0563C1"/>
        </w:rPr>
        <w:t>gdp</w:t>
      </w:r>
      <w:proofErr w:type="spellEnd"/>
      <w:r>
        <w:rPr>
          <w:rFonts w:ascii="Arial MT" w:hAnsi="Arial MT"/>
          <w:color w:val="0563C1"/>
          <w:sz w:val="18"/>
          <w:u w:val="single" w:color="0563C1"/>
        </w:rPr>
        <w:t>-alone/</w:t>
      </w:r>
    </w:p>
    <w:p w14:paraId="0CD23509" w14:textId="77777777" w:rsidR="005469F0" w:rsidRDefault="005469F0">
      <w:pPr>
        <w:pStyle w:val="BodyText"/>
        <w:rPr>
          <w:rFonts w:ascii="Arial MT"/>
          <w:sz w:val="20"/>
        </w:rPr>
      </w:pPr>
    </w:p>
    <w:p w14:paraId="77494A38" w14:textId="77777777" w:rsidR="005469F0" w:rsidRDefault="005469F0">
      <w:pPr>
        <w:pStyle w:val="BodyText"/>
        <w:rPr>
          <w:rFonts w:ascii="Arial MT"/>
          <w:sz w:val="20"/>
        </w:rPr>
      </w:pPr>
    </w:p>
    <w:p w14:paraId="51B15023" w14:textId="77777777" w:rsidR="005469F0" w:rsidRDefault="005469F0">
      <w:pPr>
        <w:pStyle w:val="BodyText"/>
        <w:spacing w:before="4"/>
        <w:rPr>
          <w:rFonts w:ascii="Arial MT"/>
          <w:sz w:val="20"/>
        </w:rPr>
      </w:pPr>
    </w:p>
    <w:p w14:paraId="1A5C2A0E" w14:textId="2A64A933" w:rsidR="005469F0" w:rsidRDefault="009739E9">
      <w:pPr>
        <w:pStyle w:val="ListParagraph"/>
        <w:numPr>
          <w:ilvl w:val="1"/>
          <w:numId w:val="1"/>
        </w:numPr>
        <w:tabs>
          <w:tab w:val="left" w:pos="829"/>
        </w:tabs>
        <w:spacing w:before="92"/>
        <w:ind w:hanging="361"/>
      </w:pPr>
      <w:r>
        <w:rPr>
          <w:b/>
        </w:rPr>
        <w:t>Traditional</w:t>
      </w:r>
      <w:r>
        <w:rPr>
          <w:b/>
          <w:spacing w:val="-4"/>
        </w:rPr>
        <w:t xml:space="preserve"> </w:t>
      </w:r>
      <w:r>
        <w:rPr>
          <w:b/>
        </w:rPr>
        <w:t>Models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Economic</w:t>
      </w:r>
      <w:r>
        <w:rPr>
          <w:b/>
          <w:spacing w:val="-4"/>
        </w:rPr>
        <w:t xml:space="preserve"> </w:t>
      </w:r>
      <w:r>
        <w:rPr>
          <w:b/>
        </w:rPr>
        <w:t>Development</w:t>
      </w:r>
      <w:r>
        <w:rPr>
          <w:b/>
          <w:spacing w:val="-4"/>
        </w:rPr>
        <w:t xml:space="preserve"> </w:t>
      </w:r>
    </w:p>
    <w:p w14:paraId="5CC61EAB" w14:textId="77777777" w:rsidR="005469F0" w:rsidRDefault="005469F0">
      <w:pPr>
        <w:pStyle w:val="BodyText"/>
        <w:rPr>
          <w:sz w:val="24"/>
        </w:rPr>
      </w:pPr>
    </w:p>
    <w:p w14:paraId="3793802E" w14:textId="77777777" w:rsidR="005469F0" w:rsidRDefault="005469F0">
      <w:pPr>
        <w:pStyle w:val="BodyText"/>
        <w:spacing w:before="11"/>
        <w:rPr>
          <w:sz w:val="19"/>
        </w:rPr>
      </w:pPr>
    </w:p>
    <w:p w14:paraId="30A93A6E" w14:textId="77777777" w:rsidR="005469F0" w:rsidRDefault="009739E9">
      <w:pPr>
        <w:pStyle w:val="BodyText"/>
        <w:ind w:left="828"/>
      </w:pPr>
      <w:r>
        <w:t>*TS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(except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Solow</w:t>
      </w:r>
      <w:r>
        <w:rPr>
          <w:spacing w:val="-2"/>
        </w:rPr>
        <w:t xml:space="preserve"> </w:t>
      </w:r>
      <w:r>
        <w:t>Model)</w:t>
      </w:r>
    </w:p>
    <w:p w14:paraId="67336001" w14:textId="77777777" w:rsidR="005469F0" w:rsidRDefault="005469F0">
      <w:pPr>
        <w:pStyle w:val="BodyText"/>
        <w:spacing w:before="9"/>
        <w:rPr>
          <w:sz w:val="21"/>
        </w:rPr>
      </w:pPr>
    </w:p>
    <w:p w14:paraId="38F70298" w14:textId="77777777" w:rsidR="005469F0" w:rsidRDefault="009739E9">
      <w:pPr>
        <w:pStyle w:val="BodyText"/>
        <w:ind w:left="828"/>
      </w:pPr>
      <w:r>
        <w:t>*DW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3</w:t>
      </w:r>
    </w:p>
    <w:p w14:paraId="772B6133" w14:textId="77777777" w:rsidR="005469F0" w:rsidRDefault="005469F0">
      <w:pPr>
        <w:pStyle w:val="BodyText"/>
        <w:spacing w:before="3"/>
      </w:pPr>
    </w:p>
    <w:p w14:paraId="563CD584" w14:textId="77777777" w:rsidR="005469F0" w:rsidRDefault="009739E9">
      <w:pPr>
        <w:pStyle w:val="BodyText"/>
        <w:ind w:left="828"/>
      </w:pPr>
      <w:r>
        <w:t>WE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3</w:t>
      </w:r>
    </w:p>
    <w:p w14:paraId="76D809AF" w14:textId="77777777" w:rsidR="005469F0" w:rsidRDefault="005469F0">
      <w:pPr>
        <w:pStyle w:val="BodyText"/>
        <w:rPr>
          <w:sz w:val="24"/>
        </w:rPr>
      </w:pPr>
    </w:p>
    <w:p w14:paraId="58F86B85" w14:textId="77777777" w:rsidR="005469F0" w:rsidRDefault="005469F0">
      <w:pPr>
        <w:pStyle w:val="BodyText"/>
        <w:spacing w:before="11"/>
        <w:rPr>
          <w:sz w:val="19"/>
        </w:rPr>
      </w:pPr>
    </w:p>
    <w:p w14:paraId="4D41AB5A" w14:textId="72BBDB59" w:rsidR="005469F0" w:rsidRDefault="009739E9">
      <w:pPr>
        <w:pStyle w:val="ListParagraph"/>
        <w:numPr>
          <w:ilvl w:val="1"/>
          <w:numId w:val="1"/>
        </w:numPr>
        <w:tabs>
          <w:tab w:val="left" w:pos="829"/>
        </w:tabs>
        <w:ind w:hanging="361"/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Importance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Health</w:t>
      </w:r>
      <w:r>
        <w:rPr>
          <w:b/>
          <w:spacing w:val="-4"/>
        </w:rPr>
        <w:t xml:space="preserve"> </w:t>
      </w:r>
    </w:p>
    <w:p w14:paraId="6B5773F5" w14:textId="77777777" w:rsidR="005469F0" w:rsidRDefault="005469F0">
      <w:pPr>
        <w:pStyle w:val="BodyText"/>
        <w:rPr>
          <w:sz w:val="24"/>
        </w:rPr>
      </w:pPr>
    </w:p>
    <w:p w14:paraId="15087D29" w14:textId="77777777" w:rsidR="005469F0" w:rsidRDefault="005469F0">
      <w:pPr>
        <w:pStyle w:val="BodyText"/>
        <w:spacing w:before="11"/>
        <w:rPr>
          <w:sz w:val="19"/>
        </w:rPr>
      </w:pPr>
    </w:p>
    <w:p w14:paraId="01B64AD1" w14:textId="77777777" w:rsidR="005469F0" w:rsidRDefault="009739E9">
      <w:pPr>
        <w:pStyle w:val="BodyText"/>
        <w:ind w:left="828"/>
      </w:pPr>
      <w:r>
        <w:t>*AD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3</w:t>
      </w:r>
    </w:p>
    <w:p w14:paraId="4960DAE3" w14:textId="77777777" w:rsidR="005469F0" w:rsidRDefault="005469F0">
      <w:pPr>
        <w:pStyle w:val="BodyText"/>
        <w:spacing w:before="9"/>
        <w:rPr>
          <w:sz w:val="21"/>
        </w:rPr>
      </w:pPr>
    </w:p>
    <w:p w14:paraId="36AB4B02" w14:textId="2BDACCA9" w:rsidR="005469F0" w:rsidRDefault="009739E9" w:rsidP="00F804ED">
      <w:pPr>
        <w:pStyle w:val="BodyText"/>
        <w:spacing w:before="1"/>
        <w:ind w:left="828"/>
        <w:rPr>
          <w:sz w:val="14"/>
        </w:rPr>
      </w:pPr>
      <w:r>
        <w:t>*BD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3</w:t>
      </w:r>
    </w:p>
    <w:p w14:paraId="3970289A" w14:textId="77777777" w:rsidR="005469F0" w:rsidRDefault="005469F0">
      <w:pPr>
        <w:jc w:val="both"/>
        <w:rPr>
          <w:rFonts w:ascii="Cambria" w:hAnsi="Cambria"/>
          <w:sz w:val="20"/>
        </w:rPr>
        <w:sectPr w:rsidR="005469F0">
          <w:pgSz w:w="11910" w:h="16840"/>
          <w:pgMar w:top="1580" w:right="1580" w:bottom="980" w:left="1600" w:header="0" w:footer="701" w:gutter="0"/>
          <w:cols w:space="720"/>
        </w:sectPr>
      </w:pPr>
    </w:p>
    <w:p w14:paraId="1ED25C3C" w14:textId="77777777" w:rsidR="005469F0" w:rsidRDefault="009739E9">
      <w:pPr>
        <w:pStyle w:val="BodyText"/>
        <w:spacing w:before="73" w:line="482" w:lineRule="auto"/>
        <w:ind w:left="828" w:right="6446"/>
        <w:jc w:val="both"/>
      </w:pPr>
      <w:r>
        <w:lastRenderedPageBreak/>
        <w:t>DW – Chapter 6</w:t>
      </w:r>
      <w:r>
        <w:rPr>
          <w:spacing w:val="-5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4</w:t>
      </w:r>
    </w:p>
    <w:p w14:paraId="07293DCC" w14:textId="77777777" w:rsidR="005469F0" w:rsidRDefault="009739E9">
      <w:pPr>
        <w:pStyle w:val="BodyText"/>
        <w:spacing w:line="242" w:lineRule="auto"/>
        <w:ind w:left="828" w:right="103"/>
        <w:jc w:val="both"/>
      </w:pPr>
      <w:r>
        <w:t>Kremer</w:t>
      </w:r>
      <w:r>
        <w:rPr>
          <w:spacing w:val="1"/>
        </w:rPr>
        <w:t xml:space="preserve"> </w:t>
      </w:r>
      <w:r>
        <w:t>Michael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Rachel</w:t>
      </w:r>
      <w:r>
        <w:rPr>
          <w:spacing w:val="1"/>
        </w:rPr>
        <w:t xml:space="preserve"> </w:t>
      </w:r>
      <w:proofErr w:type="spellStart"/>
      <w:r>
        <w:t>Glennerster</w:t>
      </w:r>
      <w:proofErr w:type="spellEnd"/>
      <w:r>
        <w:t>.</w:t>
      </w:r>
      <w:r>
        <w:rPr>
          <w:spacing w:val="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“Improving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 xml:space="preserve">Countries” in </w:t>
      </w:r>
      <w:r>
        <w:rPr>
          <w:i/>
        </w:rPr>
        <w:t xml:space="preserve">Handbook of Health </w:t>
      </w:r>
      <w:proofErr w:type="gramStart"/>
      <w:r>
        <w:rPr>
          <w:i/>
        </w:rPr>
        <w:t xml:space="preserve">Economics </w:t>
      </w:r>
      <w:r>
        <w:t>,</w:t>
      </w:r>
      <w:proofErr w:type="gramEnd"/>
      <w:r>
        <w:t xml:space="preserve"> volume 2 pp. 201-315, Amsterdam, The</w:t>
      </w:r>
      <w:r>
        <w:rPr>
          <w:spacing w:val="-52"/>
        </w:rPr>
        <w:t xml:space="preserve"> </w:t>
      </w:r>
      <w:r>
        <w:t>Netherlands:</w:t>
      </w:r>
      <w:r>
        <w:rPr>
          <w:spacing w:val="-2"/>
        </w:rPr>
        <w:t xml:space="preserve"> </w:t>
      </w:r>
      <w:r>
        <w:t>Elsevier.</w:t>
      </w:r>
    </w:p>
    <w:p w14:paraId="54345FF9" w14:textId="77777777" w:rsidR="005469F0" w:rsidRDefault="005469F0">
      <w:pPr>
        <w:pStyle w:val="BodyText"/>
        <w:spacing w:before="1"/>
        <w:rPr>
          <w:sz w:val="21"/>
        </w:rPr>
      </w:pPr>
    </w:p>
    <w:p w14:paraId="7852BB61" w14:textId="77777777" w:rsidR="005469F0" w:rsidRDefault="009739E9">
      <w:pPr>
        <w:pStyle w:val="BodyText"/>
        <w:ind w:left="828" w:right="157"/>
      </w:pPr>
      <w:r>
        <w:t>Miguel,</w:t>
      </w:r>
      <w:r>
        <w:rPr>
          <w:spacing w:val="2"/>
        </w:rPr>
        <w:t xml:space="preserve"> </w:t>
      </w:r>
      <w:proofErr w:type="gramStart"/>
      <w:r>
        <w:t>Edward</w:t>
      </w:r>
      <w:proofErr w:type="gramEnd"/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Michael</w:t>
      </w:r>
      <w:r>
        <w:rPr>
          <w:spacing w:val="3"/>
        </w:rPr>
        <w:t xml:space="preserve"> </w:t>
      </w:r>
      <w:r>
        <w:t>Kremer.</w:t>
      </w:r>
      <w:r>
        <w:rPr>
          <w:spacing w:val="2"/>
        </w:rPr>
        <w:t xml:space="preserve"> </w:t>
      </w:r>
      <w:r>
        <w:t>2004.</w:t>
      </w:r>
      <w:r>
        <w:rPr>
          <w:spacing w:val="3"/>
        </w:rPr>
        <w:t xml:space="preserve"> </w:t>
      </w:r>
      <w:r>
        <w:t>“Worms:</w:t>
      </w:r>
      <w:r>
        <w:rPr>
          <w:spacing w:val="2"/>
        </w:rPr>
        <w:t xml:space="preserve"> </w:t>
      </w:r>
      <w:r>
        <w:t>Identifying</w:t>
      </w:r>
      <w:r>
        <w:rPr>
          <w:spacing w:val="3"/>
        </w:rPr>
        <w:t xml:space="preserve"> </w:t>
      </w:r>
      <w:r>
        <w:t>Impacts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 xml:space="preserve">Education and Health in the Presence of Treatment Externalities,” </w:t>
      </w:r>
      <w:proofErr w:type="spellStart"/>
      <w:r>
        <w:t>Econometrica</w:t>
      </w:r>
      <w:proofErr w:type="spellEnd"/>
      <w:r>
        <w:t>, 72(1):</w:t>
      </w:r>
      <w:r>
        <w:rPr>
          <w:spacing w:val="-52"/>
        </w:rPr>
        <w:t xml:space="preserve"> </w:t>
      </w:r>
      <w:r>
        <w:t>159-217.</w:t>
      </w:r>
    </w:p>
    <w:p w14:paraId="18EB75F8" w14:textId="77777777" w:rsidR="005469F0" w:rsidRDefault="005469F0">
      <w:pPr>
        <w:pStyle w:val="BodyText"/>
      </w:pPr>
    </w:p>
    <w:p w14:paraId="1C197D25" w14:textId="77777777" w:rsidR="005469F0" w:rsidRDefault="009739E9">
      <w:pPr>
        <w:pStyle w:val="BodyText"/>
        <w:spacing w:before="1"/>
        <w:ind w:left="828" w:right="103"/>
        <w:jc w:val="both"/>
      </w:pPr>
      <w:r>
        <w:t xml:space="preserve">Baird, Sarah, Joan </w:t>
      </w:r>
      <w:proofErr w:type="spellStart"/>
      <w:r>
        <w:t>Hamory</w:t>
      </w:r>
      <w:proofErr w:type="spellEnd"/>
      <w:r>
        <w:t xml:space="preserve"> Hicks, Michael Kremer, and Eduard Miguel. 2016. “Worms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Work:</w:t>
      </w:r>
      <w:r>
        <w:rPr>
          <w:spacing w:val="1"/>
        </w:rPr>
        <w:t xml:space="preserve"> </w:t>
      </w:r>
      <w:r>
        <w:t>Long-Run</w:t>
      </w:r>
      <w:r>
        <w:rPr>
          <w:spacing w:val="1"/>
        </w:rPr>
        <w:t xml:space="preserve"> </w:t>
      </w:r>
      <w:r>
        <w:t>Impacts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Investment,”</w:t>
      </w:r>
      <w:r>
        <w:rPr>
          <w:spacing w:val="1"/>
        </w:rPr>
        <w:t xml:space="preserve"> </w:t>
      </w:r>
      <w:r>
        <w:t>Quarterly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Economics,</w:t>
      </w:r>
      <w:r>
        <w:rPr>
          <w:spacing w:val="-1"/>
        </w:rPr>
        <w:t xml:space="preserve"> </w:t>
      </w:r>
      <w:r>
        <w:t>4(1):</w:t>
      </w:r>
      <w:r>
        <w:rPr>
          <w:spacing w:val="-1"/>
        </w:rPr>
        <w:t xml:space="preserve"> </w:t>
      </w:r>
      <w:r>
        <w:t>1637-1680.</w:t>
      </w:r>
    </w:p>
    <w:p w14:paraId="18E2A3F3" w14:textId="77777777" w:rsidR="005469F0" w:rsidRDefault="005469F0">
      <w:pPr>
        <w:pStyle w:val="BodyText"/>
        <w:rPr>
          <w:sz w:val="24"/>
        </w:rPr>
      </w:pPr>
    </w:p>
    <w:p w14:paraId="49B85AE6" w14:textId="77777777" w:rsidR="005469F0" w:rsidRDefault="005469F0">
      <w:pPr>
        <w:pStyle w:val="BodyText"/>
        <w:rPr>
          <w:sz w:val="24"/>
        </w:rPr>
      </w:pPr>
    </w:p>
    <w:p w14:paraId="4083F72E" w14:textId="03EA3575" w:rsidR="005469F0" w:rsidRDefault="009739E9">
      <w:pPr>
        <w:pStyle w:val="ListParagraph"/>
        <w:numPr>
          <w:ilvl w:val="1"/>
          <w:numId w:val="1"/>
        </w:numPr>
        <w:tabs>
          <w:tab w:val="left" w:pos="829"/>
        </w:tabs>
        <w:spacing w:before="206"/>
        <w:ind w:hanging="361"/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Importance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Education</w:t>
      </w:r>
      <w:r>
        <w:rPr>
          <w:b/>
          <w:spacing w:val="-4"/>
        </w:rPr>
        <w:t xml:space="preserve"> </w:t>
      </w:r>
    </w:p>
    <w:p w14:paraId="21AE8072" w14:textId="77777777" w:rsidR="005469F0" w:rsidRDefault="005469F0">
      <w:pPr>
        <w:pStyle w:val="BodyText"/>
        <w:rPr>
          <w:sz w:val="28"/>
        </w:rPr>
      </w:pPr>
    </w:p>
    <w:p w14:paraId="3E825BFF" w14:textId="77777777" w:rsidR="005469F0" w:rsidRDefault="009739E9">
      <w:pPr>
        <w:pStyle w:val="BodyText"/>
        <w:spacing w:before="1"/>
        <w:ind w:left="828"/>
      </w:pPr>
      <w:r>
        <w:t>*TS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8</w:t>
      </w:r>
    </w:p>
    <w:p w14:paraId="2A102386" w14:textId="77777777" w:rsidR="005469F0" w:rsidRDefault="005469F0">
      <w:pPr>
        <w:pStyle w:val="BodyText"/>
        <w:spacing w:before="9"/>
        <w:rPr>
          <w:sz w:val="21"/>
        </w:rPr>
      </w:pPr>
    </w:p>
    <w:p w14:paraId="482F9602" w14:textId="77777777" w:rsidR="005469F0" w:rsidRDefault="009739E9">
      <w:pPr>
        <w:pStyle w:val="BodyText"/>
        <w:ind w:left="828"/>
      </w:pPr>
      <w:r>
        <w:t>*WE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4</w:t>
      </w:r>
    </w:p>
    <w:p w14:paraId="649AABC2" w14:textId="77777777" w:rsidR="005469F0" w:rsidRDefault="005469F0">
      <w:pPr>
        <w:pStyle w:val="BodyText"/>
        <w:spacing w:before="1"/>
        <w:rPr>
          <w:sz w:val="28"/>
        </w:rPr>
      </w:pPr>
    </w:p>
    <w:p w14:paraId="1CBC13EF" w14:textId="77777777" w:rsidR="005469F0" w:rsidRDefault="009739E9">
      <w:pPr>
        <w:pStyle w:val="BodyText"/>
        <w:ind w:left="828" w:right="96"/>
      </w:pPr>
      <w:r>
        <w:t xml:space="preserve">J-Pal Policy Bulletin. 2017. Roll Call: Getting Children </w:t>
      </w:r>
      <w:proofErr w:type="gramStart"/>
      <w:r>
        <w:t>Into</w:t>
      </w:r>
      <w:proofErr w:type="gramEnd"/>
      <w:r>
        <w:t xml:space="preserve"> School, Cambridge, MA: J-</w:t>
      </w:r>
      <w:r>
        <w:rPr>
          <w:spacing w:val="-52"/>
        </w:rPr>
        <w:t xml:space="preserve"> </w:t>
      </w:r>
      <w:r>
        <w:t>PAL</w:t>
      </w:r>
      <w:r>
        <w:rPr>
          <w:spacing w:val="-1"/>
        </w:rPr>
        <w:t xml:space="preserve"> </w:t>
      </w:r>
      <w:r>
        <w:t>MIT</w:t>
      </w:r>
    </w:p>
    <w:p w14:paraId="76558539" w14:textId="77777777" w:rsidR="005469F0" w:rsidRDefault="005469F0">
      <w:pPr>
        <w:pStyle w:val="BodyText"/>
        <w:spacing w:before="11"/>
        <w:rPr>
          <w:sz w:val="21"/>
        </w:rPr>
      </w:pPr>
    </w:p>
    <w:p w14:paraId="49E4CDE6" w14:textId="77777777" w:rsidR="005469F0" w:rsidRDefault="009739E9">
      <w:pPr>
        <w:pStyle w:val="BodyText"/>
        <w:ind w:left="828" w:right="106"/>
        <w:jc w:val="both"/>
      </w:pPr>
      <w:r>
        <w:t>Jensen,</w:t>
      </w:r>
      <w:r>
        <w:rPr>
          <w:spacing w:val="1"/>
        </w:rPr>
        <w:t xml:space="preserve"> </w:t>
      </w:r>
      <w:r>
        <w:t>Robert.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(perceived)</w:t>
      </w:r>
      <w:r>
        <w:rPr>
          <w:spacing w:val="1"/>
        </w:rPr>
        <w:t xml:space="preserve"> </w:t>
      </w:r>
      <w:r>
        <w:t>Returns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Schooling”,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Quarterly</w:t>
      </w:r>
      <w:r>
        <w:rPr>
          <w:spacing w:val="-2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Economics,</w:t>
      </w:r>
      <w:r>
        <w:rPr>
          <w:spacing w:val="-2"/>
        </w:rPr>
        <w:t xml:space="preserve"> </w:t>
      </w:r>
      <w:r>
        <w:t>May.</w:t>
      </w:r>
    </w:p>
    <w:p w14:paraId="69BBC380" w14:textId="77777777" w:rsidR="005469F0" w:rsidRDefault="005469F0">
      <w:pPr>
        <w:pStyle w:val="BodyText"/>
        <w:spacing w:before="11"/>
        <w:rPr>
          <w:sz w:val="21"/>
        </w:rPr>
      </w:pPr>
    </w:p>
    <w:p w14:paraId="6347E242" w14:textId="77777777" w:rsidR="005469F0" w:rsidRDefault="009739E9">
      <w:pPr>
        <w:pStyle w:val="BodyText"/>
        <w:ind w:left="828" w:right="100"/>
        <w:jc w:val="both"/>
      </w:pPr>
      <w:r>
        <w:t>Kremer,</w:t>
      </w:r>
      <w:r>
        <w:rPr>
          <w:spacing w:val="1"/>
        </w:rPr>
        <w:t xml:space="preserve"> </w:t>
      </w:r>
      <w:r>
        <w:t>Michael.</w:t>
      </w:r>
      <w:r>
        <w:rPr>
          <w:spacing w:val="1"/>
        </w:rPr>
        <w:t xml:space="preserve"> </w:t>
      </w:r>
      <w:r>
        <w:t>2006.</w:t>
      </w:r>
      <w:r>
        <w:rPr>
          <w:spacing w:val="1"/>
        </w:rPr>
        <w:t xml:space="preserve"> </w:t>
      </w:r>
      <w:r>
        <w:t>“Randomized</w:t>
      </w:r>
      <w:r>
        <w:rPr>
          <w:spacing w:val="1"/>
        </w:rPr>
        <w:t xml:space="preserve"> </w:t>
      </w:r>
      <w:r>
        <w:t>Evaluations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Countries: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Lessons,”</w:t>
      </w:r>
      <w:r>
        <w:rPr>
          <w:spacing w:val="1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Proceedings,</w:t>
      </w:r>
      <w:r>
        <w:rPr>
          <w:spacing w:val="-2"/>
        </w:rPr>
        <w:t xml:space="preserve"> </w:t>
      </w:r>
      <w:r>
        <w:t>93(2):</w:t>
      </w:r>
      <w:r>
        <w:rPr>
          <w:spacing w:val="-1"/>
        </w:rPr>
        <w:t xml:space="preserve"> </w:t>
      </w:r>
      <w:r>
        <w:t>102-106.</w:t>
      </w:r>
    </w:p>
    <w:p w14:paraId="57BFF93C" w14:textId="77777777" w:rsidR="005469F0" w:rsidRDefault="005469F0">
      <w:pPr>
        <w:pStyle w:val="BodyText"/>
        <w:rPr>
          <w:sz w:val="24"/>
        </w:rPr>
      </w:pPr>
    </w:p>
    <w:p w14:paraId="7AC944EA" w14:textId="77777777" w:rsidR="005469F0" w:rsidRDefault="005469F0">
      <w:pPr>
        <w:pStyle w:val="BodyText"/>
        <w:rPr>
          <w:sz w:val="24"/>
        </w:rPr>
      </w:pPr>
    </w:p>
    <w:p w14:paraId="1665C836" w14:textId="77777777" w:rsidR="005469F0" w:rsidRDefault="005469F0">
      <w:pPr>
        <w:pStyle w:val="BodyText"/>
        <w:rPr>
          <w:sz w:val="24"/>
        </w:rPr>
      </w:pPr>
    </w:p>
    <w:p w14:paraId="59BE7531" w14:textId="4B11769C" w:rsidR="005469F0" w:rsidRDefault="009739E9">
      <w:pPr>
        <w:pStyle w:val="ListParagraph"/>
        <w:numPr>
          <w:ilvl w:val="1"/>
          <w:numId w:val="1"/>
        </w:numPr>
        <w:tabs>
          <w:tab w:val="left" w:pos="829"/>
        </w:tabs>
        <w:spacing w:before="184"/>
        <w:ind w:hanging="361"/>
      </w:pPr>
      <w:r>
        <w:rPr>
          <w:b/>
        </w:rPr>
        <w:t>Population</w:t>
      </w:r>
      <w:r>
        <w:rPr>
          <w:b/>
          <w:spacing w:val="-4"/>
        </w:rPr>
        <w:t xml:space="preserve"> </w:t>
      </w:r>
      <w:r>
        <w:rPr>
          <w:b/>
        </w:rPr>
        <w:t>Growth</w:t>
      </w:r>
      <w:r>
        <w:rPr>
          <w:b/>
          <w:spacing w:val="-4"/>
        </w:rPr>
        <w:t xml:space="preserve"> </w:t>
      </w:r>
    </w:p>
    <w:p w14:paraId="7AA2ADC4" w14:textId="77777777" w:rsidR="005469F0" w:rsidRDefault="005469F0">
      <w:pPr>
        <w:pStyle w:val="BodyText"/>
        <w:spacing w:before="3"/>
      </w:pPr>
    </w:p>
    <w:p w14:paraId="4DF137A8" w14:textId="77777777" w:rsidR="005469F0" w:rsidRDefault="009739E9">
      <w:pPr>
        <w:pStyle w:val="BodyText"/>
        <w:ind w:left="828"/>
        <w:jc w:val="both"/>
      </w:pPr>
      <w:r>
        <w:t>*DW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4</w:t>
      </w:r>
    </w:p>
    <w:p w14:paraId="39F100D2" w14:textId="77777777" w:rsidR="005469F0" w:rsidRDefault="005469F0">
      <w:pPr>
        <w:pStyle w:val="BodyText"/>
        <w:spacing w:before="10"/>
        <w:rPr>
          <w:sz w:val="21"/>
        </w:rPr>
      </w:pPr>
    </w:p>
    <w:p w14:paraId="6DB95B7E" w14:textId="77777777" w:rsidR="005469F0" w:rsidRDefault="009739E9">
      <w:pPr>
        <w:pStyle w:val="BodyText"/>
        <w:ind w:left="828"/>
        <w:jc w:val="both"/>
      </w:pPr>
      <w:r>
        <w:t>*WE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5</w:t>
      </w:r>
    </w:p>
    <w:p w14:paraId="7AF7DD7E" w14:textId="77777777" w:rsidR="005469F0" w:rsidRDefault="005469F0">
      <w:pPr>
        <w:pStyle w:val="BodyText"/>
        <w:spacing w:before="9"/>
        <w:rPr>
          <w:sz w:val="21"/>
        </w:rPr>
      </w:pPr>
    </w:p>
    <w:p w14:paraId="11F91A32" w14:textId="77777777" w:rsidR="005469F0" w:rsidRDefault="009739E9">
      <w:pPr>
        <w:pStyle w:val="BodyText"/>
        <w:ind w:left="828" w:right="102"/>
        <w:jc w:val="both"/>
      </w:pPr>
      <w:proofErr w:type="spellStart"/>
      <w:r>
        <w:t>Rogall</w:t>
      </w:r>
      <w:proofErr w:type="spellEnd"/>
      <w:r>
        <w:t xml:space="preserve">, Thorsten and David </w:t>
      </w:r>
      <w:proofErr w:type="spellStart"/>
      <w:r>
        <w:t>Yanagizawa</w:t>
      </w:r>
      <w:proofErr w:type="spellEnd"/>
      <w:r>
        <w:t>-Drott. 2013. “The Legacy of Political Mass</w:t>
      </w:r>
      <w:r>
        <w:rPr>
          <w:spacing w:val="1"/>
        </w:rPr>
        <w:t xml:space="preserve"> </w:t>
      </w:r>
      <w:r>
        <w:t>Killings: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Rwandan</w:t>
      </w:r>
      <w:r>
        <w:rPr>
          <w:spacing w:val="-4"/>
        </w:rPr>
        <w:t xml:space="preserve"> </w:t>
      </w:r>
      <w:r>
        <w:t>Genocide,”</w:t>
      </w:r>
      <w:r>
        <w:rPr>
          <w:spacing w:val="-3"/>
        </w:rPr>
        <w:t xml:space="preserve"> </w:t>
      </w:r>
      <w:r>
        <w:t>Harvard</w:t>
      </w:r>
      <w:r>
        <w:rPr>
          <w:spacing w:val="-4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paper.</w:t>
      </w:r>
    </w:p>
    <w:p w14:paraId="1C6EA78A" w14:textId="77777777" w:rsidR="005469F0" w:rsidRDefault="005469F0">
      <w:pPr>
        <w:pStyle w:val="BodyText"/>
      </w:pPr>
    </w:p>
    <w:p w14:paraId="5C1E1586" w14:textId="77777777" w:rsidR="005469F0" w:rsidRDefault="009739E9">
      <w:pPr>
        <w:pStyle w:val="BodyText"/>
        <w:ind w:left="828" w:right="105"/>
      </w:pPr>
      <w:r>
        <w:rPr>
          <w:color w:val="0563C1"/>
          <w:u w:val="single" w:color="0563C1"/>
        </w:rPr>
        <w:t>https://epod.cid.harvard.edu/sites/default/files/2018-</w:t>
      </w:r>
      <w:r>
        <w:rPr>
          <w:color w:val="0563C1"/>
          <w:spacing w:val="1"/>
        </w:rPr>
        <w:t xml:space="preserve"> </w:t>
      </w:r>
      <w:r>
        <w:rPr>
          <w:color w:val="0563C1"/>
          <w:spacing w:val="-1"/>
          <w:u w:val="single" w:color="0563C1"/>
        </w:rPr>
        <w:t>02/the_legacy_of_political_mass_killings-_evidence_from_the_rwandan_genocide_.pdf</w:t>
      </w:r>
    </w:p>
    <w:p w14:paraId="092C9EF5" w14:textId="77777777" w:rsidR="005469F0" w:rsidRDefault="005469F0">
      <w:pPr>
        <w:pStyle w:val="BodyText"/>
        <w:rPr>
          <w:sz w:val="20"/>
        </w:rPr>
      </w:pPr>
    </w:p>
    <w:p w14:paraId="0FDAD85A" w14:textId="77777777" w:rsidR="005469F0" w:rsidRDefault="005469F0">
      <w:pPr>
        <w:pStyle w:val="BodyText"/>
        <w:rPr>
          <w:sz w:val="20"/>
        </w:rPr>
      </w:pPr>
    </w:p>
    <w:p w14:paraId="59AAA2C6" w14:textId="77777777" w:rsidR="005469F0" w:rsidRDefault="005469F0">
      <w:pPr>
        <w:pStyle w:val="BodyText"/>
        <w:spacing w:before="3"/>
        <w:rPr>
          <w:sz w:val="18"/>
        </w:rPr>
      </w:pPr>
    </w:p>
    <w:p w14:paraId="02337AF9" w14:textId="780025D8" w:rsidR="005469F0" w:rsidRDefault="009739E9">
      <w:pPr>
        <w:spacing w:before="91"/>
        <w:ind w:left="2292"/>
      </w:pPr>
      <w:r>
        <w:rPr>
          <w:b/>
        </w:rPr>
        <w:t>First</w:t>
      </w:r>
      <w:r>
        <w:rPr>
          <w:b/>
          <w:spacing w:val="-4"/>
        </w:rPr>
        <w:t xml:space="preserve"> </w:t>
      </w:r>
      <w:r>
        <w:rPr>
          <w:b/>
        </w:rPr>
        <w:t>Mid-Term</w:t>
      </w:r>
      <w:r>
        <w:rPr>
          <w:b/>
          <w:spacing w:val="-3"/>
        </w:rPr>
        <w:t xml:space="preserve"> </w:t>
      </w:r>
      <w:r>
        <w:rPr>
          <w:b/>
        </w:rPr>
        <w:t>Examination</w:t>
      </w:r>
      <w:r>
        <w:rPr>
          <w:b/>
          <w:spacing w:val="-3"/>
        </w:rPr>
        <w:t xml:space="preserve"> </w:t>
      </w:r>
    </w:p>
    <w:p w14:paraId="0C014B4C" w14:textId="77777777" w:rsidR="005469F0" w:rsidRDefault="005469F0">
      <w:pPr>
        <w:sectPr w:rsidR="005469F0">
          <w:pgSz w:w="11910" w:h="16840"/>
          <w:pgMar w:top="1580" w:right="1580" w:bottom="980" w:left="1600" w:header="0" w:footer="701" w:gutter="0"/>
          <w:cols w:space="720"/>
        </w:sectPr>
      </w:pPr>
    </w:p>
    <w:p w14:paraId="28B255DD" w14:textId="77777777" w:rsidR="005469F0" w:rsidRDefault="009739E9">
      <w:pPr>
        <w:pStyle w:val="BodyText"/>
        <w:spacing w:before="64"/>
        <w:ind w:left="2353" w:right="1631"/>
        <w:jc w:val="center"/>
      </w:pPr>
      <w:r>
        <w:lastRenderedPageBreak/>
        <w:t>***Reading</w:t>
      </w:r>
      <w:r>
        <w:rPr>
          <w:spacing w:val="-5"/>
        </w:rPr>
        <w:t xml:space="preserve"> </w:t>
      </w:r>
      <w:r>
        <w:t>Week***</w:t>
      </w:r>
    </w:p>
    <w:p w14:paraId="5C94D30B" w14:textId="77777777" w:rsidR="005469F0" w:rsidRDefault="005469F0">
      <w:pPr>
        <w:pStyle w:val="BodyText"/>
        <w:spacing w:before="8"/>
        <w:rPr>
          <w:sz w:val="19"/>
        </w:rPr>
      </w:pPr>
    </w:p>
    <w:p w14:paraId="547140CC" w14:textId="77777777" w:rsidR="005469F0" w:rsidRDefault="009739E9">
      <w:pPr>
        <w:pStyle w:val="BodyText"/>
        <w:ind w:left="2353" w:right="1631"/>
        <w:jc w:val="center"/>
      </w:pPr>
      <w:r>
        <w:t>*****</w:t>
      </w:r>
    </w:p>
    <w:p w14:paraId="17CFB491" w14:textId="77777777" w:rsidR="005469F0" w:rsidRDefault="005469F0">
      <w:pPr>
        <w:pStyle w:val="BodyText"/>
        <w:spacing w:before="3"/>
        <w:rPr>
          <w:sz w:val="14"/>
        </w:rPr>
      </w:pPr>
    </w:p>
    <w:p w14:paraId="164EEC14" w14:textId="25B32345" w:rsidR="005469F0" w:rsidRDefault="009739E9">
      <w:pPr>
        <w:pStyle w:val="ListParagraph"/>
        <w:numPr>
          <w:ilvl w:val="1"/>
          <w:numId w:val="1"/>
        </w:numPr>
        <w:tabs>
          <w:tab w:val="left" w:pos="829"/>
        </w:tabs>
        <w:spacing w:before="92"/>
        <w:ind w:hanging="361"/>
      </w:pPr>
      <w:r>
        <w:rPr>
          <w:b/>
        </w:rPr>
        <w:t>Gender</w:t>
      </w:r>
      <w:r>
        <w:rPr>
          <w:b/>
          <w:spacing w:val="-3"/>
        </w:rPr>
        <w:t xml:space="preserve"> </w:t>
      </w:r>
    </w:p>
    <w:p w14:paraId="6CC38717" w14:textId="77777777" w:rsidR="005469F0" w:rsidRDefault="005469F0">
      <w:pPr>
        <w:pStyle w:val="BodyText"/>
        <w:spacing w:before="9"/>
        <w:rPr>
          <w:sz w:val="21"/>
        </w:rPr>
      </w:pPr>
    </w:p>
    <w:p w14:paraId="242276AB" w14:textId="77777777" w:rsidR="005469F0" w:rsidRDefault="009739E9">
      <w:pPr>
        <w:pStyle w:val="BodyText"/>
        <w:ind w:left="828"/>
      </w:pPr>
      <w:r>
        <w:t>*Jayachandran,</w:t>
      </w:r>
      <w:r>
        <w:rPr>
          <w:spacing w:val="44"/>
        </w:rPr>
        <w:t xml:space="preserve"> </w:t>
      </w:r>
      <w:r>
        <w:t>Seema.</w:t>
      </w:r>
      <w:r>
        <w:rPr>
          <w:spacing w:val="44"/>
        </w:rPr>
        <w:t xml:space="preserve"> </w:t>
      </w:r>
      <w:r>
        <w:t>2015.</w:t>
      </w:r>
      <w:r>
        <w:rPr>
          <w:spacing w:val="44"/>
        </w:rPr>
        <w:t xml:space="preserve"> </w:t>
      </w:r>
      <w:r>
        <w:t>“The</w:t>
      </w:r>
      <w:r>
        <w:rPr>
          <w:spacing w:val="44"/>
        </w:rPr>
        <w:t xml:space="preserve"> </w:t>
      </w:r>
      <w:r>
        <w:t>Roots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Gender</w:t>
      </w:r>
      <w:r>
        <w:rPr>
          <w:spacing w:val="44"/>
        </w:rPr>
        <w:t xml:space="preserve"> </w:t>
      </w:r>
      <w:r>
        <w:t>Inequality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Developing</w:t>
      </w:r>
      <w:r>
        <w:rPr>
          <w:spacing w:val="-52"/>
        </w:rPr>
        <w:t xml:space="preserve"> </w:t>
      </w:r>
      <w:r>
        <w:t>Countries”, Annual Reviews (7), 63 -88.</w:t>
      </w:r>
      <w:r>
        <w:rPr>
          <w:spacing w:val="1"/>
        </w:rPr>
        <w:t xml:space="preserve"> </w:t>
      </w:r>
      <w:r>
        <w:t>https://faculty.wcas.northwestern.edu/~sjv340/roots_of_gender_inequality.pdf</w:t>
      </w:r>
    </w:p>
    <w:p w14:paraId="592F3498" w14:textId="77777777" w:rsidR="005469F0" w:rsidRDefault="005469F0">
      <w:pPr>
        <w:pStyle w:val="BodyText"/>
        <w:spacing w:before="2"/>
      </w:pPr>
    </w:p>
    <w:p w14:paraId="03018716" w14:textId="77777777" w:rsidR="005469F0" w:rsidRDefault="009739E9">
      <w:pPr>
        <w:pStyle w:val="BodyText"/>
        <w:spacing w:before="1"/>
        <w:ind w:left="828" w:right="103"/>
        <w:jc w:val="both"/>
        <w:rPr>
          <w:rFonts w:ascii="Cambria" w:hAnsi="Cambria"/>
        </w:rPr>
      </w:pPr>
      <w:r>
        <w:rPr>
          <w:rFonts w:ascii="Cambria" w:hAnsi="Cambria"/>
        </w:rPr>
        <w:t>*</w:t>
      </w:r>
      <w:proofErr w:type="spellStart"/>
      <w:r>
        <w:rPr>
          <w:rFonts w:ascii="Cambria" w:hAnsi="Cambria"/>
        </w:rPr>
        <w:t>Bursztyn</w:t>
      </w:r>
      <w:proofErr w:type="spellEnd"/>
      <w:r>
        <w:rPr>
          <w:rFonts w:ascii="Cambria" w:hAnsi="Cambria"/>
        </w:rPr>
        <w:t>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Leonardo,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Alessandra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Gonzalez,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David</w:t>
      </w:r>
      <w:r>
        <w:rPr>
          <w:rFonts w:ascii="Cambria" w:hAnsi="Cambria"/>
          <w:spacing w:val="1"/>
        </w:rPr>
        <w:t xml:space="preserve"> </w:t>
      </w:r>
      <w:proofErr w:type="spellStart"/>
      <w:r>
        <w:rPr>
          <w:rFonts w:ascii="Cambria" w:hAnsi="Cambria"/>
        </w:rPr>
        <w:t>Yanagizawa</w:t>
      </w:r>
      <w:proofErr w:type="spellEnd"/>
      <w:r>
        <w:rPr>
          <w:rFonts w:ascii="Cambria" w:hAnsi="Cambria"/>
        </w:rPr>
        <w:t>-Drott.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2018.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“Misperceived Social Norms: Female Labor Force Participation in Saudi Arabia,”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Working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paper,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Universi</w:t>
      </w:r>
      <w:r>
        <w:rPr>
          <w:rFonts w:ascii="Cambria" w:hAnsi="Cambria"/>
        </w:rPr>
        <w:t>ty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Chicago.</w:t>
      </w:r>
    </w:p>
    <w:p w14:paraId="6CA7FEA0" w14:textId="77777777" w:rsidR="005469F0" w:rsidRDefault="005469F0">
      <w:pPr>
        <w:pStyle w:val="BodyText"/>
        <w:spacing w:before="10"/>
        <w:rPr>
          <w:rFonts w:ascii="Cambria"/>
          <w:sz w:val="21"/>
        </w:rPr>
      </w:pPr>
    </w:p>
    <w:p w14:paraId="03E043B5" w14:textId="77777777" w:rsidR="005469F0" w:rsidRDefault="009739E9">
      <w:pPr>
        <w:pStyle w:val="BodyText"/>
        <w:ind w:left="828" w:right="102"/>
        <w:jc w:val="both"/>
      </w:pPr>
      <w:r>
        <w:t xml:space="preserve">Field, Erika, Seema Jayachandran, Rohini Pande, and Natalia </w:t>
      </w:r>
      <w:proofErr w:type="spellStart"/>
      <w:r>
        <w:t>Rigol</w:t>
      </w:r>
      <w:proofErr w:type="spellEnd"/>
      <w:r>
        <w:t>. 2016. “Friendship</w:t>
      </w:r>
      <w:r>
        <w:rPr>
          <w:spacing w:val="1"/>
        </w:rPr>
        <w:t xml:space="preserve"> </w:t>
      </w:r>
      <w:r>
        <w:t>at Work: Can Peer Effects Catalyze Female Entrepreneurship? American Economic</w:t>
      </w:r>
      <w:r>
        <w:rPr>
          <w:spacing w:val="1"/>
        </w:rPr>
        <w:t xml:space="preserve"> </w:t>
      </w:r>
      <w:r>
        <w:t>Journal:</w:t>
      </w:r>
      <w:r>
        <w:rPr>
          <w:spacing w:val="-2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8(2):</w:t>
      </w:r>
      <w:r>
        <w:rPr>
          <w:spacing w:val="-1"/>
        </w:rPr>
        <w:t xml:space="preserve"> </w:t>
      </w:r>
      <w:r>
        <w:t>125 –</w:t>
      </w:r>
      <w:r>
        <w:rPr>
          <w:spacing w:val="-1"/>
        </w:rPr>
        <w:t xml:space="preserve"> </w:t>
      </w:r>
      <w:r>
        <w:t>153</w:t>
      </w:r>
    </w:p>
    <w:p w14:paraId="4D921972" w14:textId="77777777" w:rsidR="005469F0" w:rsidRDefault="005469F0">
      <w:pPr>
        <w:pStyle w:val="BodyText"/>
        <w:spacing w:before="9"/>
      </w:pPr>
    </w:p>
    <w:p w14:paraId="78E70812" w14:textId="77777777" w:rsidR="005469F0" w:rsidRDefault="009739E9">
      <w:pPr>
        <w:pStyle w:val="BodyText"/>
        <w:spacing w:line="237" w:lineRule="auto"/>
        <w:ind w:left="828" w:right="104"/>
        <w:jc w:val="both"/>
        <w:rPr>
          <w:rFonts w:ascii="Cambria" w:hAnsi="Cambria"/>
        </w:rPr>
      </w:pPr>
      <w:r>
        <w:rPr>
          <w:rFonts w:ascii="Cambria" w:hAnsi="Cambria"/>
        </w:rPr>
        <w:t>Lowes, Sara. 2018. “Matrilineal Ki</w:t>
      </w:r>
      <w:r>
        <w:rPr>
          <w:rFonts w:ascii="Cambria" w:hAnsi="Cambria"/>
        </w:rPr>
        <w:t>nship and Spousal Cooperation,” Working paper,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Bocconi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University.</w:t>
      </w:r>
    </w:p>
    <w:p w14:paraId="522D9CB0" w14:textId="77777777" w:rsidR="005469F0" w:rsidRDefault="005469F0">
      <w:pPr>
        <w:pStyle w:val="BodyText"/>
        <w:spacing w:before="8"/>
        <w:rPr>
          <w:rFonts w:ascii="Cambria"/>
          <w:sz w:val="21"/>
        </w:rPr>
      </w:pPr>
    </w:p>
    <w:p w14:paraId="3AE0F969" w14:textId="77777777" w:rsidR="005469F0" w:rsidRDefault="009739E9">
      <w:pPr>
        <w:pStyle w:val="BodyText"/>
        <w:ind w:left="828" w:right="99"/>
        <w:jc w:val="both"/>
      </w:pPr>
      <w:proofErr w:type="spellStart"/>
      <w:r>
        <w:t>Duflo</w:t>
      </w:r>
      <w:proofErr w:type="spellEnd"/>
      <w:r>
        <w:t>,</w:t>
      </w:r>
      <w:r>
        <w:rPr>
          <w:spacing w:val="1"/>
        </w:rPr>
        <w:t xml:space="preserve"> </w:t>
      </w:r>
      <w:r>
        <w:t>Esther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Raghabendra</w:t>
      </w:r>
      <w:proofErr w:type="spellEnd"/>
      <w:r>
        <w:rPr>
          <w:spacing w:val="1"/>
        </w:rPr>
        <w:t xml:space="preserve"> </w:t>
      </w:r>
      <w:r>
        <w:t>Chattopadhyay.</w:t>
      </w:r>
      <w:r>
        <w:rPr>
          <w:spacing w:val="1"/>
        </w:rPr>
        <w:t xml:space="preserve"> </w:t>
      </w:r>
      <w:r>
        <w:t>2004.</w:t>
      </w:r>
      <w:r>
        <w:rPr>
          <w:spacing w:val="1"/>
        </w:rPr>
        <w:t xml:space="preserve"> </w:t>
      </w:r>
      <w:r>
        <w:t>“Women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Makers:</w:t>
      </w:r>
      <w:r>
        <w:rPr>
          <w:spacing w:val="1"/>
        </w:rPr>
        <w:t xml:space="preserve"> </w:t>
      </w:r>
      <w:r>
        <w:t xml:space="preserve">Evidence from a Randomized Policy Experiment in India,” </w:t>
      </w:r>
      <w:proofErr w:type="spellStart"/>
      <w:r>
        <w:rPr>
          <w:i/>
        </w:rPr>
        <w:t>Econometrica</w:t>
      </w:r>
      <w:proofErr w:type="spellEnd"/>
      <w:r>
        <w:rPr>
          <w:i/>
        </w:rPr>
        <w:t xml:space="preserve"> </w:t>
      </w:r>
      <w:r>
        <w:t>72 (5): 1409-</w:t>
      </w:r>
      <w:r>
        <w:rPr>
          <w:spacing w:val="1"/>
        </w:rPr>
        <w:t xml:space="preserve"> </w:t>
      </w:r>
      <w:r>
        <w:t>1443.</w:t>
      </w:r>
    </w:p>
    <w:p w14:paraId="63CCF314" w14:textId="77777777" w:rsidR="005469F0" w:rsidRDefault="005469F0">
      <w:pPr>
        <w:pStyle w:val="BodyText"/>
        <w:spacing w:before="3"/>
      </w:pPr>
    </w:p>
    <w:p w14:paraId="48964079" w14:textId="77777777" w:rsidR="005469F0" w:rsidRDefault="009739E9">
      <w:pPr>
        <w:pStyle w:val="BodyText"/>
        <w:spacing w:line="237" w:lineRule="auto"/>
        <w:ind w:left="828" w:right="103"/>
        <w:jc w:val="both"/>
      </w:pPr>
      <w:proofErr w:type="spellStart"/>
      <w:r>
        <w:t>Alesina</w:t>
      </w:r>
      <w:proofErr w:type="spellEnd"/>
      <w:r>
        <w:t xml:space="preserve">, Alberto, Paola </w:t>
      </w:r>
      <w:proofErr w:type="gramStart"/>
      <w:r>
        <w:t>Giuliano</w:t>
      </w:r>
      <w:proofErr w:type="gramEnd"/>
      <w:r>
        <w:t xml:space="preserve"> and Nathan Nunn. 2013. “On the Origins of Gender</w:t>
      </w:r>
      <w:r>
        <w:rPr>
          <w:spacing w:val="1"/>
        </w:rPr>
        <w:t xml:space="preserve"> </w:t>
      </w:r>
      <w:r>
        <w:t>Roles:</w:t>
      </w:r>
      <w:r>
        <w:rPr>
          <w:spacing w:val="-3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Plough,”</w:t>
      </w:r>
      <w:r>
        <w:rPr>
          <w:spacing w:val="-3"/>
        </w:rPr>
        <w:t xml:space="preserve"> </w:t>
      </w:r>
      <w:r>
        <w:rPr>
          <w:i/>
        </w:rPr>
        <w:t>Quarterly</w:t>
      </w:r>
      <w:r>
        <w:rPr>
          <w:i/>
          <w:spacing w:val="-3"/>
        </w:rPr>
        <w:t xml:space="preserve"> </w:t>
      </w:r>
      <w:r>
        <w:rPr>
          <w:i/>
        </w:rPr>
        <w:t>Journal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Economics</w:t>
      </w:r>
      <w:r>
        <w:t>,</w:t>
      </w:r>
      <w:r>
        <w:rPr>
          <w:spacing w:val="-3"/>
        </w:rPr>
        <w:t xml:space="preserve"> </w:t>
      </w:r>
      <w:r>
        <w:t>128(2):</w:t>
      </w:r>
      <w:r>
        <w:rPr>
          <w:spacing w:val="-2"/>
        </w:rPr>
        <w:t xml:space="preserve"> </w:t>
      </w:r>
      <w:r>
        <w:t>469-530.</w:t>
      </w:r>
    </w:p>
    <w:p w14:paraId="4734459D" w14:textId="77777777" w:rsidR="005469F0" w:rsidRDefault="005469F0">
      <w:pPr>
        <w:pStyle w:val="BodyText"/>
        <w:rPr>
          <w:sz w:val="24"/>
        </w:rPr>
      </w:pPr>
    </w:p>
    <w:p w14:paraId="3B5F61D7" w14:textId="77777777" w:rsidR="005469F0" w:rsidRDefault="005469F0">
      <w:pPr>
        <w:pStyle w:val="BodyText"/>
        <w:spacing w:before="11"/>
        <w:rPr>
          <w:sz w:val="19"/>
        </w:rPr>
      </w:pPr>
    </w:p>
    <w:p w14:paraId="55394BB9" w14:textId="645CD240" w:rsidR="005469F0" w:rsidRDefault="009739E9">
      <w:pPr>
        <w:pStyle w:val="ListParagraph"/>
        <w:numPr>
          <w:ilvl w:val="1"/>
          <w:numId w:val="1"/>
        </w:numPr>
        <w:tabs>
          <w:tab w:val="left" w:pos="829"/>
        </w:tabs>
        <w:ind w:hanging="361"/>
      </w:pPr>
      <w:r>
        <w:rPr>
          <w:b/>
        </w:rPr>
        <w:t>Microfinance</w:t>
      </w:r>
      <w:r>
        <w:rPr>
          <w:b/>
          <w:spacing w:val="-4"/>
        </w:rPr>
        <w:t xml:space="preserve"> </w:t>
      </w:r>
    </w:p>
    <w:p w14:paraId="121AD126" w14:textId="77777777" w:rsidR="005469F0" w:rsidRDefault="005469F0">
      <w:pPr>
        <w:pStyle w:val="BodyText"/>
        <w:spacing w:before="2"/>
      </w:pPr>
    </w:p>
    <w:p w14:paraId="29D66996" w14:textId="77777777" w:rsidR="005469F0" w:rsidRDefault="009739E9">
      <w:pPr>
        <w:pStyle w:val="BodyText"/>
        <w:spacing w:before="1"/>
        <w:ind w:left="828"/>
      </w:pPr>
      <w:r>
        <w:t>*</w:t>
      </w:r>
      <w:proofErr w:type="spellStart"/>
      <w:r>
        <w:t>Armendáriz</w:t>
      </w:r>
      <w:proofErr w:type="spellEnd"/>
      <w:r>
        <w:t>,</w:t>
      </w:r>
      <w:r>
        <w:rPr>
          <w:spacing w:val="17"/>
        </w:rPr>
        <w:t xml:space="preserve"> </w:t>
      </w:r>
      <w:r>
        <w:t>Beatriz,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Jonathan</w:t>
      </w:r>
      <w:r>
        <w:rPr>
          <w:spacing w:val="16"/>
        </w:rPr>
        <w:t xml:space="preserve"> </w:t>
      </w:r>
      <w:r>
        <w:t>Morduch.</w:t>
      </w:r>
      <w:r>
        <w:rPr>
          <w:spacing w:val="17"/>
        </w:rPr>
        <w:t xml:space="preserve"> </w:t>
      </w:r>
      <w:r>
        <w:t>2010.</w:t>
      </w:r>
      <w:r>
        <w:rPr>
          <w:spacing w:val="17"/>
        </w:rPr>
        <w:t xml:space="preserve"> </w:t>
      </w:r>
      <w:r>
        <w:rPr>
          <w:u w:val="single"/>
        </w:rPr>
        <w:t>The</w:t>
      </w:r>
      <w:r>
        <w:rPr>
          <w:spacing w:val="17"/>
          <w:u w:val="single"/>
        </w:rPr>
        <w:t xml:space="preserve"> </w:t>
      </w:r>
      <w:r>
        <w:rPr>
          <w:u w:val="single"/>
        </w:rPr>
        <w:t>Economics</w:t>
      </w:r>
      <w:r>
        <w:rPr>
          <w:spacing w:val="16"/>
          <w:u w:val="single"/>
        </w:rPr>
        <w:t xml:space="preserve"> </w:t>
      </w:r>
      <w:r>
        <w:rPr>
          <w:u w:val="single"/>
        </w:rPr>
        <w:t>of</w:t>
      </w:r>
      <w:r>
        <w:rPr>
          <w:spacing w:val="17"/>
          <w:u w:val="single"/>
        </w:rPr>
        <w:t xml:space="preserve"> </w:t>
      </w:r>
      <w:r>
        <w:rPr>
          <w:u w:val="single"/>
        </w:rPr>
        <w:t>Microfinance</w:t>
      </w:r>
      <w:r>
        <w:t>,</w:t>
      </w:r>
      <w:r>
        <w:rPr>
          <w:spacing w:val="-52"/>
        </w:rPr>
        <w:t xml:space="preserve"> </w:t>
      </w:r>
      <w:r>
        <w:t>Cambridge,</w:t>
      </w:r>
      <w:r>
        <w:rPr>
          <w:spacing w:val="-2"/>
        </w:rPr>
        <w:t xml:space="preserve"> </w:t>
      </w:r>
      <w:r>
        <w:t>MA.:</w:t>
      </w:r>
      <w:r>
        <w:rPr>
          <w:spacing w:val="-1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Press,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4.</w:t>
      </w:r>
    </w:p>
    <w:p w14:paraId="219D5D9C" w14:textId="77777777" w:rsidR="005469F0" w:rsidRDefault="005469F0">
      <w:pPr>
        <w:pStyle w:val="BodyText"/>
        <w:spacing w:before="10"/>
        <w:rPr>
          <w:sz w:val="21"/>
        </w:rPr>
      </w:pPr>
    </w:p>
    <w:p w14:paraId="2D1CF367" w14:textId="77777777" w:rsidR="005469F0" w:rsidRDefault="009739E9">
      <w:pPr>
        <w:pStyle w:val="BodyText"/>
        <w:spacing w:before="1"/>
        <w:ind w:left="828" w:right="101"/>
      </w:pPr>
      <w:r>
        <w:pict w14:anchorId="3E88D700">
          <v:rect id="_x0000_s2051" style="position:absolute;left:0;text-align:left;margin-left:121.45pt;margin-top:62.15pt;width:59.5pt;height:.5pt;z-index:15729664;mso-position-horizontal-relative:page" fillcolor="#0563c1" stroked="f">
            <w10:wrap anchorx="page"/>
          </v:rect>
        </w:pict>
      </w:r>
      <w:r>
        <w:t>*Ashraf,</w:t>
      </w:r>
      <w:r>
        <w:rPr>
          <w:spacing w:val="35"/>
        </w:rPr>
        <w:t xml:space="preserve"> </w:t>
      </w:r>
      <w:r>
        <w:t>Nava,</w:t>
      </w:r>
      <w:r>
        <w:rPr>
          <w:spacing w:val="36"/>
        </w:rPr>
        <w:t xml:space="preserve"> </w:t>
      </w:r>
      <w:r>
        <w:t>Dean</w:t>
      </w:r>
      <w:r>
        <w:rPr>
          <w:spacing w:val="36"/>
        </w:rPr>
        <w:t xml:space="preserve"> </w:t>
      </w:r>
      <w:proofErr w:type="spellStart"/>
      <w:r>
        <w:t>Karlan</w:t>
      </w:r>
      <w:proofErr w:type="spellEnd"/>
      <w:r>
        <w:t>,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Wesley</w:t>
      </w:r>
      <w:r>
        <w:rPr>
          <w:spacing w:val="36"/>
        </w:rPr>
        <w:t xml:space="preserve"> </w:t>
      </w:r>
      <w:r>
        <w:t>Yin.</w:t>
      </w:r>
      <w:r>
        <w:rPr>
          <w:spacing w:val="35"/>
        </w:rPr>
        <w:t xml:space="preserve"> </w:t>
      </w:r>
      <w:r>
        <w:t>2006.</w:t>
      </w:r>
      <w:r>
        <w:rPr>
          <w:spacing w:val="36"/>
        </w:rPr>
        <w:t xml:space="preserve"> </w:t>
      </w:r>
      <w:r>
        <w:t>“Tying</w:t>
      </w:r>
      <w:r>
        <w:rPr>
          <w:spacing w:val="36"/>
        </w:rPr>
        <w:t xml:space="preserve"> </w:t>
      </w:r>
      <w:r>
        <w:t>Odysseus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Mast:</w:t>
      </w:r>
      <w:r>
        <w:rPr>
          <w:spacing w:val="-52"/>
        </w:rPr>
        <w:t xml:space="preserve"> </w:t>
      </w:r>
      <w:r>
        <w:t>Evidence from a Commitment Savings Product in the Philippines”, Quarterly Journal of</w:t>
      </w:r>
      <w:r>
        <w:rPr>
          <w:spacing w:val="-52"/>
        </w:rPr>
        <w:t xml:space="preserve"> </w:t>
      </w:r>
      <w:r>
        <w:t>Economics, 635 -672.</w:t>
      </w:r>
      <w:r>
        <w:rPr>
          <w:spacing w:val="1"/>
        </w:rPr>
        <w:t xml:space="preserve"> </w:t>
      </w:r>
      <w:r>
        <w:rPr>
          <w:color w:val="0563C1"/>
          <w:u w:val="single" w:color="0563C1"/>
        </w:rPr>
        <w:t>https://moodle.ucl.ac.uk/pluginfile.php/1178007/mod_resource/content/2/Asharf_et_al_</w:t>
      </w:r>
      <w:r>
        <w:rPr>
          <w:color w:val="0563C1"/>
          <w:spacing w:val="-52"/>
        </w:rPr>
        <w:t xml:space="preserve"> </w:t>
      </w:r>
      <w:r>
        <w:rPr>
          <w:color w:val="0563C1"/>
        </w:rPr>
        <w:t>savings-1.pdf</w:t>
      </w:r>
    </w:p>
    <w:p w14:paraId="4AB28611" w14:textId="77777777" w:rsidR="005469F0" w:rsidRDefault="005469F0">
      <w:pPr>
        <w:pStyle w:val="BodyText"/>
        <w:spacing w:before="10"/>
        <w:rPr>
          <w:sz w:val="13"/>
        </w:rPr>
      </w:pPr>
    </w:p>
    <w:p w14:paraId="3DCE173D" w14:textId="77777777" w:rsidR="005469F0" w:rsidRDefault="009739E9">
      <w:pPr>
        <w:pStyle w:val="BodyText"/>
        <w:spacing w:before="92"/>
        <w:ind w:left="828" w:right="103"/>
        <w:jc w:val="both"/>
      </w:pPr>
      <w:r>
        <w:t xml:space="preserve">Banerjee, Abhijit, Esther </w:t>
      </w:r>
      <w:proofErr w:type="spellStart"/>
      <w:r>
        <w:t>Duflo</w:t>
      </w:r>
      <w:proofErr w:type="spellEnd"/>
      <w:r>
        <w:t xml:space="preserve">, Rachel </w:t>
      </w:r>
      <w:proofErr w:type="spellStart"/>
      <w:r>
        <w:t>Glennerste</w:t>
      </w:r>
      <w:r>
        <w:t>r</w:t>
      </w:r>
      <w:proofErr w:type="spellEnd"/>
      <w:r>
        <w:t xml:space="preserve">, and Cynthia </w:t>
      </w:r>
      <w:proofErr w:type="spellStart"/>
      <w:r>
        <w:t>Kinnan</w:t>
      </w:r>
      <w:proofErr w:type="spellEnd"/>
      <w:r>
        <w:t>. 2015. “The</w:t>
      </w:r>
      <w:r>
        <w:rPr>
          <w:spacing w:val="1"/>
        </w:rPr>
        <w:t xml:space="preserve"> </w:t>
      </w:r>
      <w:r>
        <w:t>Miracle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Microfinance?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Randomized</w:t>
      </w:r>
      <w:r>
        <w:rPr>
          <w:spacing w:val="1"/>
        </w:rPr>
        <w:t xml:space="preserve"> </w:t>
      </w:r>
      <w:r>
        <w:t>Evaluation”,</w:t>
      </w:r>
      <w:r>
        <w:rPr>
          <w:spacing w:val="1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Journal:</w:t>
      </w:r>
      <w:r>
        <w:rPr>
          <w:spacing w:val="-2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Economics,</w:t>
      </w:r>
      <w:r>
        <w:rPr>
          <w:spacing w:val="-1"/>
        </w:rPr>
        <w:t xml:space="preserve"> </w:t>
      </w:r>
      <w:r>
        <w:t>Vol. 7,</w:t>
      </w:r>
      <w:r>
        <w:rPr>
          <w:spacing w:val="-1"/>
        </w:rPr>
        <w:t xml:space="preserve"> </w:t>
      </w:r>
      <w:r>
        <w:t>No.1:</w:t>
      </w:r>
      <w:r>
        <w:rPr>
          <w:spacing w:val="-1"/>
        </w:rPr>
        <w:t xml:space="preserve"> </w:t>
      </w:r>
      <w:r>
        <w:t>22-53.</w:t>
      </w:r>
    </w:p>
    <w:p w14:paraId="265E4991" w14:textId="77777777" w:rsidR="005469F0" w:rsidRDefault="005469F0">
      <w:pPr>
        <w:pStyle w:val="BodyText"/>
        <w:spacing w:before="1"/>
      </w:pPr>
    </w:p>
    <w:p w14:paraId="0A390151" w14:textId="77777777" w:rsidR="005469F0" w:rsidRDefault="009739E9">
      <w:pPr>
        <w:pStyle w:val="BodyText"/>
        <w:ind w:left="828"/>
        <w:jc w:val="both"/>
      </w:pPr>
      <w:r>
        <w:t>BD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7</w:t>
      </w:r>
    </w:p>
    <w:p w14:paraId="47F43866" w14:textId="77777777" w:rsidR="005469F0" w:rsidRDefault="005469F0">
      <w:pPr>
        <w:pStyle w:val="BodyText"/>
        <w:spacing w:before="9"/>
        <w:rPr>
          <w:sz w:val="21"/>
        </w:rPr>
      </w:pPr>
    </w:p>
    <w:p w14:paraId="7F246ED4" w14:textId="77777777" w:rsidR="005469F0" w:rsidRDefault="009739E9">
      <w:pPr>
        <w:pStyle w:val="BodyText"/>
        <w:ind w:left="828" w:right="103"/>
        <w:jc w:val="both"/>
      </w:pPr>
      <w:r>
        <w:pict w14:anchorId="22ACE302">
          <v:rect id="_x0000_s2050" style="position:absolute;left:0;text-align:left;margin-left:180.95pt;margin-top:24.2pt;width:152.9pt;height:.5pt;z-index:-15881216;mso-position-horizontal-relative:page" fillcolor="black" stroked="f">
            <w10:wrap anchorx="page"/>
          </v:rect>
        </w:pict>
      </w:r>
      <w:proofErr w:type="spellStart"/>
      <w:r>
        <w:t>Armendáriz</w:t>
      </w:r>
      <w:proofErr w:type="spellEnd"/>
      <w:r>
        <w:t xml:space="preserve">, Beatriz. 2011. “Women in </w:t>
      </w:r>
      <w:proofErr w:type="spellStart"/>
      <w:r>
        <w:t>Microsavings</w:t>
      </w:r>
      <w:proofErr w:type="spellEnd"/>
      <w:r>
        <w:t xml:space="preserve">” in Beatriz </w:t>
      </w:r>
      <w:proofErr w:type="spellStart"/>
      <w:r>
        <w:t>Armendáriz</w:t>
      </w:r>
      <w:proofErr w:type="spellEnd"/>
      <w:r>
        <w:t xml:space="preserve"> and Marc</w:t>
      </w:r>
      <w:r>
        <w:rPr>
          <w:spacing w:val="1"/>
        </w:rPr>
        <w:t xml:space="preserve"> </w:t>
      </w:r>
      <w:proofErr w:type="spellStart"/>
      <w:r>
        <w:t>Labie</w:t>
      </w:r>
      <w:proofErr w:type="spellEnd"/>
      <w:r>
        <w:t>,</w:t>
      </w:r>
      <w:r>
        <w:rPr>
          <w:spacing w:val="1"/>
        </w:rPr>
        <w:t xml:space="preserve"> </w:t>
      </w:r>
      <w:r>
        <w:t>eds.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Handbook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Microfinance,</w:t>
      </w:r>
      <w:r>
        <w:rPr>
          <w:spacing w:val="1"/>
        </w:rPr>
        <w:t xml:space="preserve"> </w:t>
      </w:r>
      <w:r>
        <w:t>London-Singapore: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Publishing.</w:t>
      </w:r>
    </w:p>
    <w:p w14:paraId="33BCA9B0" w14:textId="77777777" w:rsidR="005469F0" w:rsidRDefault="005469F0">
      <w:pPr>
        <w:pStyle w:val="BodyText"/>
        <w:spacing w:before="1"/>
      </w:pPr>
    </w:p>
    <w:p w14:paraId="67C6835A" w14:textId="77777777" w:rsidR="005469F0" w:rsidRDefault="009739E9">
      <w:pPr>
        <w:pStyle w:val="BodyText"/>
        <w:ind w:left="828" w:right="105"/>
        <w:jc w:val="both"/>
      </w:pPr>
      <w:r>
        <w:t>Meager,</w:t>
      </w:r>
      <w:r>
        <w:rPr>
          <w:spacing w:val="1"/>
        </w:rPr>
        <w:t xml:space="preserve"> </w:t>
      </w:r>
      <w:r>
        <w:t>Rachel.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“Understanding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Microcredit”.</w:t>
      </w:r>
      <w:r>
        <w:rPr>
          <w:spacing w:val="1"/>
        </w:rPr>
        <w:t xml:space="preserve"> </w:t>
      </w:r>
      <w:r>
        <w:t>https://micr</w:t>
      </w:r>
      <w:r>
        <w:t>oeconomicinsights.org/understanding-the-average-impact-of-microcredit/</w:t>
      </w:r>
    </w:p>
    <w:p w14:paraId="45A9F94C" w14:textId="77777777" w:rsidR="005469F0" w:rsidRDefault="005469F0">
      <w:pPr>
        <w:pStyle w:val="BodyText"/>
        <w:rPr>
          <w:sz w:val="24"/>
        </w:rPr>
      </w:pPr>
    </w:p>
    <w:p w14:paraId="24CDBE24" w14:textId="77777777" w:rsidR="005469F0" w:rsidRDefault="005469F0">
      <w:pPr>
        <w:pStyle w:val="BodyText"/>
        <w:spacing w:before="1"/>
        <w:rPr>
          <w:sz w:val="20"/>
        </w:rPr>
      </w:pPr>
    </w:p>
    <w:p w14:paraId="04042347" w14:textId="57FAC654" w:rsidR="005469F0" w:rsidRDefault="009739E9">
      <w:pPr>
        <w:pStyle w:val="ListParagraph"/>
        <w:numPr>
          <w:ilvl w:val="1"/>
          <w:numId w:val="1"/>
        </w:numPr>
        <w:tabs>
          <w:tab w:val="left" w:pos="829"/>
        </w:tabs>
        <w:ind w:hanging="361"/>
      </w:pPr>
      <w:r>
        <w:rPr>
          <w:b/>
        </w:rPr>
        <w:t>Geography</w:t>
      </w:r>
      <w:r>
        <w:rPr>
          <w:b/>
          <w:spacing w:val="-3"/>
        </w:rPr>
        <w:t xml:space="preserve"> </w:t>
      </w:r>
    </w:p>
    <w:p w14:paraId="2DCA171D" w14:textId="77777777" w:rsidR="005469F0" w:rsidRDefault="005469F0">
      <w:pPr>
        <w:sectPr w:rsidR="005469F0">
          <w:pgSz w:w="11910" w:h="16840"/>
          <w:pgMar w:top="1340" w:right="1580" w:bottom="980" w:left="1600" w:header="0" w:footer="701" w:gutter="0"/>
          <w:cols w:space="720"/>
        </w:sectPr>
      </w:pPr>
    </w:p>
    <w:p w14:paraId="3CE56F7A" w14:textId="77777777" w:rsidR="005469F0" w:rsidRDefault="009739E9">
      <w:pPr>
        <w:pStyle w:val="Heading1"/>
        <w:spacing w:before="75"/>
        <w:ind w:left="108"/>
      </w:pPr>
      <w:r>
        <w:lastRenderedPageBreak/>
        <w:t>.</w:t>
      </w:r>
    </w:p>
    <w:p w14:paraId="48F28126" w14:textId="77777777" w:rsidR="005469F0" w:rsidRDefault="009739E9">
      <w:pPr>
        <w:pStyle w:val="BodyText"/>
        <w:spacing w:before="1"/>
        <w:ind w:left="828"/>
        <w:rPr>
          <w:rFonts w:ascii="Cambria"/>
        </w:rPr>
      </w:pPr>
      <w:r>
        <w:rPr>
          <w:rFonts w:ascii="Cambria"/>
        </w:rPr>
        <w:t>*DW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Chapter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15</w:t>
      </w:r>
    </w:p>
    <w:p w14:paraId="1A5162E0" w14:textId="77777777" w:rsidR="005469F0" w:rsidRDefault="005469F0">
      <w:pPr>
        <w:pStyle w:val="BodyText"/>
        <w:spacing w:before="9"/>
        <w:rPr>
          <w:rFonts w:ascii="Cambria"/>
          <w:sz w:val="21"/>
        </w:rPr>
      </w:pPr>
    </w:p>
    <w:p w14:paraId="3F4AFD92" w14:textId="77777777" w:rsidR="005469F0" w:rsidRDefault="009739E9">
      <w:pPr>
        <w:pStyle w:val="BodyText"/>
        <w:spacing w:before="1"/>
        <w:ind w:left="828" w:right="361"/>
        <w:rPr>
          <w:rFonts w:ascii="Cambria" w:hAnsi="Cambria"/>
        </w:rPr>
      </w:pPr>
      <w:r>
        <w:rPr>
          <w:rFonts w:ascii="Cambria" w:hAnsi="Cambria"/>
        </w:rPr>
        <w:t>*Sachs,</w:t>
      </w:r>
      <w:r>
        <w:rPr>
          <w:rFonts w:ascii="Cambria" w:hAnsi="Cambria"/>
          <w:spacing w:val="23"/>
        </w:rPr>
        <w:t xml:space="preserve"> </w:t>
      </w:r>
      <w:proofErr w:type="gramStart"/>
      <w:r>
        <w:rPr>
          <w:rFonts w:ascii="Cambria" w:hAnsi="Cambria"/>
        </w:rPr>
        <w:t>Jeffrey</w:t>
      </w:r>
      <w:proofErr w:type="gramEnd"/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22"/>
        </w:rPr>
        <w:t xml:space="preserve"> </w:t>
      </w:r>
      <w:r>
        <w:rPr>
          <w:rFonts w:ascii="Cambria" w:hAnsi="Cambria"/>
        </w:rPr>
        <w:t>Pia</w:t>
      </w:r>
      <w:r>
        <w:rPr>
          <w:rFonts w:ascii="Cambria" w:hAnsi="Cambria"/>
          <w:spacing w:val="22"/>
        </w:rPr>
        <w:t xml:space="preserve"> </w:t>
      </w:r>
      <w:proofErr w:type="spellStart"/>
      <w:r>
        <w:rPr>
          <w:rFonts w:ascii="Cambria" w:hAnsi="Cambria"/>
        </w:rPr>
        <w:t>Malaney</w:t>
      </w:r>
      <w:proofErr w:type="spellEnd"/>
      <w:r>
        <w:rPr>
          <w:rFonts w:ascii="Cambria" w:hAnsi="Cambria"/>
        </w:rPr>
        <w:t>.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2002.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“The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Economic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22"/>
        </w:rPr>
        <w:t xml:space="preserve"> </w:t>
      </w:r>
      <w:r>
        <w:rPr>
          <w:rFonts w:ascii="Cambria" w:hAnsi="Cambria"/>
        </w:rPr>
        <w:t>Social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Burden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Malaria,”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i/>
        </w:rPr>
        <w:t>Nature</w:t>
      </w:r>
      <w:r>
        <w:rPr>
          <w:rFonts w:ascii="Cambria" w:hAnsi="Cambria"/>
        </w:rPr>
        <w:t>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415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(6872):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680-685.</w:t>
      </w:r>
    </w:p>
    <w:p w14:paraId="3AEEADD8" w14:textId="77777777" w:rsidR="005469F0" w:rsidRDefault="005469F0">
      <w:pPr>
        <w:pStyle w:val="BodyText"/>
        <w:spacing w:before="5"/>
        <w:rPr>
          <w:rFonts w:ascii="Cambria"/>
        </w:rPr>
      </w:pPr>
    </w:p>
    <w:p w14:paraId="71900F35" w14:textId="77777777" w:rsidR="005469F0" w:rsidRDefault="009739E9">
      <w:pPr>
        <w:pStyle w:val="BodyText"/>
        <w:spacing w:before="1" w:line="237" w:lineRule="auto"/>
        <w:ind w:left="828"/>
        <w:rPr>
          <w:rFonts w:ascii="Cambria" w:hAnsi="Cambria"/>
        </w:rPr>
      </w:pPr>
      <w:r>
        <w:rPr>
          <w:rFonts w:ascii="Cambria" w:hAnsi="Cambria"/>
        </w:rPr>
        <w:t>Sachs,</w:t>
      </w:r>
      <w:r>
        <w:rPr>
          <w:rFonts w:ascii="Cambria" w:hAnsi="Cambria"/>
          <w:spacing w:val="19"/>
        </w:rPr>
        <w:t xml:space="preserve"> </w:t>
      </w:r>
      <w:r>
        <w:rPr>
          <w:rFonts w:ascii="Cambria" w:hAnsi="Cambria"/>
        </w:rPr>
        <w:t>Jeffrey.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2001.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“The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Geography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Poverty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Wealth,”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  <w:i/>
        </w:rPr>
        <w:t>Scientific</w:t>
      </w:r>
      <w:r>
        <w:rPr>
          <w:rFonts w:ascii="Cambria" w:hAnsi="Cambria"/>
          <w:i/>
          <w:spacing w:val="20"/>
        </w:rPr>
        <w:t xml:space="preserve"> </w:t>
      </w:r>
      <w:r>
        <w:rPr>
          <w:rFonts w:ascii="Cambria" w:hAnsi="Cambria"/>
          <w:i/>
        </w:rPr>
        <w:t>American</w:t>
      </w:r>
      <w:r>
        <w:rPr>
          <w:rFonts w:ascii="Cambria" w:hAnsi="Cambria"/>
        </w:rPr>
        <w:t>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284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(3)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March: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70-75.</w:t>
      </w:r>
    </w:p>
    <w:p w14:paraId="3EA458FE" w14:textId="77777777" w:rsidR="005469F0" w:rsidRDefault="005469F0">
      <w:pPr>
        <w:pStyle w:val="BodyText"/>
        <w:spacing w:before="1"/>
        <w:rPr>
          <w:rFonts w:ascii="Cambria"/>
        </w:rPr>
      </w:pPr>
    </w:p>
    <w:p w14:paraId="41F6E21D" w14:textId="77777777" w:rsidR="005469F0" w:rsidRDefault="009739E9">
      <w:pPr>
        <w:pStyle w:val="BodyText"/>
        <w:spacing w:before="1"/>
        <w:ind w:left="828"/>
        <w:rPr>
          <w:rFonts w:ascii="Cambria" w:hAnsi="Cambria"/>
        </w:rPr>
      </w:pPr>
      <w:r>
        <w:rPr>
          <w:rFonts w:ascii="Cambria" w:hAnsi="Cambria"/>
        </w:rPr>
        <w:t>Diamond,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</w:rPr>
        <w:t>Jared.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</w:rPr>
        <w:t>(2002).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</w:rPr>
        <w:t>“Evolution,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</w:rPr>
        <w:t>Consequences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</w:rPr>
        <w:t>Future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</w:rPr>
        <w:t>Plant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</w:rPr>
        <w:t>Animal</w:t>
      </w:r>
      <w:r>
        <w:rPr>
          <w:rFonts w:ascii="Cambria" w:hAnsi="Cambria"/>
          <w:spacing w:val="-45"/>
        </w:rPr>
        <w:t xml:space="preserve"> </w:t>
      </w:r>
      <w:r>
        <w:rPr>
          <w:rFonts w:ascii="Cambria" w:hAnsi="Cambria"/>
        </w:rPr>
        <w:t>Domestication,”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i/>
        </w:rPr>
        <w:t>Nature</w:t>
      </w:r>
      <w:r>
        <w:rPr>
          <w:rFonts w:ascii="Cambria" w:hAnsi="Cambria"/>
        </w:rPr>
        <w:t>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418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(8):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700-707</w:t>
      </w:r>
    </w:p>
    <w:p w14:paraId="374D4435" w14:textId="77777777" w:rsidR="005469F0" w:rsidRDefault="005469F0">
      <w:pPr>
        <w:pStyle w:val="BodyText"/>
        <w:rPr>
          <w:rFonts w:ascii="Cambria"/>
          <w:sz w:val="26"/>
        </w:rPr>
      </w:pPr>
    </w:p>
    <w:p w14:paraId="2A3E7EA5" w14:textId="77777777" w:rsidR="005469F0" w:rsidRDefault="005469F0">
      <w:pPr>
        <w:pStyle w:val="BodyText"/>
        <w:spacing w:before="4"/>
        <w:rPr>
          <w:rFonts w:ascii="Cambria"/>
          <w:sz w:val="38"/>
        </w:rPr>
      </w:pPr>
    </w:p>
    <w:p w14:paraId="3A8D4E2B" w14:textId="4A975FA1" w:rsidR="005469F0" w:rsidRDefault="009739E9">
      <w:pPr>
        <w:pStyle w:val="ListParagraph"/>
        <w:numPr>
          <w:ilvl w:val="1"/>
          <w:numId w:val="1"/>
        </w:numPr>
        <w:tabs>
          <w:tab w:val="left" w:pos="829"/>
        </w:tabs>
        <w:ind w:hanging="361"/>
      </w:pPr>
      <w:r>
        <w:rPr>
          <w:b/>
        </w:rPr>
        <w:t>Institutions</w:t>
      </w:r>
      <w:r>
        <w:rPr>
          <w:b/>
          <w:spacing w:val="-3"/>
        </w:rPr>
        <w:t xml:space="preserve"> </w:t>
      </w:r>
    </w:p>
    <w:p w14:paraId="59FC935F" w14:textId="77777777" w:rsidR="005469F0" w:rsidRDefault="005469F0">
      <w:pPr>
        <w:pStyle w:val="BodyText"/>
        <w:spacing w:before="3"/>
      </w:pPr>
    </w:p>
    <w:p w14:paraId="49AE95DA" w14:textId="77777777" w:rsidR="005469F0" w:rsidRDefault="009739E9">
      <w:pPr>
        <w:pStyle w:val="BodyText"/>
        <w:ind w:left="828"/>
        <w:jc w:val="both"/>
      </w:pPr>
      <w:r>
        <w:t>*BD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10</w:t>
      </w:r>
    </w:p>
    <w:p w14:paraId="49B7AD14" w14:textId="77777777" w:rsidR="005469F0" w:rsidRDefault="005469F0">
      <w:pPr>
        <w:pStyle w:val="BodyText"/>
        <w:spacing w:before="10"/>
        <w:rPr>
          <w:sz w:val="21"/>
        </w:rPr>
      </w:pPr>
    </w:p>
    <w:p w14:paraId="2677ACC9" w14:textId="77777777" w:rsidR="005469F0" w:rsidRDefault="009739E9">
      <w:pPr>
        <w:pStyle w:val="BodyText"/>
        <w:ind w:left="828" w:right="102"/>
        <w:jc w:val="both"/>
      </w:pPr>
      <w:r>
        <w:t>*</w:t>
      </w:r>
      <w:proofErr w:type="spellStart"/>
      <w:r>
        <w:t>Acemolu</w:t>
      </w:r>
      <w:proofErr w:type="spellEnd"/>
      <w:r>
        <w:t>,</w:t>
      </w:r>
      <w:r>
        <w:rPr>
          <w:spacing w:val="16"/>
        </w:rPr>
        <w:t xml:space="preserve"> </w:t>
      </w:r>
      <w:r>
        <w:t>Daron,</w:t>
      </w:r>
      <w:r>
        <w:rPr>
          <w:spacing w:val="17"/>
        </w:rPr>
        <w:t xml:space="preserve"> </w:t>
      </w:r>
      <w:r>
        <w:t>Simon</w:t>
      </w:r>
      <w:r>
        <w:rPr>
          <w:spacing w:val="17"/>
        </w:rPr>
        <w:t xml:space="preserve"> </w:t>
      </w:r>
      <w:r>
        <w:t>Johnson,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James</w:t>
      </w:r>
      <w:r>
        <w:rPr>
          <w:spacing w:val="17"/>
        </w:rPr>
        <w:t xml:space="preserve"> </w:t>
      </w:r>
      <w:r>
        <w:t>Robinson.</w:t>
      </w:r>
      <w:r>
        <w:rPr>
          <w:spacing w:val="17"/>
        </w:rPr>
        <w:t xml:space="preserve"> </w:t>
      </w:r>
      <w:r>
        <w:t>2001.</w:t>
      </w:r>
      <w:r>
        <w:rPr>
          <w:spacing w:val="16"/>
        </w:rPr>
        <w:t xml:space="preserve"> </w:t>
      </w:r>
      <w:r>
        <w:t>“The</w:t>
      </w:r>
      <w:r>
        <w:rPr>
          <w:spacing w:val="16"/>
        </w:rPr>
        <w:t xml:space="preserve"> </w:t>
      </w:r>
      <w:r>
        <w:t>Colonial</w:t>
      </w:r>
      <w:r>
        <w:rPr>
          <w:spacing w:val="17"/>
        </w:rPr>
        <w:t xml:space="preserve"> </w:t>
      </w:r>
      <w:r>
        <w:t>Origins</w:t>
      </w:r>
      <w:r>
        <w:rPr>
          <w:spacing w:val="-52"/>
        </w:rPr>
        <w:t xml:space="preserve"> </w:t>
      </w:r>
      <w:r>
        <w:t>of Comparative Development: An Empirical Investigation”, The American Economic</w:t>
      </w:r>
      <w:r>
        <w:rPr>
          <w:spacing w:val="1"/>
        </w:rPr>
        <w:t xml:space="preserve"> </w:t>
      </w:r>
      <w:r>
        <w:t>Review,</w:t>
      </w:r>
      <w:r>
        <w:rPr>
          <w:spacing w:val="-2"/>
        </w:rPr>
        <w:t xml:space="preserve"> </w:t>
      </w:r>
      <w:r>
        <w:t>Vol</w:t>
      </w:r>
      <w:r>
        <w:rPr>
          <w:spacing w:val="-1"/>
        </w:rPr>
        <w:t xml:space="preserve"> </w:t>
      </w:r>
      <w:r>
        <w:t>91, No. 5:</w:t>
      </w:r>
      <w:r>
        <w:rPr>
          <w:spacing w:val="-1"/>
        </w:rPr>
        <w:t xml:space="preserve"> </w:t>
      </w:r>
      <w:r>
        <w:t>1369-1401.</w:t>
      </w:r>
    </w:p>
    <w:p w14:paraId="582C70A9" w14:textId="77777777" w:rsidR="005469F0" w:rsidRDefault="005469F0">
      <w:pPr>
        <w:pStyle w:val="BodyText"/>
        <w:spacing w:before="5"/>
      </w:pPr>
    </w:p>
    <w:p w14:paraId="3BEAF4D6" w14:textId="77777777" w:rsidR="005469F0" w:rsidRDefault="009739E9">
      <w:pPr>
        <w:pStyle w:val="BodyText"/>
        <w:ind w:left="828" w:right="101"/>
        <w:jc w:val="both"/>
      </w:pPr>
      <w:r>
        <w:t xml:space="preserve">*Dell, Melissa. 2010. “The Persistent Effects of Peru’s Mining </w:t>
      </w:r>
      <w:proofErr w:type="spellStart"/>
      <w:r>
        <w:t>Mita</w:t>
      </w:r>
      <w:proofErr w:type="spellEnd"/>
      <w:r>
        <w:t xml:space="preserve">”, </w:t>
      </w:r>
      <w:proofErr w:type="spellStart"/>
      <w:r>
        <w:t>Econometrica</w:t>
      </w:r>
      <w:proofErr w:type="spellEnd"/>
      <w:r>
        <w:t>,</w:t>
      </w:r>
      <w:r>
        <w:rPr>
          <w:spacing w:val="1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78, No</w:t>
      </w:r>
      <w:r>
        <w:rPr>
          <w:spacing w:val="-1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1863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1903.</w:t>
      </w:r>
    </w:p>
    <w:p w14:paraId="3FBF8FBB" w14:textId="77777777" w:rsidR="005469F0" w:rsidRDefault="005469F0">
      <w:pPr>
        <w:pStyle w:val="BodyText"/>
        <w:spacing w:before="5"/>
      </w:pPr>
    </w:p>
    <w:p w14:paraId="32F9D88B" w14:textId="77777777" w:rsidR="005469F0" w:rsidRDefault="009739E9">
      <w:pPr>
        <w:pStyle w:val="BodyText"/>
        <w:ind w:left="828" w:right="101"/>
        <w:jc w:val="both"/>
      </w:pPr>
      <w:r>
        <w:t>Acemoglu, Daron, Simon Johnson, and James Robinson. 2002. “Reversal of Fortune:</w:t>
      </w:r>
      <w:r>
        <w:rPr>
          <w:spacing w:val="1"/>
        </w:rPr>
        <w:t xml:space="preserve"> </w:t>
      </w:r>
      <w:r>
        <w:t>Geography and Institutions in the Making of the Modern World In</w:t>
      </w:r>
      <w:r>
        <w:t>come Distribution”,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Quarterly</w:t>
      </w:r>
      <w:r>
        <w:rPr>
          <w:spacing w:val="-2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Economics, Vol.</w:t>
      </w:r>
      <w:r>
        <w:rPr>
          <w:spacing w:val="-1"/>
        </w:rPr>
        <w:t xml:space="preserve"> </w:t>
      </w:r>
      <w:r>
        <w:t>117, No.</w:t>
      </w:r>
      <w:r>
        <w:rPr>
          <w:spacing w:val="-1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1231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1294.</w:t>
      </w:r>
    </w:p>
    <w:p w14:paraId="35F51DA5" w14:textId="77777777" w:rsidR="005469F0" w:rsidRDefault="005469F0">
      <w:pPr>
        <w:pStyle w:val="BodyText"/>
        <w:spacing w:before="7"/>
      </w:pPr>
    </w:p>
    <w:p w14:paraId="177F11EB" w14:textId="77777777" w:rsidR="005469F0" w:rsidRDefault="009739E9">
      <w:pPr>
        <w:spacing w:line="237" w:lineRule="auto"/>
        <w:ind w:left="828" w:right="103"/>
        <w:jc w:val="both"/>
      </w:pPr>
      <w:r>
        <w:t xml:space="preserve">Nunn, Nathan. 2008. “The Long-Term Effects of Africa’s Slave Trades,” </w:t>
      </w:r>
      <w:r>
        <w:rPr>
          <w:i/>
        </w:rPr>
        <w:t>Quarterly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Economics</w:t>
      </w:r>
      <w:r>
        <w:t>,</w:t>
      </w:r>
      <w:r>
        <w:rPr>
          <w:spacing w:val="-1"/>
        </w:rPr>
        <w:t xml:space="preserve"> </w:t>
      </w:r>
      <w:r>
        <w:t>123(1):</w:t>
      </w:r>
      <w:r>
        <w:rPr>
          <w:spacing w:val="-1"/>
        </w:rPr>
        <w:t xml:space="preserve"> </w:t>
      </w:r>
      <w:r>
        <w:t>139-176.</w:t>
      </w:r>
    </w:p>
    <w:p w14:paraId="00DF2916" w14:textId="77777777" w:rsidR="005469F0" w:rsidRDefault="005469F0">
      <w:pPr>
        <w:pStyle w:val="BodyText"/>
      </w:pPr>
    </w:p>
    <w:p w14:paraId="0C37D3C3" w14:textId="77777777" w:rsidR="005469F0" w:rsidRDefault="005469F0">
      <w:pPr>
        <w:pStyle w:val="BodyText"/>
        <w:spacing w:before="4"/>
      </w:pPr>
    </w:p>
    <w:p w14:paraId="54C39E1B" w14:textId="2C3C7889" w:rsidR="005469F0" w:rsidRDefault="009739E9">
      <w:pPr>
        <w:pStyle w:val="ListParagraph"/>
        <w:numPr>
          <w:ilvl w:val="1"/>
          <w:numId w:val="1"/>
        </w:numPr>
        <w:tabs>
          <w:tab w:val="left" w:pos="829"/>
        </w:tabs>
        <w:ind w:hanging="361"/>
      </w:pPr>
      <w:r>
        <w:rPr>
          <w:b/>
        </w:rPr>
        <w:t>Foreign</w:t>
      </w:r>
      <w:r>
        <w:rPr>
          <w:b/>
          <w:spacing w:val="-3"/>
        </w:rPr>
        <w:t xml:space="preserve"> </w:t>
      </w:r>
      <w:r>
        <w:rPr>
          <w:b/>
        </w:rPr>
        <w:t>Aid</w:t>
      </w:r>
      <w:r>
        <w:rPr>
          <w:b/>
          <w:spacing w:val="-2"/>
        </w:rPr>
        <w:t xml:space="preserve"> </w:t>
      </w:r>
    </w:p>
    <w:p w14:paraId="6F9554F9" w14:textId="77777777" w:rsidR="005469F0" w:rsidRDefault="005469F0">
      <w:pPr>
        <w:pStyle w:val="BodyText"/>
        <w:spacing w:before="3"/>
      </w:pPr>
    </w:p>
    <w:p w14:paraId="4EE9D0D6" w14:textId="77777777" w:rsidR="005469F0" w:rsidRDefault="009739E9">
      <w:pPr>
        <w:pStyle w:val="BodyText"/>
        <w:ind w:left="468"/>
      </w:pPr>
      <w:r>
        <w:t>*WE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6</w:t>
      </w:r>
    </w:p>
    <w:p w14:paraId="7AFD8FA9" w14:textId="77777777" w:rsidR="005469F0" w:rsidRDefault="005469F0">
      <w:pPr>
        <w:pStyle w:val="BodyText"/>
        <w:spacing w:before="3"/>
      </w:pPr>
    </w:p>
    <w:p w14:paraId="6C7D3224" w14:textId="77777777" w:rsidR="005469F0" w:rsidRDefault="009739E9">
      <w:pPr>
        <w:pStyle w:val="BodyText"/>
        <w:ind w:left="468"/>
      </w:pPr>
      <w:r>
        <w:t>*Burnside,</w:t>
      </w:r>
      <w:r>
        <w:rPr>
          <w:spacing w:val="40"/>
        </w:rPr>
        <w:t xml:space="preserve"> </w:t>
      </w:r>
      <w:r>
        <w:t>Craig,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David</w:t>
      </w:r>
      <w:r>
        <w:rPr>
          <w:spacing w:val="41"/>
        </w:rPr>
        <w:t xml:space="preserve"> </w:t>
      </w:r>
      <w:r>
        <w:t>Dollar.</w:t>
      </w:r>
      <w:r>
        <w:rPr>
          <w:spacing w:val="41"/>
        </w:rPr>
        <w:t xml:space="preserve"> </w:t>
      </w:r>
      <w:r>
        <w:t>2000.</w:t>
      </w:r>
      <w:r>
        <w:rPr>
          <w:spacing w:val="41"/>
        </w:rPr>
        <w:t xml:space="preserve"> </w:t>
      </w:r>
      <w:r>
        <w:t>“Aid,</w:t>
      </w:r>
      <w:r>
        <w:rPr>
          <w:spacing w:val="41"/>
        </w:rPr>
        <w:t xml:space="preserve"> </w:t>
      </w:r>
      <w:r>
        <w:t>Policies,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Growth”,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American</w:t>
      </w:r>
      <w:r>
        <w:rPr>
          <w:spacing w:val="-52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Review,</w:t>
      </w:r>
      <w:r>
        <w:rPr>
          <w:spacing w:val="-1"/>
        </w:rPr>
        <w:t xml:space="preserve"> </w:t>
      </w:r>
      <w:r>
        <w:t>No. 19, No</w:t>
      </w:r>
      <w:r>
        <w:rPr>
          <w:spacing w:val="-1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847</w:t>
      </w:r>
      <w:r>
        <w:rPr>
          <w:spacing w:val="-4"/>
        </w:rPr>
        <w:t xml:space="preserve"> </w:t>
      </w:r>
      <w:r>
        <w:t>-868.</w:t>
      </w:r>
    </w:p>
    <w:p w14:paraId="19F970B6" w14:textId="77777777" w:rsidR="005469F0" w:rsidRDefault="005469F0">
      <w:pPr>
        <w:pStyle w:val="BodyText"/>
        <w:spacing w:before="4"/>
      </w:pPr>
    </w:p>
    <w:p w14:paraId="1165C3AC" w14:textId="77777777" w:rsidR="005469F0" w:rsidRDefault="009739E9">
      <w:pPr>
        <w:ind w:left="468"/>
      </w:pPr>
      <w:r>
        <w:t>Nunn,</w:t>
      </w:r>
      <w:r>
        <w:rPr>
          <w:spacing w:val="41"/>
        </w:rPr>
        <w:t xml:space="preserve"> </w:t>
      </w:r>
      <w:proofErr w:type="gramStart"/>
      <w:r>
        <w:t>Nathan</w:t>
      </w:r>
      <w:proofErr w:type="gramEnd"/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Nancy</w:t>
      </w:r>
      <w:r>
        <w:rPr>
          <w:spacing w:val="42"/>
        </w:rPr>
        <w:t xml:space="preserve"> </w:t>
      </w:r>
      <w:r>
        <w:t>Qian.</w:t>
      </w:r>
      <w:r>
        <w:rPr>
          <w:spacing w:val="41"/>
        </w:rPr>
        <w:t xml:space="preserve"> </w:t>
      </w:r>
      <w:r>
        <w:t>(2014).</w:t>
      </w:r>
      <w:r>
        <w:rPr>
          <w:spacing w:val="41"/>
        </w:rPr>
        <w:t xml:space="preserve"> </w:t>
      </w:r>
      <w:r>
        <w:t>“U.S.</w:t>
      </w:r>
      <w:r>
        <w:rPr>
          <w:spacing w:val="42"/>
        </w:rPr>
        <w:t xml:space="preserve"> </w:t>
      </w:r>
      <w:r>
        <w:t>Food</w:t>
      </w:r>
      <w:r>
        <w:rPr>
          <w:spacing w:val="41"/>
        </w:rPr>
        <w:t xml:space="preserve"> </w:t>
      </w:r>
      <w:r>
        <w:t>Aid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Civil</w:t>
      </w:r>
      <w:r>
        <w:rPr>
          <w:spacing w:val="41"/>
        </w:rPr>
        <w:t xml:space="preserve"> </w:t>
      </w:r>
      <w:r>
        <w:t>Conflict,”</w:t>
      </w:r>
      <w:r>
        <w:rPr>
          <w:spacing w:val="41"/>
        </w:rPr>
        <w:t xml:space="preserve"> </w:t>
      </w:r>
      <w:r>
        <w:rPr>
          <w:i/>
        </w:rPr>
        <w:t>American</w:t>
      </w:r>
      <w:r>
        <w:rPr>
          <w:i/>
          <w:spacing w:val="-52"/>
        </w:rPr>
        <w:t xml:space="preserve"> </w:t>
      </w:r>
      <w:r>
        <w:rPr>
          <w:i/>
        </w:rPr>
        <w:t>Economic</w:t>
      </w:r>
      <w:r>
        <w:rPr>
          <w:i/>
          <w:spacing w:val="-2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1"/>
        </w:rPr>
        <w:t xml:space="preserve"> </w:t>
      </w:r>
      <w:r>
        <w:t>104</w:t>
      </w:r>
      <w:r>
        <w:rPr>
          <w:spacing w:val="-1"/>
        </w:rPr>
        <w:t xml:space="preserve"> </w:t>
      </w:r>
      <w:r>
        <w:t>(6):</w:t>
      </w:r>
      <w:r>
        <w:rPr>
          <w:spacing w:val="-1"/>
        </w:rPr>
        <w:t xml:space="preserve"> </w:t>
      </w:r>
      <w:r>
        <w:t>1630-1666.</w:t>
      </w:r>
    </w:p>
    <w:p w14:paraId="081050E4" w14:textId="77777777" w:rsidR="005469F0" w:rsidRDefault="005469F0">
      <w:pPr>
        <w:pStyle w:val="BodyText"/>
        <w:spacing w:before="4"/>
      </w:pPr>
    </w:p>
    <w:p w14:paraId="74FBDF2A" w14:textId="77777777" w:rsidR="005469F0" w:rsidRDefault="009739E9">
      <w:pPr>
        <w:pStyle w:val="BodyText"/>
        <w:spacing w:before="1"/>
        <w:ind w:left="468" w:right="101"/>
        <w:jc w:val="both"/>
      </w:pPr>
      <w:proofErr w:type="spellStart"/>
      <w:r>
        <w:t>Crost</w:t>
      </w:r>
      <w:proofErr w:type="spellEnd"/>
      <w:r>
        <w:t>,</w:t>
      </w:r>
      <w:r>
        <w:rPr>
          <w:spacing w:val="1"/>
        </w:rPr>
        <w:t xml:space="preserve"> </w:t>
      </w:r>
      <w:r>
        <w:t>Benjamin,</w:t>
      </w:r>
      <w:r>
        <w:rPr>
          <w:spacing w:val="1"/>
        </w:rPr>
        <w:t xml:space="preserve"> </w:t>
      </w:r>
      <w:r>
        <w:t>Joseph</w:t>
      </w:r>
      <w:r>
        <w:rPr>
          <w:spacing w:val="1"/>
        </w:rPr>
        <w:t xml:space="preserve"> </w:t>
      </w:r>
      <w:proofErr w:type="spellStart"/>
      <w:r>
        <w:t>Felter</w:t>
      </w:r>
      <w:proofErr w:type="spellEnd"/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Patrick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Johnston.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t>“Aid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Fire:</w:t>
      </w:r>
      <w:r>
        <w:rPr>
          <w:spacing w:val="1"/>
        </w:rPr>
        <w:t xml:space="preserve"> </w:t>
      </w:r>
      <w:r>
        <w:t>Development</w:t>
      </w:r>
      <w:r>
        <w:rPr>
          <w:spacing w:val="44"/>
        </w:rPr>
        <w:t xml:space="preserve"> </w:t>
      </w:r>
      <w:r>
        <w:t>Projects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Civil</w:t>
      </w:r>
      <w:r>
        <w:rPr>
          <w:spacing w:val="45"/>
        </w:rPr>
        <w:t xml:space="preserve"> </w:t>
      </w:r>
      <w:r>
        <w:t>Conflict,”</w:t>
      </w:r>
      <w:r>
        <w:rPr>
          <w:spacing w:val="43"/>
        </w:rPr>
        <w:t xml:space="preserve"> </w:t>
      </w:r>
      <w:r>
        <w:rPr>
          <w:i/>
        </w:rPr>
        <w:t>American</w:t>
      </w:r>
      <w:r>
        <w:rPr>
          <w:i/>
          <w:spacing w:val="45"/>
        </w:rPr>
        <w:t xml:space="preserve"> </w:t>
      </w:r>
      <w:r>
        <w:rPr>
          <w:i/>
        </w:rPr>
        <w:t>Economic</w:t>
      </w:r>
      <w:r>
        <w:rPr>
          <w:i/>
          <w:spacing w:val="45"/>
        </w:rPr>
        <w:t xml:space="preserve"> </w:t>
      </w:r>
      <w:r>
        <w:rPr>
          <w:i/>
        </w:rPr>
        <w:t>Review</w:t>
      </w:r>
      <w:r>
        <w:t>,</w:t>
      </w:r>
      <w:r>
        <w:rPr>
          <w:spacing w:val="44"/>
        </w:rPr>
        <w:t xml:space="preserve"> </w:t>
      </w:r>
      <w:r>
        <w:t>104</w:t>
      </w:r>
      <w:r>
        <w:rPr>
          <w:spacing w:val="45"/>
        </w:rPr>
        <w:t xml:space="preserve"> </w:t>
      </w:r>
      <w:r>
        <w:t>(6):</w:t>
      </w:r>
      <w:r>
        <w:rPr>
          <w:spacing w:val="44"/>
        </w:rPr>
        <w:t xml:space="preserve"> </w:t>
      </w:r>
      <w:r>
        <w:t>1833-</w:t>
      </w:r>
      <w:r>
        <w:rPr>
          <w:spacing w:val="1"/>
        </w:rPr>
        <w:t xml:space="preserve"> </w:t>
      </w:r>
      <w:r>
        <w:t>1856.</w:t>
      </w:r>
    </w:p>
    <w:p w14:paraId="7DAD5221" w14:textId="77777777" w:rsidR="005469F0" w:rsidRDefault="005469F0">
      <w:pPr>
        <w:pStyle w:val="BodyText"/>
      </w:pPr>
    </w:p>
    <w:p w14:paraId="7D34B033" w14:textId="26E8D977" w:rsidR="005469F0" w:rsidRDefault="009739E9">
      <w:pPr>
        <w:ind w:left="755" w:right="33"/>
        <w:jc w:val="center"/>
      </w:pPr>
      <w:r>
        <w:rPr>
          <w:b/>
        </w:rPr>
        <w:t>Second</w:t>
      </w:r>
      <w:r>
        <w:rPr>
          <w:b/>
          <w:spacing w:val="-4"/>
        </w:rPr>
        <w:t xml:space="preserve"> </w:t>
      </w:r>
      <w:r>
        <w:rPr>
          <w:b/>
        </w:rPr>
        <w:t>Mid-Term</w:t>
      </w:r>
      <w:r>
        <w:rPr>
          <w:b/>
          <w:spacing w:val="-3"/>
        </w:rPr>
        <w:t xml:space="preserve"> </w:t>
      </w:r>
      <w:r>
        <w:rPr>
          <w:b/>
        </w:rPr>
        <w:t>Examination</w:t>
      </w:r>
      <w:r>
        <w:rPr>
          <w:b/>
          <w:spacing w:val="-4"/>
        </w:rPr>
        <w:t xml:space="preserve"> </w:t>
      </w:r>
    </w:p>
    <w:p w14:paraId="69588A3D" w14:textId="77777777" w:rsidR="005469F0" w:rsidRDefault="005469F0">
      <w:pPr>
        <w:pStyle w:val="BodyText"/>
        <w:spacing w:before="3"/>
      </w:pPr>
    </w:p>
    <w:p w14:paraId="04BC2DCA" w14:textId="77777777" w:rsidR="005469F0" w:rsidRDefault="009739E9">
      <w:pPr>
        <w:pStyle w:val="BodyText"/>
        <w:ind w:left="2353" w:right="1630"/>
        <w:jc w:val="center"/>
      </w:pPr>
      <w:r>
        <w:t>***Christmas</w:t>
      </w:r>
      <w:r>
        <w:rPr>
          <w:spacing w:val="-6"/>
        </w:rPr>
        <w:t xml:space="preserve"> </w:t>
      </w:r>
      <w:r>
        <w:t>Break***</w:t>
      </w:r>
    </w:p>
    <w:p w14:paraId="423559E0" w14:textId="77777777" w:rsidR="005469F0" w:rsidRDefault="005469F0">
      <w:pPr>
        <w:pStyle w:val="BodyText"/>
        <w:spacing w:before="3"/>
      </w:pPr>
    </w:p>
    <w:p w14:paraId="72653A97" w14:textId="3215FFB7" w:rsidR="005469F0" w:rsidRDefault="009739E9" w:rsidP="00F804ED">
      <w:pPr>
        <w:pStyle w:val="Heading2"/>
        <w:ind w:left="756" w:right="33"/>
        <w:jc w:val="center"/>
        <w:rPr>
          <w:b w:val="0"/>
          <w:sz w:val="17"/>
        </w:rPr>
      </w:pPr>
      <w:r>
        <w:t>Final</w:t>
      </w:r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r w:rsidR="00F804ED">
        <w:t xml:space="preserve">is usually </w:t>
      </w:r>
      <w:r>
        <w:t>submitted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</w:p>
    <w:sectPr w:rsidR="005469F0">
      <w:pgSz w:w="11910" w:h="16840"/>
      <w:pgMar w:top="1580" w:right="1580" w:bottom="900" w:left="160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DE91" w14:textId="77777777" w:rsidR="009739E9" w:rsidRDefault="009739E9">
      <w:r>
        <w:separator/>
      </w:r>
    </w:p>
  </w:endnote>
  <w:endnote w:type="continuationSeparator" w:id="0">
    <w:p w14:paraId="0013FC80" w14:textId="77777777" w:rsidR="009739E9" w:rsidRDefault="0097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47E2" w14:textId="77777777" w:rsidR="005469F0" w:rsidRDefault="009739E9">
    <w:pPr>
      <w:pStyle w:val="BodyText"/>
      <w:spacing w:line="14" w:lineRule="auto"/>
      <w:rPr>
        <w:sz w:val="20"/>
      </w:rPr>
    </w:pPr>
    <w:r>
      <w:pict w14:anchorId="75351E3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5pt;margin-top:791.85pt;width:12.65pt;height:16.1pt;z-index:-251658752;mso-position-horizontal-relative:page;mso-position-vertical-relative:page" filled="f" stroked="f">
          <v:textbox inset="0,0,0,0">
            <w:txbxContent>
              <w:p w14:paraId="11D4D703" w14:textId="77777777" w:rsidR="005469F0" w:rsidRDefault="009739E9">
                <w:pPr>
                  <w:spacing w:before="20"/>
                  <w:ind w:left="60"/>
                  <w:rPr>
                    <w:rFonts w:ascii="Cambria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BC61" w14:textId="77777777" w:rsidR="009739E9" w:rsidRDefault="009739E9">
      <w:r>
        <w:separator/>
      </w:r>
    </w:p>
  </w:footnote>
  <w:footnote w:type="continuationSeparator" w:id="0">
    <w:p w14:paraId="56D91649" w14:textId="77777777" w:rsidR="009739E9" w:rsidRDefault="0097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6929"/>
    <w:multiLevelType w:val="hybridMultilevel"/>
    <w:tmpl w:val="337C77FE"/>
    <w:lvl w:ilvl="0" w:tplc="AE28D4D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AE16168E">
      <w:start w:val="1"/>
      <w:numFmt w:val="decimal"/>
      <w:lvlText w:val="%2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 w:tplc="99525CC2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3" w:tplc="FB383076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4" w:tplc="65E8E584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5" w:tplc="966885DA"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ar-SA"/>
      </w:rPr>
    </w:lvl>
    <w:lvl w:ilvl="6" w:tplc="715C428A">
      <w:numFmt w:val="bullet"/>
      <w:lvlText w:val="•"/>
      <w:lvlJc w:val="left"/>
      <w:pPr>
        <w:ind w:left="5211" w:hanging="360"/>
      </w:pPr>
      <w:rPr>
        <w:rFonts w:hint="default"/>
        <w:lang w:val="en-US" w:eastAsia="en-US" w:bidi="ar-SA"/>
      </w:rPr>
    </w:lvl>
    <w:lvl w:ilvl="7" w:tplc="2DE8698C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8" w:tplc="A5AAE784">
      <w:numFmt w:val="bullet"/>
      <w:lvlText w:val="•"/>
      <w:lvlJc w:val="left"/>
      <w:pPr>
        <w:ind w:left="6968" w:hanging="360"/>
      </w:pPr>
      <w:rPr>
        <w:rFonts w:hint="default"/>
        <w:lang w:val="en-US" w:eastAsia="en-US" w:bidi="ar-SA"/>
      </w:rPr>
    </w:lvl>
  </w:abstractNum>
  <w:num w:numId="1" w16cid:durableId="119203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69F0"/>
    <w:rsid w:val="000C5E0F"/>
    <w:rsid w:val="00370113"/>
    <w:rsid w:val="005469F0"/>
    <w:rsid w:val="00633834"/>
    <w:rsid w:val="009739E9"/>
    <w:rsid w:val="00F804ED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E6F8C48"/>
  <w15:docId w15:val="{27FFCEC0-01ED-411D-8608-81AF478A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0"/>
      <w:ind w:left="60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Omelianenko, Karina</cp:lastModifiedBy>
  <cp:revision>4</cp:revision>
  <dcterms:created xsi:type="dcterms:W3CDTF">2022-07-21T16:08:00Z</dcterms:created>
  <dcterms:modified xsi:type="dcterms:W3CDTF">2022-07-21T16:22:00Z</dcterms:modified>
</cp:coreProperties>
</file>