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59" w:rsidRDefault="002C4C59" w:rsidP="00A80E36">
      <w:pPr>
        <w:spacing w:after="0" w:line="240" w:lineRule="auto"/>
        <w:rPr>
          <w:b/>
          <w:sz w:val="28"/>
          <w:szCs w:val="28"/>
        </w:rPr>
      </w:pPr>
      <w:r w:rsidRPr="002C4C5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67285E2" wp14:editId="7286D95C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5803900" cy="2682875"/>
            <wp:effectExtent l="0" t="0" r="6350" b="3175"/>
            <wp:wrapTight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ight>
            <wp:docPr id="1" name="Picture 1" descr="https://pbs.twimg.com/media/DkJnJnJXgAAi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kJnJnJXgAAiH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AD69A" wp14:editId="0E279F6D">
                <wp:simplePos x="0" y="0"/>
                <wp:positionH relativeFrom="column">
                  <wp:posOffset>22860</wp:posOffset>
                </wp:positionH>
                <wp:positionV relativeFrom="paragraph">
                  <wp:posOffset>2639695</wp:posOffset>
                </wp:positionV>
                <wp:extent cx="5270500" cy="146050"/>
                <wp:effectExtent l="0" t="0" r="6350" b="6350"/>
                <wp:wrapTight wrapText="bothSides">
                  <wp:wrapPolygon edited="0">
                    <wp:start x="0" y="0"/>
                    <wp:lineTo x="0" y="19722"/>
                    <wp:lineTo x="21548" y="19722"/>
                    <wp:lineTo x="2154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C59" w:rsidRPr="006513D5" w:rsidRDefault="002C4C59" w:rsidP="002C4C59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6513D5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6513D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513D5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6513D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D7EE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6513D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513D5">
                              <w:rPr>
                                <w:sz w:val="16"/>
                                <w:szCs w:val="16"/>
                              </w:rPr>
                              <w:t>: Graphic illustration of UCL Centre Co-production story so far, principles and some thoughts on what it might look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AD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207.85pt;width:41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" stroked="f">
                <v:textbox inset="0,0,0,0">
                  <w:txbxContent>
                    <w:p w:rsidR="002C4C59" w:rsidRPr="006513D5" w:rsidRDefault="002C4C59" w:rsidP="002C4C59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6513D5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6513D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513D5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6513D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DD7EE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6513D5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6513D5">
                        <w:rPr>
                          <w:sz w:val="16"/>
                          <w:szCs w:val="16"/>
                        </w:rPr>
                        <w:t>: Graphic illustration of UCL Centre Co-production story so far, principles and some thoughts on what it might look like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4C59" w:rsidRPr="002C4C59" w:rsidRDefault="002C4C59" w:rsidP="00A80E36">
      <w:pPr>
        <w:spacing w:after="0" w:line="240" w:lineRule="auto"/>
        <w:rPr>
          <w:b/>
          <w:sz w:val="36"/>
          <w:szCs w:val="36"/>
        </w:rPr>
      </w:pPr>
      <w:r w:rsidRPr="002C4C59">
        <w:rPr>
          <w:b/>
          <w:sz w:val="36"/>
          <w:szCs w:val="36"/>
        </w:rPr>
        <w:t>Our principles to live by - UCL Centre for Co-production in Health Research</w:t>
      </w:r>
    </w:p>
    <w:p w:rsidR="002C4C59" w:rsidRDefault="002C4C59" w:rsidP="00A80E36">
      <w:pPr>
        <w:spacing w:after="0" w:line="240" w:lineRule="auto"/>
        <w:rPr>
          <w:b/>
          <w:sz w:val="28"/>
          <w:szCs w:val="28"/>
        </w:rPr>
      </w:pPr>
    </w:p>
    <w:p w:rsidR="002C4C59" w:rsidRPr="002C4C59" w:rsidRDefault="00A80E36" w:rsidP="00A80E36">
      <w:pPr>
        <w:spacing w:after="0" w:line="240" w:lineRule="auto"/>
        <w:rPr>
          <w:sz w:val="28"/>
          <w:szCs w:val="28"/>
        </w:rPr>
      </w:pPr>
      <w:r w:rsidRPr="002C4C59">
        <w:rPr>
          <w:sz w:val="28"/>
          <w:szCs w:val="28"/>
        </w:rPr>
        <w:t xml:space="preserve">All interaction will be based on the principles we </w:t>
      </w:r>
      <w:r w:rsidR="002C4C59">
        <w:rPr>
          <w:sz w:val="28"/>
          <w:szCs w:val="28"/>
        </w:rPr>
        <w:t xml:space="preserve">as a Centre </w:t>
      </w:r>
      <w:r w:rsidRPr="002C4C59">
        <w:rPr>
          <w:sz w:val="28"/>
          <w:szCs w:val="28"/>
        </w:rPr>
        <w:t xml:space="preserve">want to live by. </w:t>
      </w:r>
    </w:p>
    <w:p w:rsidR="002C4C59" w:rsidRPr="002C4C59" w:rsidRDefault="002C4C59" w:rsidP="00A80E36">
      <w:pPr>
        <w:spacing w:after="0" w:line="240" w:lineRule="auto"/>
        <w:rPr>
          <w:sz w:val="28"/>
          <w:szCs w:val="28"/>
        </w:rPr>
      </w:pPr>
    </w:p>
    <w:p w:rsidR="00A80E36" w:rsidRDefault="00A80E36" w:rsidP="00A80E36">
      <w:pPr>
        <w:spacing w:after="0" w:line="240" w:lineRule="auto"/>
        <w:rPr>
          <w:sz w:val="28"/>
          <w:szCs w:val="28"/>
        </w:rPr>
      </w:pPr>
      <w:r w:rsidRPr="002C4C59">
        <w:rPr>
          <w:sz w:val="28"/>
          <w:szCs w:val="28"/>
        </w:rPr>
        <w:t>These are:</w:t>
      </w:r>
    </w:p>
    <w:p w:rsidR="002C4C59" w:rsidRPr="002C4C59" w:rsidRDefault="002C4C59" w:rsidP="00A80E36">
      <w:pPr>
        <w:spacing w:after="0" w:line="240" w:lineRule="auto"/>
        <w:rPr>
          <w:sz w:val="28"/>
          <w:szCs w:val="28"/>
        </w:rPr>
      </w:pPr>
    </w:p>
    <w:p w:rsidR="00A80E36" w:rsidRPr="002C4C59" w:rsidRDefault="00A80E36" w:rsidP="00A80E36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C4C59">
        <w:rPr>
          <w:color w:val="auto"/>
          <w:sz w:val="28"/>
          <w:szCs w:val="28"/>
        </w:rPr>
        <w:t>Respect for diversity of experience and perspective</w:t>
      </w:r>
    </w:p>
    <w:p w:rsidR="00A80E36" w:rsidRPr="002C4C59" w:rsidRDefault="00A80E36" w:rsidP="00A80E36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C4C59">
        <w:rPr>
          <w:color w:val="auto"/>
          <w:sz w:val="28"/>
          <w:szCs w:val="28"/>
        </w:rPr>
        <w:t>Collective decision-making</w:t>
      </w:r>
    </w:p>
    <w:p w:rsidR="00A80E36" w:rsidRPr="00176564" w:rsidRDefault="00A80E36" w:rsidP="00A80E3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C4C59">
        <w:rPr>
          <w:color w:val="auto"/>
          <w:sz w:val="28"/>
          <w:szCs w:val="28"/>
        </w:rPr>
        <w:t xml:space="preserve">Commitment </w:t>
      </w:r>
      <w:r w:rsidRPr="00176564">
        <w:rPr>
          <w:sz w:val="28"/>
          <w:szCs w:val="28"/>
        </w:rPr>
        <w:t>to addressing power</w:t>
      </w:r>
      <w:bookmarkStart w:id="0" w:name="_GoBack"/>
      <w:bookmarkEnd w:id="0"/>
      <w:r w:rsidRPr="00176564">
        <w:rPr>
          <w:sz w:val="28"/>
          <w:szCs w:val="28"/>
        </w:rPr>
        <w:t xml:space="preserve"> imbalances</w:t>
      </w:r>
      <w:r w:rsidRPr="00176564">
        <w:rPr>
          <w:noProof/>
          <w:sz w:val="28"/>
          <w:szCs w:val="28"/>
          <w:lang w:eastAsia="en-GB"/>
        </w:rPr>
        <w:t xml:space="preserve"> 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Understanding the meaning of and fostering authentic co-production</w:t>
      </w:r>
    </w:p>
    <w:p w:rsidR="00A80E36" w:rsidRPr="00176564" w:rsidRDefault="002C4C59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4C59">
        <w:rPr>
          <w:sz w:val="28"/>
          <w:szCs w:val="28"/>
        </w:rPr>
        <w:t xml:space="preserve">Commitment </w:t>
      </w:r>
      <w:r>
        <w:rPr>
          <w:sz w:val="28"/>
          <w:szCs w:val="28"/>
        </w:rPr>
        <w:t>to c</w:t>
      </w:r>
      <w:r w:rsidR="00A80E36" w:rsidRPr="00176564">
        <w:rPr>
          <w:sz w:val="28"/>
          <w:szCs w:val="28"/>
        </w:rPr>
        <w:t>hallenge the status quo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Be accessible to and inclusive of all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Ensure mutual benefit for all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Be open, transparent and honest - yet pragmatic and real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Check &amp; challenge throughout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Encourage innovative practice</w:t>
      </w:r>
    </w:p>
    <w:p w:rsidR="00A80E36" w:rsidRPr="00176564" w:rsidRDefault="00A80E36" w:rsidP="00A80E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Ensure sufficient resourcing &amp; sustainability</w:t>
      </w:r>
    </w:p>
    <w:p w:rsidR="00F17A13" w:rsidRDefault="00F17A13"/>
    <w:sectPr w:rsidR="00F1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B7A"/>
    <w:multiLevelType w:val="hybridMultilevel"/>
    <w:tmpl w:val="A31CE3F6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YStpnmHDLNIHH2waGza6rReEISr+y0uBn//1oUbiTY+kr1U8EnmW9megz08n+atPYZheWmeQduSwPaByiF9L7g==" w:salt="NdRvbXwz7PFvenqG1eFt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6"/>
    <w:rsid w:val="00246CE1"/>
    <w:rsid w:val="002C4C59"/>
    <w:rsid w:val="00563C02"/>
    <w:rsid w:val="00A80E36"/>
    <w:rsid w:val="00DC5685"/>
    <w:rsid w:val="00DD7EE7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713A-A8CA-41F6-AA32-B79F73D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paragraph" w:customStyle="1" w:styleId="Default">
    <w:name w:val="Default"/>
    <w:rsid w:val="00A8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Hutchinson Pascal</dc:creator>
  <cp:keywords/>
  <dc:description/>
  <cp:lastModifiedBy>Niccola Hutchinson Pascal</cp:lastModifiedBy>
  <cp:revision>3</cp:revision>
  <cp:lastPrinted>2018-10-16T12:16:00Z</cp:lastPrinted>
  <dcterms:created xsi:type="dcterms:W3CDTF">2020-03-03T07:25:00Z</dcterms:created>
  <dcterms:modified xsi:type="dcterms:W3CDTF">2020-03-03T07:25:00Z</dcterms:modified>
</cp:coreProperties>
</file>