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6972" w14:textId="36B8613F" w:rsidR="00847C1F" w:rsidRPr="0038247C" w:rsidRDefault="00847C1F" w:rsidP="00847C1F">
      <w:pPr>
        <w:pStyle w:val="Heading1"/>
        <w:rPr>
          <w:lang w:val="en-US"/>
        </w:rPr>
      </w:pPr>
      <w:r>
        <w:rPr>
          <w:lang w:val="en-US"/>
        </w:rPr>
        <w:t xml:space="preserve">Transcript: </w:t>
      </w:r>
      <w:r>
        <w:rPr>
          <w:lang w:val="en-US"/>
        </w:rPr>
        <w:t>Vaccines, Healthcare and Support for students</w:t>
      </w:r>
    </w:p>
    <w:p w14:paraId="3BE612D5" w14:textId="77777777" w:rsidR="00847C1F" w:rsidRDefault="00847C1F" w:rsidP="00847C1F">
      <w:pPr>
        <w:pStyle w:val="Body"/>
        <w:rPr>
          <w:b/>
          <w:bCs/>
          <w:u w:val="single"/>
        </w:rPr>
      </w:pPr>
    </w:p>
    <w:p w14:paraId="046D524C" w14:textId="77777777" w:rsidR="00847C1F" w:rsidRPr="00A0226C" w:rsidRDefault="00847C1F" w:rsidP="00847C1F">
      <w:r w:rsidRPr="00A0226C">
        <w:t>The most important thing you can do to protect yourself and others around you is to get vaccinated for COVID-19 as soon as you are eligible.</w:t>
      </w:r>
    </w:p>
    <w:p w14:paraId="03055C85" w14:textId="77777777" w:rsidR="00847C1F" w:rsidRDefault="00847C1F" w:rsidP="00847C1F"/>
    <w:p w14:paraId="7FBB0FA9" w14:textId="77777777" w:rsidR="00847C1F" w:rsidRDefault="00847C1F" w:rsidP="00847C1F">
      <w:r>
        <w:t>If you have already been vaccinated, great. You’re playing your part to help keep our community safe.</w:t>
      </w:r>
    </w:p>
    <w:p w14:paraId="2FD265EF" w14:textId="77777777" w:rsidR="00847C1F" w:rsidRDefault="00847C1F" w:rsidP="00847C1F"/>
    <w:p w14:paraId="359D4316" w14:textId="77777777" w:rsidR="00847C1F" w:rsidRDefault="00847C1F" w:rsidP="00847C1F">
      <w:r>
        <w:t>If you haven’t been vaccinated yet, there are several ways to get your first or second dose as soon as possible.</w:t>
      </w:r>
    </w:p>
    <w:p w14:paraId="1D34137E" w14:textId="77777777" w:rsidR="00847C1F" w:rsidRDefault="00847C1F" w:rsidP="00847C1F"/>
    <w:p w14:paraId="71DC7953" w14:textId="77777777" w:rsidR="00847C1F" w:rsidRDefault="00847C1F" w:rsidP="00847C1F">
      <w:r>
        <w:t xml:space="preserve">You can drop into a vaccination </w:t>
      </w:r>
      <w:proofErr w:type="spellStart"/>
      <w:proofErr w:type="gramStart"/>
      <w:r>
        <w:t>centre</w:t>
      </w:r>
      <w:proofErr w:type="spellEnd"/>
      <w:proofErr w:type="gramEnd"/>
      <w:r>
        <w:t xml:space="preserve"> or a pop-up clinic run by the NHS. </w:t>
      </w:r>
    </w:p>
    <w:p w14:paraId="322759F7" w14:textId="77777777" w:rsidR="00847C1F" w:rsidRDefault="00847C1F" w:rsidP="00847C1F"/>
    <w:p w14:paraId="2AB33977" w14:textId="77777777" w:rsidR="00847C1F" w:rsidRDefault="00847C1F" w:rsidP="00847C1F">
      <w:r>
        <w:t xml:space="preserve">There is a </w:t>
      </w:r>
      <w:proofErr w:type="spellStart"/>
      <w:r>
        <w:t>centre</w:t>
      </w:r>
      <w:proofErr w:type="spellEnd"/>
      <w:r>
        <w:t xml:space="preserve"> on campus, as well as many more across London. </w:t>
      </w:r>
    </w:p>
    <w:p w14:paraId="38B050D0" w14:textId="77777777" w:rsidR="00847C1F" w:rsidRDefault="00847C1F" w:rsidP="00847C1F"/>
    <w:p w14:paraId="4306BBD7" w14:textId="77777777" w:rsidR="00847C1F" w:rsidRDefault="00847C1F" w:rsidP="00847C1F">
      <w:proofErr w:type="gramStart"/>
      <w:r>
        <w:t>Or,</w:t>
      </w:r>
      <w:proofErr w:type="gramEnd"/>
      <w:r>
        <w:t xml:space="preserve"> you can register with a GP to get your vaccine at your local surgery or through the NHS vaccination service. </w:t>
      </w:r>
    </w:p>
    <w:p w14:paraId="7461098F" w14:textId="77777777" w:rsidR="00847C1F" w:rsidRDefault="00847C1F" w:rsidP="00847C1F"/>
    <w:p w14:paraId="7F903783" w14:textId="77777777" w:rsidR="00847C1F" w:rsidRDefault="00847C1F" w:rsidP="00847C1F">
      <w:r>
        <w:t xml:space="preserve">For those living in or around the Bloomsbury area, we recommend registering at the </w:t>
      </w:r>
      <w:proofErr w:type="spellStart"/>
      <w:r>
        <w:t>Ridgmount</w:t>
      </w:r>
      <w:proofErr w:type="spellEnd"/>
      <w:r>
        <w:t xml:space="preserve"> Practice, UCL’s partner GP surgery, which is a short walk from campus.</w:t>
      </w:r>
    </w:p>
    <w:p w14:paraId="5AAE9B98" w14:textId="77777777" w:rsidR="00847C1F" w:rsidRDefault="00847C1F" w:rsidP="00847C1F"/>
    <w:p w14:paraId="7793EB8F" w14:textId="77777777" w:rsidR="00847C1F" w:rsidRDefault="00847C1F" w:rsidP="00847C1F">
      <w:r>
        <w:t xml:space="preserve">Registering with a GP gives you full access to the UK National Health Service or NHS, including doctor’s appointments, prescriptions, hospital treatments, and even vaccinations for other illnesses, such as mumps, </w:t>
      </w:r>
      <w:proofErr w:type="gramStart"/>
      <w:r>
        <w:t>meningitis</w:t>
      </w:r>
      <w:proofErr w:type="gramEnd"/>
      <w:r>
        <w:t xml:space="preserve"> and the flu. </w:t>
      </w:r>
    </w:p>
    <w:p w14:paraId="0A1C9779" w14:textId="77777777" w:rsidR="00847C1F" w:rsidRDefault="00847C1F" w:rsidP="00847C1F"/>
    <w:p w14:paraId="05EBB921" w14:textId="77777777" w:rsidR="00847C1F" w:rsidRDefault="00847C1F" w:rsidP="00847C1F">
      <w:r>
        <w:t xml:space="preserve">Finally, please remember, if you’d ever like to speak to someone, even if it’s just to chat, our disability, mental health and wellbeing staff are on hand to look after all our students. </w:t>
      </w:r>
    </w:p>
    <w:p w14:paraId="3F29D4FF" w14:textId="77777777" w:rsidR="00847C1F" w:rsidRDefault="00847C1F" w:rsidP="00847C1F"/>
    <w:p w14:paraId="42DD0258" w14:textId="77777777" w:rsidR="00847C1F" w:rsidRDefault="00847C1F" w:rsidP="00847C1F">
      <w:r>
        <w:t xml:space="preserve">Our teams can tell you about the support available to you, including where you can get medical advice and where to find more information about vaccines. </w:t>
      </w:r>
    </w:p>
    <w:p w14:paraId="56E820EA" w14:textId="77777777" w:rsidR="00847C1F" w:rsidRDefault="00847C1F" w:rsidP="00847C1F"/>
    <w:p w14:paraId="22438528" w14:textId="77777777" w:rsidR="00847C1F" w:rsidRDefault="00847C1F" w:rsidP="00847C1F">
      <w:r>
        <w:t>At UCL, we take care of one another.</w:t>
      </w:r>
    </w:p>
    <w:p w14:paraId="13580256" w14:textId="77777777" w:rsidR="00847C1F" w:rsidRDefault="00847C1F" w:rsidP="00847C1F"/>
    <w:p w14:paraId="325E5690" w14:textId="77777777" w:rsidR="00847C1F" w:rsidRDefault="00847C1F" w:rsidP="00847C1F">
      <w:r>
        <w:t>Together, we can make a difference.</w:t>
      </w:r>
    </w:p>
    <w:p w14:paraId="1DD7D106" w14:textId="35BFF63A" w:rsidR="00A61DD0" w:rsidRDefault="00A61DD0" w:rsidP="00847C1F"/>
    <w:p w14:paraId="2055F174" w14:textId="18D77C20" w:rsidR="00847C1F" w:rsidRPr="00847C1F" w:rsidRDefault="00847C1F" w:rsidP="00847C1F">
      <w:r>
        <w:t>[End]</w:t>
      </w:r>
    </w:p>
    <w:sectPr w:rsidR="00847C1F" w:rsidRPr="00847C1F" w:rsidSect="004D2D16">
      <w:headerReference w:type="first" r:id="rId7"/>
      <w:pgSz w:w="11900" w:h="16840"/>
      <w:pgMar w:top="1135" w:right="851" w:bottom="1559" w:left="851"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42CD" w14:textId="77777777" w:rsidR="001F3E69" w:rsidRDefault="001F3E69" w:rsidP="00DA4ABB">
      <w:r>
        <w:separator/>
      </w:r>
    </w:p>
  </w:endnote>
  <w:endnote w:type="continuationSeparator" w:id="0">
    <w:p w14:paraId="74458DB5" w14:textId="77777777" w:rsidR="001F3E69" w:rsidRDefault="001F3E69"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MT Std">
    <w:altName w:val="Arial"/>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0EBB" w14:textId="77777777" w:rsidR="001F3E69" w:rsidRDefault="001F3E69" w:rsidP="00DA4ABB">
      <w:r>
        <w:separator/>
      </w:r>
    </w:p>
  </w:footnote>
  <w:footnote w:type="continuationSeparator" w:id="0">
    <w:p w14:paraId="27F769FC" w14:textId="77777777" w:rsidR="001F3E69" w:rsidRDefault="001F3E69"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68D5" w14:textId="321F0756" w:rsidR="00A61DD0" w:rsidRPr="0003541C" w:rsidRDefault="00AF252F" w:rsidP="0003541C">
    <w:pPr>
      <w:pStyle w:val="Header"/>
    </w:pPr>
    <w:r w:rsidRPr="00AF252F">
      <w:rPr>
        <w:noProof/>
      </w:rPr>
      <w:drawing>
        <wp:anchor distT="0" distB="0" distL="114300" distR="114300" simplePos="0" relativeHeight="251662336" behindDoc="0" locked="0" layoutInCell="1" allowOverlap="1" wp14:anchorId="5211449B" wp14:editId="3637D715">
          <wp:simplePos x="0" y="0"/>
          <wp:positionH relativeFrom="page">
            <wp:posOffset>-47501</wp:posOffset>
          </wp:positionH>
          <wp:positionV relativeFrom="page">
            <wp:posOffset>605642</wp:posOffset>
          </wp:positionV>
          <wp:extent cx="7595870" cy="80264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Pr="00AF252F">
      <w:rPr>
        <w:noProof/>
      </w:rPr>
      <mc:AlternateContent>
        <mc:Choice Requires="wps">
          <w:drawing>
            <wp:anchor distT="0" distB="0" distL="114300" distR="114300" simplePos="0" relativeHeight="251663360" behindDoc="0" locked="0" layoutInCell="1" allowOverlap="1" wp14:anchorId="400A2765" wp14:editId="49A27E22">
              <wp:simplePos x="0" y="0"/>
              <wp:positionH relativeFrom="page">
                <wp:posOffset>301583</wp:posOffset>
              </wp:positionH>
              <wp:positionV relativeFrom="page">
                <wp:posOffset>336468</wp:posOffset>
              </wp:positionV>
              <wp:extent cx="4152900" cy="774065"/>
              <wp:effectExtent l="0" t="0" r="0" b="0"/>
              <wp:wrapThrough wrapText="bothSides">
                <wp:wrapPolygon edited="0">
                  <wp:start x="132" y="0"/>
                  <wp:lineTo x="132" y="20555"/>
                  <wp:lineTo x="21270" y="20555"/>
                  <wp:lineTo x="21270" y="0"/>
                  <wp:lineTo x="132" y="0"/>
                </wp:wrapPolygon>
              </wp:wrapThrough>
              <wp:docPr id="5" name="Text Box 5"/>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26FF574" w14:textId="3C28381C" w:rsidR="00847C1F" w:rsidRPr="0050728E" w:rsidRDefault="00847C1F" w:rsidP="00847C1F">
                          <w:pPr>
                            <w:rPr>
                              <w:rFonts w:ascii="Arial MT Std" w:hAnsi="Arial MT Std"/>
                              <w:b/>
                              <w:sz w:val="18"/>
                              <w:szCs w:val="18"/>
                            </w:rPr>
                          </w:pPr>
                          <w:r>
                            <w:rPr>
                              <w:rFonts w:ascii="Arial MT Std" w:hAnsi="Arial MT Std"/>
                              <w:b/>
                              <w:sz w:val="18"/>
                              <w:szCs w:val="18"/>
                            </w:rPr>
                            <w:t>KEEPING SAFE ON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0A2765" id="_x0000_t202" coordsize="21600,21600" o:spt="202" path="m,l,21600r21600,l21600,xe">
              <v:stroke joinstyle="miter"/>
              <v:path gradientshapeok="t" o:connecttype="rect"/>
            </v:shapetype>
            <v:shape id="Text Box 5" o:spid="_x0000_s1026" type="#_x0000_t202" style="position:absolute;margin-left:23.75pt;margin-top:26.5pt;width:327pt;height:60.95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NT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" filled="f" stroked="f">
              <v:textbox>
                <w:txbxContent>
                  <w:p w14:paraId="226FF574" w14:textId="3C28381C" w:rsidR="00847C1F" w:rsidRPr="0050728E" w:rsidRDefault="00847C1F" w:rsidP="00847C1F">
                    <w:pPr>
                      <w:rPr>
                        <w:rFonts w:ascii="Arial MT Std" w:hAnsi="Arial MT Std"/>
                        <w:b/>
                        <w:sz w:val="18"/>
                        <w:szCs w:val="18"/>
                      </w:rPr>
                    </w:pPr>
                    <w:r>
                      <w:rPr>
                        <w:rFonts w:ascii="Arial MT Std" w:hAnsi="Arial MT Std"/>
                        <w:b/>
                        <w:sz w:val="18"/>
                        <w:szCs w:val="18"/>
                      </w:rPr>
                      <w:t>KEEPING SAFE ON CAMPUS</w:t>
                    </w:r>
                  </w:p>
                </w:txbxContent>
              </v:textbox>
              <w10:wrap type="through" anchorx="page" anchory="page"/>
            </v:shape>
          </w:pict>
        </mc:Fallback>
      </mc:AlternateContent>
    </w:r>
    <w:r w:rsidR="0003541C" w:rsidRPr="0003541C">
      <w:rPr>
        <w:noProof/>
        <w:lang w:eastAsia="en-GB"/>
      </w:rPr>
      <mc:AlternateContent>
        <mc:Choice Requires="wps">
          <w:drawing>
            <wp:anchor distT="0" distB="0" distL="114300" distR="114300" simplePos="0" relativeHeight="251660288" behindDoc="0" locked="0" layoutInCell="1" allowOverlap="1" wp14:anchorId="5D4F8B27" wp14:editId="12C36958">
              <wp:simplePos x="0" y="0"/>
              <wp:positionH relativeFrom="page">
                <wp:posOffset>361315</wp:posOffset>
              </wp:positionH>
              <wp:positionV relativeFrom="page">
                <wp:posOffset>274320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C0CD444" w14:textId="1FA09AD7" w:rsidR="0003541C" w:rsidRPr="00895320" w:rsidRDefault="0003541C" w:rsidP="0003541C">
                          <w:pPr>
                            <w:ind w:left="-142"/>
                            <w:rPr>
                              <w:rFonts w:ascii="Arial MT Std" w:hAnsi="Arial MT Std"/>
                              <w:b/>
                              <w:color w:val="FFFFFF" w:themeColor="background1"/>
                              <w:sz w:val="18"/>
                              <w:szCs w:val="18"/>
                            </w:rPr>
                          </w:pPr>
                          <w:r>
                            <w:rPr>
                              <w:rFonts w:ascii="Arial MT Std" w:hAnsi="Arial MT Std"/>
                              <w:b/>
                              <w:color w:val="FFFFFF" w:themeColor="background1"/>
                              <w:sz w:val="18"/>
                              <w:szCs w:val="18"/>
                            </w:rPr>
                            <w:t>TRANSFORMING OUR PROFESSIONAL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F8B27" id="Text Box 3" o:spid="_x0000_s1027" type="#_x0000_t202" style="position:absolute;margin-left:28.45pt;margin-top:21.6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8segIAAGA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" filled="f" stroked="f">
              <v:textbox>
                <w:txbxContent>
                  <w:p w14:paraId="0C0CD444" w14:textId="1FA09AD7" w:rsidR="0003541C" w:rsidRPr="00895320" w:rsidRDefault="0003541C" w:rsidP="0003541C">
                    <w:pPr>
                      <w:ind w:left="-142"/>
                      <w:rPr>
                        <w:rFonts w:ascii="Arial MT Std" w:hAnsi="Arial MT Std"/>
                        <w:b/>
                        <w:color w:val="FFFFFF" w:themeColor="background1"/>
                        <w:sz w:val="18"/>
                        <w:szCs w:val="18"/>
                      </w:rPr>
                    </w:pPr>
                    <w:r>
                      <w:rPr>
                        <w:rFonts w:ascii="Arial MT Std" w:hAnsi="Arial MT Std"/>
                        <w:b/>
                        <w:color w:val="FFFFFF" w:themeColor="background1"/>
                        <w:sz w:val="18"/>
                        <w:szCs w:val="18"/>
                      </w:rPr>
                      <w:t>TRANSFORMING OUR PROFESSIONAL SERVICES</w:t>
                    </w:r>
                  </w:p>
                </w:txbxContent>
              </v:textbox>
              <w10:wrap type="through"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204D6"/>
    <w:rsid w:val="0003541C"/>
    <w:rsid w:val="00061E18"/>
    <w:rsid w:val="00072B21"/>
    <w:rsid w:val="000F0076"/>
    <w:rsid w:val="001148C9"/>
    <w:rsid w:val="00146C6D"/>
    <w:rsid w:val="00197F34"/>
    <w:rsid w:val="001F3E69"/>
    <w:rsid w:val="00254AA1"/>
    <w:rsid w:val="00273711"/>
    <w:rsid w:val="0027653E"/>
    <w:rsid w:val="002C6CBE"/>
    <w:rsid w:val="003037A8"/>
    <w:rsid w:val="004C49A2"/>
    <w:rsid w:val="004C6D65"/>
    <w:rsid w:val="004D2D16"/>
    <w:rsid w:val="0050728E"/>
    <w:rsid w:val="0053233C"/>
    <w:rsid w:val="0064270F"/>
    <w:rsid w:val="00680DB2"/>
    <w:rsid w:val="006868F4"/>
    <w:rsid w:val="006A0234"/>
    <w:rsid w:val="0072651B"/>
    <w:rsid w:val="00847090"/>
    <w:rsid w:val="00847C1F"/>
    <w:rsid w:val="00852852"/>
    <w:rsid w:val="00854CF8"/>
    <w:rsid w:val="008A31F1"/>
    <w:rsid w:val="008A7907"/>
    <w:rsid w:val="008E480F"/>
    <w:rsid w:val="00930B0F"/>
    <w:rsid w:val="009B206C"/>
    <w:rsid w:val="00A61DD0"/>
    <w:rsid w:val="00AE02E5"/>
    <w:rsid w:val="00AF036D"/>
    <w:rsid w:val="00AF252F"/>
    <w:rsid w:val="00C64BA3"/>
    <w:rsid w:val="00D36EA1"/>
    <w:rsid w:val="00DA4ABB"/>
    <w:rsid w:val="00E3153F"/>
    <w:rsid w:val="00EC08FB"/>
    <w:rsid w:val="00F152CE"/>
    <w:rsid w:val="00F31F90"/>
    <w:rsid w:val="00F46EC6"/>
    <w:rsid w:val="00F74946"/>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D0"/>
    <w:rPr>
      <w:rFonts w:ascii="Arial" w:hAnsi="Arial"/>
    </w:rPr>
  </w:style>
  <w:style w:type="paragraph" w:styleId="Heading1">
    <w:name w:val="heading 1"/>
    <w:basedOn w:val="Normal"/>
    <w:next w:val="Normal"/>
    <w:link w:val="Heading1Char"/>
    <w:uiPriority w:val="9"/>
    <w:qFormat/>
    <w:rsid w:val="00A61DD0"/>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61DD0"/>
    <w:pPr>
      <w:keepNext/>
      <w:keepLines/>
      <w:spacing w:before="40"/>
      <w:outlineLvl w:val="1"/>
    </w:pPr>
    <w:rPr>
      <w:rFonts w:eastAsiaTheme="majorEastAsia" w:cstheme="majorBidi"/>
      <w:b/>
      <w:sz w:val="34"/>
      <w:szCs w:val="26"/>
    </w:rPr>
  </w:style>
  <w:style w:type="paragraph" w:styleId="Heading3">
    <w:name w:val="heading 3"/>
    <w:basedOn w:val="Normal"/>
    <w:next w:val="Normal"/>
    <w:link w:val="Heading3Char"/>
    <w:uiPriority w:val="9"/>
    <w:unhideWhenUsed/>
    <w:qFormat/>
    <w:rsid w:val="00A61DD0"/>
    <w:pPr>
      <w:keepNext/>
      <w:keepLines/>
      <w:spacing w:before="40"/>
      <w:outlineLvl w:val="2"/>
    </w:pPr>
    <w:rPr>
      <w:rFonts w:eastAsiaTheme="majorEastAsia" w:cstheme="majorBidi"/>
      <w:b/>
      <w:sz w:val="30"/>
    </w:rPr>
  </w:style>
  <w:style w:type="paragraph" w:styleId="Heading4">
    <w:name w:val="heading 4"/>
    <w:basedOn w:val="Normal"/>
    <w:next w:val="Normal"/>
    <w:link w:val="Heading4Char"/>
    <w:uiPriority w:val="9"/>
    <w:unhideWhenUsed/>
    <w:qFormat/>
    <w:rsid w:val="00A61DD0"/>
    <w:pPr>
      <w:keepNext/>
      <w:keepLines/>
      <w:spacing w:before="4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1Char">
    <w:name w:val="Heading 1 Char"/>
    <w:basedOn w:val="DefaultParagraphFont"/>
    <w:link w:val="Heading1"/>
    <w:uiPriority w:val="9"/>
    <w:rsid w:val="00A61DD0"/>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61DD0"/>
    <w:rPr>
      <w:rFonts w:ascii="Arial" w:eastAsiaTheme="majorEastAsia" w:hAnsi="Arial" w:cstheme="majorBidi"/>
      <w:b/>
      <w:sz w:val="34"/>
      <w:szCs w:val="26"/>
    </w:rPr>
  </w:style>
  <w:style w:type="character" w:customStyle="1" w:styleId="Heading3Char">
    <w:name w:val="Heading 3 Char"/>
    <w:basedOn w:val="DefaultParagraphFont"/>
    <w:link w:val="Heading3"/>
    <w:uiPriority w:val="9"/>
    <w:rsid w:val="00A61DD0"/>
    <w:rPr>
      <w:rFonts w:ascii="Arial" w:eastAsiaTheme="majorEastAsia" w:hAnsi="Arial" w:cstheme="majorBidi"/>
      <w:b/>
      <w:sz w:val="30"/>
    </w:rPr>
  </w:style>
  <w:style w:type="character" w:customStyle="1" w:styleId="Heading4Char">
    <w:name w:val="Heading 4 Char"/>
    <w:basedOn w:val="DefaultParagraphFont"/>
    <w:link w:val="Heading4"/>
    <w:uiPriority w:val="9"/>
    <w:rsid w:val="00A61DD0"/>
    <w:rPr>
      <w:rFonts w:ascii="Arial" w:eastAsiaTheme="majorEastAsia" w:hAnsi="Arial" w:cstheme="majorBidi"/>
      <w:b/>
      <w:iCs/>
      <w:sz w:val="28"/>
    </w:rPr>
  </w:style>
  <w:style w:type="paragraph" w:customStyle="1" w:styleId="Body">
    <w:name w:val="Body"/>
    <w:rsid w:val="00847C1F"/>
    <w:pPr>
      <w:pBdr>
        <w:top w:val="nil"/>
        <w:left w:val="nil"/>
        <w:bottom w:val="nil"/>
        <w:right w:val="nil"/>
        <w:between w:val="nil"/>
        <w:bar w:val="nil"/>
      </w:pBdr>
    </w:pPr>
    <w:rPr>
      <w:rFonts w:eastAsia="Arial Unicode MS" w:cs="Arial Unicode MS"/>
      <w:color w:val="000000"/>
      <w:sz w:val="22"/>
      <w:szCs w:val="22"/>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E609-54D6-4AFB-8241-0292C482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1249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Milligan, Dale</cp:lastModifiedBy>
  <cp:revision>2</cp:revision>
  <cp:lastPrinted>2013-10-14T13:03:00Z</cp:lastPrinted>
  <dcterms:created xsi:type="dcterms:W3CDTF">2021-09-15T10:59:00Z</dcterms:created>
  <dcterms:modified xsi:type="dcterms:W3CDTF">2021-09-15T10:59:00Z</dcterms:modified>
</cp:coreProperties>
</file>