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7796" w14:textId="0F00AAF0" w:rsidR="006F450C" w:rsidRPr="00862E2B" w:rsidRDefault="006F450C" w:rsidP="006F450C">
      <w:pPr>
        <w:pStyle w:val="Title"/>
      </w:pPr>
    </w:p>
    <w:p w14:paraId="48DF6A5B" w14:textId="52F937CA" w:rsidR="00910690" w:rsidRDefault="00910690" w:rsidP="00862E2B"/>
    <w:p w14:paraId="353525D5" w14:textId="31272AE4" w:rsidR="00862E2B" w:rsidRPr="00862E2B" w:rsidRDefault="00862E2B" w:rsidP="00910690">
      <w:bookmarkStart w:id="0" w:name="_GoBack"/>
      <w:bookmarkEnd w:id="0"/>
    </w:p>
    <w:sectPr w:rsidR="00862E2B" w:rsidRPr="00862E2B" w:rsidSect="0091069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851" w:bottom="155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E7FE" w14:textId="77777777" w:rsidR="0014089C" w:rsidRDefault="0014089C" w:rsidP="00DA4ABB">
      <w:r>
        <w:separator/>
      </w:r>
    </w:p>
  </w:endnote>
  <w:endnote w:type="continuationSeparator" w:id="0">
    <w:p w14:paraId="42BBED8E" w14:textId="77777777" w:rsidR="0014089C" w:rsidRDefault="0014089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3714" w14:textId="77777777" w:rsidR="00316D5B" w:rsidRDefault="00316D5B" w:rsidP="00316D5B">
    <w:pPr>
      <w:pStyle w:val="Footer"/>
    </w:pPr>
    <w:r>
      <w:t>Institute of Clinical Trials and Methodology</w:t>
    </w:r>
  </w:p>
  <w:p w14:paraId="3900E916" w14:textId="77777777" w:rsidR="00316D5B" w:rsidRDefault="00316D5B" w:rsidP="00316D5B">
    <w:pPr>
      <w:pStyle w:val="Footer"/>
    </w:pPr>
    <w:r>
      <w:t>UCL Faculty of Population Health Sciences</w:t>
    </w:r>
  </w:p>
  <w:p w14:paraId="72FABD44" w14:textId="77777777" w:rsidR="00316D5B" w:rsidRDefault="00316D5B" w:rsidP="00316D5B">
    <w:pPr>
      <w:pStyle w:val="Footer"/>
    </w:pPr>
    <w:r>
      <w:t>90 High Holborn, London WC1V 6LJ</w:t>
    </w:r>
  </w:p>
  <w:p w14:paraId="183BD676" w14:textId="77777777" w:rsidR="00316D5B" w:rsidRDefault="00316D5B" w:rsidP="00316D5B">
    <w:pPr>
      <w:pStyle w:val="Footer"/>
    </w:pPr>
    <w:r>
      <w:t>Tel:</w:t>
    </w:r>
    <w:r>
      <w:t> </w:t>
    </w:r>
    <w:r>
      <w:t>+44 (0)20 7670 4697</w:t>
    </w:r>
  </w:p>
  <w:p w14:paraId="4A9F30FA" w14:textId="77777777" w:rsidR="00316D5B" w:rsidRDefault="00316D5B" w:rsidP="00316D5B">
    <w:pPr>
      <w:pStyle w:val="Footer"/>
    </w:pPr>
    <w:r w:rsidRPr="00862E2B">
      <w:t>ictm.enquiries@ucl.ac.uk</w:t>
    </w:r>
    <w:r>
      <w:t xml:space="preserve"> </w:t>
    </w:r>
  </w:p>
  <w:p w14:paraId="1B4BFC53" w14:textId="41432A55" w:rsidR="00316D5B" w:rsidRDefault="00316D5B">
    <w:pPr>
      <w:pStyle w:val="Footer"/>
    </w:pPr>
    <w:r w:rsidRPr="00862E2B">
      <w:t>www.ucl.ac.uk/</w:t>
    </w:r>
    <w:r>
      <w:t>ictm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B66A" w14:textId="77777777" w:rsidR="00C07577" w:rsidRDefault="00C07577" w:rsidP="00DA4ABB">
    <w:pPr>
      <w:pStyle w:val="Footer"/>
    </w:pPr>
    <w:r>
      <w:t>Institute of Clinical Trials and Methodology</w:t>
    </w:r>
  </w:p>
  <w:p w14:paraId="2A95CC28" w14:textId="77777777" w:rsidR="00C07577" w:rsidRDefault="00C07577" w:rsidP="00DA4ABB">
    <w:pPr>
      <w:pStyle w:val="Footer"/>
    </w:pPr>
    <w:r>
      <w:t>UCL Faculty of Population Health Sciences</w:t>
    </w:r>
  </w:p>
  <w:p w14:paraId="56FEF367" w14:textId="25B6AD6C" w:rsidR="004961EE" w:rsidRDefault="00C07577" w:rsidP="00DA4ABB">
    <w:pPr>
      <w:pStyle w:val="Footer"/>
    </w:pPr>
    <w:r>
      <w:t>90 High Holborn, London WC1V 6LJ</w:t>
    </w:r>
  </w:p>
  <w:p w14:paraId="0DCC9CB3" w14:textId="13B41B8C" w:rsidR="004961EE" w:rsidRDefault="004961EE" w:rsidP="00DA4ABB">
    <w:pPr>
      <w:pStyle w:val="Footer"/>
    </w:pPr>
    <w:r>
      <w:t>Tel:</w:t>
    </w:r>
    <w:r>
      <w:t> </w:t>
    </w:r>
    <w:r w:rsidR="00C07577">
      <w:t>+44 (0)20 7670 4697</w:t>
    </w:r>
  </w:p>
  <w:p w14:paraId="7DA4302D" w14:textId="1FC60FCC" w:rsidR="004961EE" w:rsidRDefault="00862E2B" w:rsidP="00DA4ABB">
    <w:pPr>
      <w:pStyle w:val="Footer"/>
    </w:pPr>
    <w:r w:rsidRPr="00862E2B">
      <w:t>ictm.enquiries@ucl.ac.uk</w:t>
    </w:r>
    <w:r>
      <w:t xml:space="preserve"> </w:t>
    </w:r>
  </w:p>
  <w:p w14:paraId="1ED9348C" w14:textId="6AD02D1C" w:rsidR="004961EE" w:rsidRDefault="00862E2B" w:rsidP="008A31F1">
    <w:pPr>
      <w:pStyle w:val="Footer"/>
    </w:pPr>
    <w:r w:rsidRPr="00862E2B">
      <w:t>www.ucl.ac.uk/</w:t>
    </w:r>
    <w:r>
      <w:t>ictm</w:t>
    </w:r>
    <w:r w:rsidR="004961EE">
      <w:ptab w:relativeTo="margin" w:alignment="center" w:leader="none"/>
    </w:r>
    <w:r w:rsidR="004961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AB092" w14:textId="77777777" w:rsidR="0014089C" w:rsidRDefault="0014089C" w:rsidP="00DA4ABB">
      <w:r>
        <w:separator/>
      </w:r>
    </w:p>
  </w:footnote>
  <w:footnote w:type="continuationSeparator" w:id="0">
    <w:p w14:paraId="7CC903F6" w14:textId="77777777" w:rsidR="0014089C" w:rsidRDefault="0014089C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0E5D" w14:textId="3808A83B" w:rsidR="00910690" w:rsidRDefault="005378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90B7DD" wp14:editId="6BAD93AD">
          <wp:simplePos x="0" y="0"/>
          <wp:positionH relativeFrom="column">
            <wp:posOffset>-540385</wp:posOffset>
          </wp:positionH>
          <wp:positionV relativeFrom="paragraph">
            <wp:posOffset>-431800</wp:posOffset>
          </wp:positionV>
          <wp:extent cx="7598923" cy="1446028"/>
          <wp:effectExtent l="0" t="0" r="2540" b="1905"/>
          <wp:wrapNone/>
          <wp:docPr id="1" name="Picture 1" descr="S:\ICTM_Management\ICTM logo and templates\New branding 2018\ucl-ictm-banner-bright-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CTM_Management\ICTM logo and templates\New branding 2018\ucl-ictm-banner-bright-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016" cy="146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D2DD" w14:textId="0FDB97F9" w:rsidR="00910690" w:rsidRDefault="00910690">
    <w:pPr>
      <w:pStyle w:val="Header"/>
    </w:pPr>
    <w:r w:rsidRPr="009106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00F8284" wp14:editId="61FD6916">
              <wp:simplePos x="0" y="0"/>
              <wp:positionH relativeFrom="page">
                <wp:posOffset>353060</wp:posOffset>
              </wp:positionH>
              <wp:positionV relativeFrom="page">
                <wp:posOffset>344170</wp:posOffset>
              </wp:positionV>
              <wp:extent cx="3810635" cy="575310"/>
              <wp:effectExtent l="0" t="0" r="0" b="8890"/>
              <wp:wrapThrough wrapText="bothSides">
                <wp:wrapPolygon edited="0">
                  <wp:start x="144" y="0"/>
                  <wp:lineTo x="144" y="20980"/>
                  <wp:lineTo x="21308" y="20980"/>
                  <wp:lineTo x="21308" y="0"/>
                  <wp:lineTo x="144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FC6AC" w14:textId="77777777" w:rsidR="00910690" w:rsidRPr="00895320" w:rsidRDefault="00910690" w:rsidP="00910690">
                          <w:pPr>
                            <w:ind w:left="-142"/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INSTITUTE OF CLINICAL TRIALS &amp; METHODOLOGY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F82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8pt;margin-top:27.1pt;width:300.05pt;height:45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" filled="f" stroked="f">
              <v:textbox>
                <w:txbxContent>
                  <w:p w14:paraId="046FC6AC" w14:textId="77777777" w:rsidR="00910690" w:rsidRPr="00895320" w:rsidRDefault="00910690" w:rsidP="00910690">
                    <w:pPr>
                      <w:ind w:left="-142"/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  <w:t>INSTITUTE OF CLINICAL TRIALS &amp; METHODOLOGY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910690">
      <w:rPr>
        <w:noProof/>
        <w:lang w:eastAsia="en-GB"/>
      </w:rPr>
      <w:drawing>
        <wp:anchor distT="0" distB="0" distL="114300" distR="114300" simplePos="0" relativeHeight="251619328" behindDoc="0" locked="0" layoutInCell="1" allowOverlap="1" wp14:anchorId="25796CBC" wp14:editId="76BF543D">
          <wp:simplePos x="0" y="0"/>
          <wp:positionH relativeFrom="page">
            <wp:posOffset>-2540</wp:posOffset>
          </wp:positionH>
          <wp:positionV relativeFrom="page">
            <wp:posOffset>2540</wp:posOffset>
          </wp:positionV>
          <wp:extent cx="7596000" cy="1452737"/>
          <wp:effectExtent l="0" t="0" r="0" b="0"/>
          <wp:wrapThrough wrapText="bothSides">
            <wp:wrapPolygon edited="0">
              <wp:start x="0" y="0"/>
              <wp:lineTo x="0" y="21156"/>
              <wp:lineTo x="21524" y="21156"/>
              <wp:lineTo x="2152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ghtBlue3135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5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10AF2" w14:textId="67EC46FB" w:rsidR="00910690" w:rsidRDefault="00910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67344"/>
    <w:rsid w:val="001148C9"/>
    <w:rsid w:val="0014089C"/>
    <w:rsid w:val="00146228"/>
    <w:rsid w:val="00146C6D"/>
    <w:rsid w:val="00197F34"/>
    <w:rsid w:val="00254AA1"/>
    <w:rsid w:val="0027653E"/>
    <w:rsid w:val="00316D5B"/>
    <w:rsid w:val="00434408"/>
    <w:rsid w:val="004961EE"/>
    <w:rsid w:val="004C49A2"/>
    <w:rsid w:val="0053233C"/>
    <w:rsid w:val="0053787E"/>
    <w:rsid w:val="00680DB2"/>
    <w:rsid w:val="006868F4"/>
    <w:rsid w:val="006A1644"/>
    <w:rsid w:val="006E77CA"/>
    <w:rsid w:val="006F450C"/>
    <w:rsid w:val="0072651B"/>
    <w:rsid w:val="00847090"/>
    <w:rsid w:val="00852852"/>
    <w:rsid w:val="00862E2B"/>
    <w:rsid w:val="00895320"/>
    <w:rsid w:val="008A31F1"/>
    <w:rsid w:val="008A7907"/>
    <w:rsid w:val="008E480F"/>
    <w:rsid w:val="00910690"/>
    <w:rsid w:val="00936DDE"/>
    <w:rsid w:val="00962EA4"/>
    <w:rsid w:val="009B206C"/>
    <w:rsid w:val="00AE02E5"/>
    <w:rsid w:val="00AF036D"/>
    <w:rsid w:val="00AF1492"/>
    <w:rsid w:val="00C07577"/>
    <w:rsid w:val="00C409EC"/>
    <w:rsid w:val="00C64BA3"/>
    <w:rsid w:val="00D36EA1"/>
    <w:rsid w:val="00DA4ABB"/>
    <w:rsid w:val="00E3153F"/>
    <w:rsid w:val="00F31F90"/>
    <w:rsid w:val="00F46EC6"/>
    <w:rsid w:val="00F74946"/>
    <w:rsid w:val="00F961B1"/>
    <w:rsid w:val="00FA45E9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2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E2B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E2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E2B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862E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45E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2E2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2E2B"/>
    <w:rPr>
      <w:rFonts w:ascii="Arial" w:eastAsiaTheme="majorEastAsia" w:hAnsi="Arial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62E2B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E2B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62E2B"/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42F7B-ABCD-4FF1-A07A-D693E1B1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Pablo Fernandez Medina</cp:lastModifiedBy>
  <cp:revision>10</cp:revision>
  <dcterms:created xsi:type="dcterms:W3CDTF">2013-10-11T12:48:00Z</dcterms:created>
  <dcterms:modified xsi:type="dcterms:W3CDTF">2018-03-27T13:31:00Z</dcterms:modified>
</cp:coreProperties>
</file>