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AABB" w14:textId="77777777" w:rsidR="00310623" w:rsidRPr="00D126C3" w:rsidRDefault="00310623">
      <w:pPr>
        <w:rPr>
          <w:rFonts w:cstheme="minorHAnsi"/>
        </w:rPr>
      </w:pPr>
    </w:p>
    <w:p w14:paraId="57D0C1EA" w14:textId="233EC4ED" w:rsidR="00BE2751" w:rsidRPr="00D126C3" w:rsidRDefault="008D0BF1">
      <w:pPr>
        <w:rPr>
          <w:rFonts w:cstheme="minorHAnsi"/>
        </w:rPr>
      </w:pPr>
      <w:r w:rsidRPr="00D126C3">
        <w:rPr>
          <w:rFonts w:cstheme="minorHAnsi"/>
          <w:noProof/>
          <w:lang w:eastAsia="en-GB"/>
        </w:rPr>
        <w:drawing>
          <wp:anchor distT="0" distB="0" distL="114300" distR="114300" simplePos="0" relativeHeight="251658240" behindDoc="0" locked="0" layoutInCell="1" allowOverlap="1" wp14:anchorId="54D44003" wp14:editId="47725352">
            <wp:simplePos x="0" y="0"/>
            <wp:positionH relativeFrom="column">
              <wp:posOffset>3805749</wp:posOffset>
            </wp:positionH>
            <wp:positionV relativeFrom="paragraph">
              <wp:posOffset>247650</wp:posOffset>
            </wp:positionV>
            <wp:extent cx="2381250" cy="742950"/>
            <wp:effectExtent l="0" t="0" r="6350" b="6350"/>
            <wp:wrapNone/>
            <wp:docPr id="2" name="Picture 2" descr="C:\Users\henry.clements\Desktop\BABCP_AC_DC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clements\Desktop\BABCP_AC_DCL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C231E" w14:textId="2C145648" w:rsidR="00007658" w:rsidRPr="00D126C3" w:rsidRDefault="00007658" w:rsidP="00007658">
      <w:pPr>
        <w:rPr>
          <w:rFonts w:cstheme="minorHAnsi"/>
          <w:b/>
        </w:rPr>
      </w:pPr>
      <w:r w:rsidRPr="00D126C3">
        <w:rPr>
          <w:rFonts w:cstheme="minorHAnsi"/>
          <w:noProof/>
          <w:lang w:eastAsia="en-GB"/>
        </w:rPr>
        <w:t xml:space="preserve">                          </w:t>
      </w:r>
      <w:r w:rsidR="00970512" w:rsidRPr="00D126C3">
        <w:rPr>
          <w:rFonts w:cstheme="minorHAnsi"/>
          <w:noProof/>
          <w:lang w:eastAsia="en-GB"/>
        </w:rPr>
        <w:t xml:space="preserve">                             </w:t>
      </w:r>
    </w:p>
    <w:p w14:paraId="2CCC326E" w14:textId="77777777" w:rsidR="00007658" w:rsidRPr="00D126C3" w:rsidRDefault="00007658">
      <w:pPr>
        <w:rPr>
          <w:rFonts w:cstheme="minorHAnsi"/>
          <w:b/>
          <w:sz w:val="28"/>
          <w:szCs w:val="28"/>
        </w:rPr>
      </w:pPr>
    </w:p>
    <w:p w14:paraId="1C7A090A" w14:textId="77777777" w:rsidR="008D0BF1" w:rsidRPr="00D126C3" w:rsidRDefault="008D0BF1" w:rsidP="00007658">
      <w:pPr>
        <w:jc w:val="center"/>
        <w:rPr>
          <w:rFonts w:cstheme="minorHAnsi"/>
          <w:b/>
          <w:sz w:val="40"/>
          <w:szCs w:val="40"/>
        </w:rPr>
      </w:pPr>
    </w:p>
    <w:p w14:paraId="5532BE4A" w14:textId="77777777" w:rsidR="008D0BF1" w:rsidRPr="00D126C3" w:rsidRDefault="008D0BF1" w:rsidP="00D126C3">
      <w:pPr>
        <w:pStyle w:val="NoSpacing"/>
        <w:jc w:val="center"/>
        <w:rPr>
          <w:b/>
          <w:bCs/>
          <w:sz w:val="30"/>
          <w:szCs w:val="30"/>
        </w:rPr>
      </w:pPr>
      <w:r w:rsidRPr="00D126C3">
        <w:rPr>
          <w:b/>
          <w:bCs/>
          <w:sz w:val="30"/>
          <w:szCs w:val="30"/>
        </w:rPr>
        <w:t>University College London Doctorate in Clinical Psychology</w:t>
      </w:r>
    </w:p>
    <w:p w14:paraId="16BB0E2D" w14:textId="77777777" w:rsidR="008D0BF1" w:rsidRPr="00D126C3" w:rsidRDefault="008D0BF1" w:rsidP="00D126C3">
      <w:pPr>
        <w:pStyle w:val="NoSpacing"/>
        <w:jc w:val="center"/>
        <w:rPr>
          <w:b/>
          <w:bCs/>
          <w:sz w:val="30"/>
          <w:szCs w:val="30"/>
        </w:rPr>
      </w:pPr>
      <w:r w:rsidRPr="00D126C3">
        <w:rPr>
          <w:b/>
          <w:bCs/>
          <w:sz w:val="30"/>
          <w:szCs w:val="30"/>
        </w:rPr>
        <w:t>British Association of Behavioural and Cognitive Psychotherapy (BABCP)</w:t>
      </w:r>
    </w:p>
    <w:p w14:paraId="14CFF6A5" w14:textId="77777777" w:rsidR="008D0BF1" w:rsidRPr="00D126C3" w:rsidRDefault="008D0BF1" w:rsidP="008D0BF1">
      <w:pPr>
        <w:jc w:val="center"/>
        <w:rPr>
          <w:rFonts w:cstheme="minorHAnsi"/>
          <w:b/>
          <w:sz w:val="28"/>
          <w:szCs w:val="28"/>
        </w:rPr>
      </w:pPr>
    </w:p>
    <w:p w14:paraId="4D0F2F07" w14:textId="4C1FAA24" w:rsidR="00970512" w:rsidRPr="00D126C3" w:rsidRDefault="008D0BF1" w:rsidP="00D126C3">
      <w:pPr>
        <w:pStyle w:val="NoSpacing"/>
        <w:jc w:val="center"/>
        <w:rPr>
          <w:rFonts w:cstheme="minorHAnsi"/>
          <w:b/>
          <w:bCs/>
          <w:sz w:val="28"/>
          <w:szCs w:val="28"/>
        </w:rPr>
      </w:pPr>
      <w:r w:rsidRPr="00D126C3">
        <w:rPr>
          <w:rFonts w:cstheme="minorHAnsi"/>
          <w:b/>
          <w:bCs/>
          <w:sz w:val="28"/>
          <w:szCs w:val="28"/>
        </w:rPr>
        <w:t>Frequently Asked Questions</w:t>
      </w:r>
      <w:r w:rsidR="00D126C3" w:rsidRPr="00D126C3">
        <w:rPr>
          <w:rFonts w:cstheme="minorHAnsi"/>
          <w:b/>
          <w:bCs/>
          <w:sz w:val="28"/>
          <w:szCs w:val="28"/>
        </w:rPr>
        <w:t xml:space="preserve"> </w:t>
      </w:r>
      <w:r w:rsidRPr="00D126C3">
        <w:rPr>
          <w:rFonts w:cstheme="minorHAnsi"/>
          <w:b/>
          <w:bCs/>
          <w:sz w:val="28"/>
          <w:szCs w:val="28"/>
        </w:rPr>
        <w:t>about the BABCP-</w:t>
      </w:r>
      <w:r w:rsidR="00D126C3">
        <w:rPr>
          <w:rFonts w:cstheme="minorHAnsi"/>
          <w:b/>
          <w:bCs/>
          <w:sz w:val="28"/>
          <w:szCs w:val="28"/>
        </w:rPr>
        <w:t>A</w:t>
      </w:r>
      <w:r w:rsidRPr="00D126C3">
        <w:rPr>
          <w:rFonts w:cstheme="minorHAnsi"/>
          <w:b/>
          <w:bCs/>
          <w:sz w:val="28"/>
          <w:szCs w:val="28"/>
        </w:rPr>
        <w:t>ccredited CBT Pathway</w:t>
      </w:r>
    </w:p>
    <w:p w14:paraId="6F05C0B4" w14:textId="0935DDC7" w:rsidR="00970512" w:rsidRPr="00D126C3" w:rsidRDefault="00970512" w:rsidP="008D0BF1">
      <w:pPr>
        <w:rPr>
          <w:rFonts w:cstheme="minorHAnsi"/>
        </w:rPr>
      </w:pPr>
    </w:p>
    <w:p w14:paraId="7289D9DB" w14:textId="77777777" w:rsidR="008D0BF1" w:rsidRPr="00D126C3" w:rsidRDefault="008D0BF1" w:rsidP="008D0BF1">
      <w:pPr>
        <w:rPr>
          <w:rFonts w:cstheme="minorHAnsi"/>
        </w:rPr>
      </w:pPr>
    </w:p>
    <w:p w14:paraId="4ABEBE9D" w14:textId="75CF161E" w:rsidR="00970512" w:rsidRDefault="00970512" w:rsidP="00007658">
      <w:pPr>
        <w:jc w:val="right"/>
        <w:rPr>
          <w:rFonts w:cstheme="minorHAnsi"/>
        </w:rPr>
      </w:pPr>
    </w:p>
    <w:p w14:paraId="24908472" w14:textId="77777777" w:rsidR="008D3DB1" w:rsidRPr="00D126C3" w:rsidRDefault="008D3DB1" w:rsidP="00007658">
      <w:pPr>
        <w:jc w:val="right"/>
        <w:rPr>
          <w:rFonts w:cstheme="minorHAnsi"/>
        </w:rPr>
      </w:pPr>
    </w:p>
    <w:p w14:paraId="40DD3B52" w14:textId="3607FD85" w:rsidR="00007658" w:rsidRPr="00D126C3" w:rsidRDefault="00D075F1">
      <w:pPr>
        <w:rPr>
          <w:rFonts w:cstheme="minorHAnsi"/>
          <w:b/>
          <w:sz w:val="28"/>
          <w:szCs w:val="28"/>
        </w:rPr>
      </w:pPr>
      <w:r w:rsidRPr="00D126C3">
        <w:rPr>
          <w:rFonts w:cstheme="minorHAnsi"/>
          <w:b/>
          <w:sz w:val="28"/>
          <w:szCs w:val="28"/>
        </w:rPr>
        <w:t>T</w:t>
      </w:r>
      <w:r w:rsidR="00007658" w:rsidRPr="00D126C3">
        <w:rPr>
          <w:rFonts w:cstheme="minorHAnsi"/>
          <w:b/>
          <w:sz w:val="28"/>
          <w:szCs w:val="28"/>
        </w:rPr>
        <w:t>ABLE OF CONTENTS</w:t>
      </w:r>
    </w:p>
    <w:p w14:paraId="02398359" w14:textId="7DD03484" w:rsidR="00007658" w:rsidRPr="00D126C3" w:rsidRDefault="00007658" w:rsidP="00007658">
      <w:pPr>
        <w:tabs>
          <w:tab w:val="left" w:leader="dot" w:pos="7655"/>
        </w:tabs>
        <w:rPr>
          <w:rFonts w:cstheme="minorHAnsi"/>
          <w:bCs/>
          <w:sz w:val="28"/>
          <w:szCs w:val="28"/>
        </w:rPr>
      </w:pPr>
      <w:r w:rsidRPr="00D126C3">
        <w:rPr>
          <w:rFonts w:cstheme="minorHAnsi"/>
          <w:bCs/>
          <w:sz w:val="28"/>
          <w:szCs w:val="28"/>
        </w:rPr>
        <w:t xml:space="preserve">PORTFOLIOS </w:t>
      </w:r>
      <w:r w:rsidRPr="00D126C3">
        <w:rPr>
          <w:rFonts w:cstheme="minorHAnsi"/>
          <w:bCs/>
          <w:sz w:val="28"/>
          <w:szCs w:val="28"/>
        </w:rPr>
        <w:tab/>
      </w:r>
      <w:r w:rsidR="00A77E22" w:rsidRPr="00D126C3">
        <w:rPr>
          <w:rFonts w:cstheme="minorHAnsi"/>
          <w:bCs/>
          <w:sz w:val="28"/>
          <w:szCs w:val="28"/>
        </w:rPr>
        <w:t>2</w:t>
      </w:r>
    </w:p>
    <w:p w14:paraId="7370968A" w14:textId="1DB675CC" w:rsidR="00007658" w:rsidRPr="00D126C3" w:rsidRDefault="00007658" w:rsidP="00007658">
      <w:pPr>
        <w:tabs>
          <w:tab w:val="left" w:leader="dot" w:pos="7655"/>
        </w:tabs>
        <w:rPr>
          <w:rFonts w:cstheme="minorHAnsi"/>
          <w:bCs/>
          <w:sz w:val="24"/>
          <w:szCs w:val="24"/>
        </w:rPr>
      </w:pPr>
      <w:r w:rsidRPr="00D126C3">
        <w:rPr>
          <w:rFonts w:cstheme="minorHAnsi"/>
          <w:bCs/>
          <w:sz w:val="24"/>
          <w:szCs w:val="24"/>
        </w:rPr>
        <w:t xml:space="preserve">Clinical Hours </w:t>
      </w:r>
      <w:r w:rsidRPr="00D126C3">
        <w:rPr>
          <w:rFonts w:cstheme="minorHAnsi"/>
          <w:bCs/>
          <w:sz w:val="24"/>
          <w:szCs w:val="24"/>
        </w:rPr>
        <w:tab/>
      </w:r>
      <w:r w:rsidR="00A77E22" w:rsidRPr="00D126C3">
        <w:rPr>
          <w:rFonts w:cstheme="minorHAnsi"/>
          <w:bCs/>
          <w:sz w:val="24"/>
          <w:szCs w:val="24"/>
        </w:rPr>
        <w:t>2</w:t>
      </w:r>
    </w:p>
    <w:p w14:paraId="414C2897" w14:textId="2093307A" w:rsidR="00007658" w:rsidRPr="00D126C3" w:rsidRDefault="00007658" w:rsidP="00007658">
      <w:pPr>
        <w:tabs>
          <w:tab w:val="left" w:leader="dot" w:pos="7655"/>
        </w:tabs>
        <w:rPr>
          <w:rFonts w:cstheme="minorHAnsi"/>
          <w:bCs/>
          <w:sz w:val="24"/>
          <w:szCs w:val="24"/>
        </w:rPr>
      </w:pPr>
      <w:r w:rsidRPr="00D126C3">
        <w:rPr>
          <w:rFonts w:cstheme="minorHAnsi"/>
          <w:bCs/>
          <w:sz w:val="24"/>
          <w:szCs w:val="24"/>
        </w:rPr>
        <w:t xml:space="preserve">Supervision Hours </w:t>
      </w:r>
      <w:r w:rsidRPr="00D126C3">
        <w:rPr>
          <w:rFonts w:cstheme="minorHAnsi"/>
          <w:bCs/>
          <w:sz w:val="24"/>
          <w:szCs w:val="24"/>
        </w:rPr>
        <w:tab/>
      </w:r>
      <w:r w:rsidR="00A77E22" w:rsidRPr="00D126C3">
        <w:rPr>
          <w:rFonts w:cstheme="minorHAnsi"/>
          <w:bCs/>
          <w:sz w:val="24"/>
          <w:szCs w:val="24"/>
        </w:rPr>
        <w:t>3</w:t>
      </w:r>
    </w:p>
    <w:p w14:paraId="21BE0E63" w14:textId="0384053D" w:rsidR="00007658" w:rsidRPr="00D126C3" w:rsidRDefault="00007658" w:rsidP="00007658">
      <w:pPr>
        <w:tabs>
          <w:tab w:val="left" w:leader="dot" w:pos="7655"/>
        </w:tabs>
        <w:rPr>
          <w:rFonts w:cstheme="minorHAnsi"/>
          <w:bCs/>
          <w:sz w:val="24"/>
          <w:szCs w:val="24"/>
        </w:rPr>
      </w:pPr>
      <w:r w:rsidRPr="00D126C3">
        <w:rPr>
          <w:rFonts w:cstheme="minorHAnsi"/>
          <w:bCs/>
          <w:sz w:val="24"/>
          <w:szCs w:val="24"/>
        </w:rPr>
        <w:t xml:space="preserve">Exemplar Cases </w:t>
      </w:r>
      <w:r w:rsidRPr="00D126C3">
        <w:rPr>
          <w:rFonts w:cstheme="minorHAnsi"/>
          <w:bCs/>
          <w:sz w:val="24"/>
          <w:szCs w:val="24"/>
        </w:rPr>
        <w:tab/>
      </w:r>
      <w:r w:rsidR="00327486">
        <w:rPr>
          <w:rFonts w:cstheme="minorHAnsi"/>
          <w:bCs/>
          <w:sz w:val="24"/>
          <w:szCs w:val="24"/>
        </w:rPr>
        <w:t>5</w:t>
      </w:r>
    </w:p>
    <w:p w14:paraId="133AA42A" w14:textId="2055E4AF" w:rsidR="00007658" w:rsidRPr="00D126C3" w:rsidRDefault="00007658" w:rsidP="00007658">
      <w:pPr>
        <w:tabs>
          <w:tab w:val="left" w:leader="dot" w:pos="7655"/>
        </w:tabs>
        <w:rPr>
          <w:rFonts w:cstheme="minorHAnsi"/>
          <w:bCs/>
          <w:sz w:val="24"/>
          <w:szCs w:val="24"/>
        </w:rPr>
      </w:pPr>
      <w:r w:rsidRPr="00D126C3">
        <w:rPr>
          <w:rFonts w:cstheme="minorHAnsi"/>
          <w:bCs/>
          <w:sz w:val="24"/>
          <w:szCs w:val="24"/>
        </w:rPr>
        <w:t xml:space="preserve">Closely Supervised Cases </w:t>
      </w:r>
      <w:r w:rsidRPr="00D126C3">
        <w:rPr>
          <w:rFonts w:cstheme="minorHAnsi"/>
          <w:bCs/>
          <w:sz w:val="24"/>
          <w:szCs w:val="24"/>
        </w:rPr>
        <w:tab/>
      </w:r>
      <w:r w:rsidR="00DE697C">
        <w:rPr>
          <w:rFonts w:cstheme="minorHAnsi"/>
          <w:bCs/>
          <w:sz w:val="24"/>
          <w:szCs w:val="24"/>
        </w:rPr>
        <w:t>8</w:t>
      </w:r>
    </w:p>
    <w:p w14:paraId="043538B6" w14:textId="2989515C" w:rsidR="00007658" w:rsidRPr="00D126C3" w:rsidRDefault="00007658" w:rsidP="00007658">
      <w:pPr>
        <w:tabs>
          <w:tab w:val="left" w:leader="dot" w:pos="7655"/>
        </w:tabs>
        <w:rPr>
          <w:rFonts w:cstheme="minorHAnsi"/>
          <w:bCs/>
          <w:sz w:val="24"/>
          <w:szCs w:val="24"/>
        </w:rPr>
      </w:pPr>
      <w:r w:rsidRPr="00D126C3">
        <w:rPr>
          <w:rFonts w:cstheme="minorHAnsi"/>
          <w:bCs/>
          <w:sz w:val="24"/>
          <w:szCs w:val="24"/>
        </w:rPr>
        <w:t xml:space="preserve">Monitoring Tool for CBT Hours </w:t>
      </w:r>
      <w:r w:rsidRPr="00D126C3">
        <w:rPr>
          <w:rFonts w:cstheme="minorHAnsi"/>
          <w:bCs/>
          <w:sz w:val="24"/>
          <w:szCs w:val="24"/>
        </w:rPr>
        <w:tab/>
      </w:r>
      <w:r w:rsidR="00DE697C">
        <w:rPr>
          <w:rFonts w:cstheme="minorHAnsi"/>
          <w:bCs/>
          <w:sz w:val="24"/>
          <w:szCs w:val="24"/>
        </w:rPr>
        <w:t>9</w:t>
      </w:r>
    </w:p>
    <w:p w14:paraId="08CD5D96" w14:textId="05787712" w:rsidR="00007658" w:rsidRPr="00D126C3" w:rsidRDefault="00007658" w:rsidP="00007658">
      <w:pPr>
        <w:tabs>
          <w:tab w:val="left" w:leader="dot" w:pos="7655"/>
        </w:tabs>
        <w:rPr>
          <w:rFonts w:cstheme="minorHAnsi"/>
          <w:bCs/>
          <w:sz w:val="24"/>
          <w:szCs w:val="24"/>
        </w:rPr>
      </w:pPr>
      <w:r w:rsidRPr="00D126C3">
        <w:rPr>
          <w:rFonts w:cstheme="minorHAnsi"/>
          <w:bCs/>
          <w:sz w:val="24"/>
          <w:szCs w:val="24"/>
        </w:rPr>
        <w:t xml:space="preserve">Practicalities </w:t>
      </w:r>
      <w:r w:rsidRPr="00D126C3">
        <w:rPr>
          <w:rFonts w:cstheme="minorHAnsi"/>
          <w:bCs/>
          <w:sz w:val="24"/>
          <w:szCs w:val="24"/>
        </w:rPr>
        <w:tab/>
      </w:r>
      <w:r w:rsidR="00DE697C">
        <w:rPr>
          <w:rFonts w:cstheme="minorHAnsi"/>
          <w:bCs/>
          <w:sz w:val="24"/>
          <w:szCs w:val="24"/>
        </w:rPr>
        <w:t>10</w:t>
      </w:r>
    </w:p>
    <w:p w14:paraId="18B103BA" w14:textId="067D3235" w:rsidR="00007658" w:rsidRPr="00D126C3" w:rsidRDefault="00007658" w:rsidP="00007658">
      <w:pPr>
        <w:tabs>
          <w:tab w:val="left" w:leader="dot" w:pos="7655"/>
        </w:tabs>
        <w:rPr>
          <w:rFonts w:cstheme="minorHAnsi"/>
          <w:bCs/>
          <w:sz w:val="28"/>
          <w:szCs w:val="28"/>
        </w:rPr>
      </w:pPr>
      <w:r w:rsidRPr="00D126C3">
        <w:rPr>
          <w:rFonts w:cstheme="minorHAnsi"/>
          <w:bCs/>
          <w:sz w:val="28"/>
          <w:szCs w:val="28"/>
        </w:rPr>
        <w:t xml:space="preserve">CASE REPORTS </w:t>
      </w:r>
      <w:r w:rsidRPr="00D126C3">
        <w:rPr>
          <w:rFonts w:cstheme="minorHAnsi"/>
          <w:bCs/>
          <w:sz w:val="28"/>
          <w:szCs w:val="28"/>
        </w:rPr>
        <w:tab/>
      </w:r>
      <w:r w:rsidR="00D075F1" w:rsidRPr="00D126C3">
        <w:rPr>
          <w:rFonts w:cstheme="minorHAnsi"/>
          <w:bCs/>
          <w:sz w:val="28"/>
          <w:szCs w:val="28"/>
        </w:rPr>
        <w:t>1</w:t>
      </w:r>
      <w:r w:rsidR="00DE697C">
        <w:rPr>
          <w:rFonts w:cstheme="minorHAnsi"/>
          <w:bCs/>
          <w:sz w:val="28"/>
          <w:szCs w:val="28"/>
        </w:rPr>
        <w:t>1</w:t>
      </w:r>
    </w:p>
    <w:p w14:paraId="59E8B403" w14:textId="53A196D9" w:rsidR="00007658" w:rsidRPr="00D126C3" w:rsidRDefault="00007658" w:rsidP="00007658">
      <w:pPr>
        <w:tabs>
          <w:tab w:val="left" w:leader="dot" w:pos="7655"/>
        </w:tabs>
        <w:rPr>
          <w:rFonts w:cstheme="minorHAnsi"/>
          <w:bCs/>
          <w:sz w:val="28"/>
          <w:szCs w:val="28"/>
        </w:rPr>
      </w:pPr>
      <w:r w:rsidRPr="00D126C3">
        <w:rPr>
          <w:rFonts w:cstheme="minorHAnsi"/>
          <w:bCs/>
          <w:sz w:val="28"/>
          <w:szCs w:val="28"/>
        </w:rPr>
        <w:t xml:space="preserve">PLACEMENT </w:t>
      </w:r>
      <w:r w:rsidRPr="00D126C3">
        <w:rPr>
          <w:rFonts w:cstheme="minorHAnsi"/>
          <w:bCs/>
          <w:sz w:val="28"/>
          <w:szCs w:val="28"/>
        </w:rPr>
        <w:tab/>
      </w:r>
      <w:r w:rsidR="00D075F1" w:rsidRPr="00D126C3">
        <w:rPr>
          <w:rFonts w:cstheme="minorHAnsi"/>
          <w:bCs/>
          <w:sz w:val="28"/>
          <w:szCs w:val="28"/>
        </w:rPr>
        <w:t>1</w:t>
      </w:r>
      <w:r w:rsidR="00DE697C">
        <w:rPr>
          <w:rFonts w:cstheme="minorHAnsi"/>
          <w:bCs/>
          <w:sz w:val="28"/>
          <w:szCs w:val="28"/>
        </w:rPr>
        <w:t>2</w:t>
      </w:r>
    </w:p>
    <w:p w14:paraId="4F4EAED5" w14:textId="157F943A" w:rsidR="00007658" w:rsidRPr="00D126C3" w:rsidRDefault="00007658" w:rsidP="00007658">
      <w:pPr>
        <w:tabs>
          <w:tab w:val="left" w:leader="dot" w:pos="7655"/>
        </w:tabs>
        <w:rPr>
          <w:rFonts w:cstheme="minorHAnsi"/>
          <w:bCs/>
          <w:sz w:val="28"/>
          <w:szCs w:val="28"/>
        </w:rPr>
      </w:pPr>
      <w:r w:rsidRPr="00D126C3">
        <w:rPr>
          <w:rFonts w:cstheme="minorHAnsi"/>
          <w:bCs/>
          <w:sz w:val="28"/>
          <w:szCs w:val="28"/>
        </w:rPr>
        <w:t>POST</w:t>
      </w:r>
      <w:r w:rsidR="007514B3" w:rsidRPr="00D126C3">
        <w:rPr>
          <w:rFonts w:cstheme="minorHAnsi"/>
          <w:bCs/>
          <w:sz w:val="28"/>
          <w:szCs w:val="28"/>
        </w:rPr>
        <w:t>–</w:t>
      </w:r>
      <w:r w:rsidRPr="00D126C3">
        <w:rPr>
          <w:rFonts w:cstheme="minorHAnsi"/>
          <w:bCs/>
          <w:sz w:val="28"/>
          <w:szCs w:val="28"/>
        </w:rPr>
        <w:t xml:space="preserve">QUALIFICATION </w:t>
      </w:r>
      <w:r w:rsidRPr="00D126C3">
        <w:rPr>
          <w:rFonts w:cstheme="minorHAnsi"/>
          <w:bCs/>
          <w:sz w:val="28"/>
          <w:szCs w:val="28"/>
        </w:rPr>
        <w:tab/>
      </w:r>
      <w:r w:rsidR="00D075F1" w:rsidRPr="00D126C3">
        <w:rPr>
          <w:rFonts w:cstheme="minorHAnsi"/>
          <w:bCs/>
          <w:sz w:val="28"/>
          <w:szCs w:val="28"/>
        </w:rPr>
        <w:t>1</w:t>
      </w:r>
      <w:r w:rsidR="00DE697C">
        <w:rPr>
          <w:rFonts w:cstheme="minorHAnsi"/>
          <w:bCs/>
          <w:sz w:val="28"/>
          <w:szCs w:val="28"/>
        </w:rPr>
        <w:t>2</w:t>
      </w:r>
    </w:p>
    <w:p w14:paraId="1895EFC2" w14:textId="7FFB3795" w:rsidR="00007658" w:rsidRPr="00D126C3" w:rsidRDefault="00007658">
      <w:pPr>
        <w:rPr>
          <w:rFonts w:cstheme="minorHAnsi"/>
          <w:b/>
          <w:sz w:val="28"/>
          <w:szCs w:val="28"/>
        </w:rPr>
      </w:pPr>
    </w:p>
    <w:p w14:paraId="63905C38" w14:textId="360C6CA6" w:rsidR="00A77E22" w:rsidRPr="00D126C3" w:rsidRDefault="00A77E22">
      <w:pPr>
        <w:rPr>
          <w:rFonts w:cstheme="minorHAnsi"/>
          <w:b/>
          <w:sz w:val="28"/>
          <w:szCs w:val="28"/>
        </w:rPr>
      </w:pPr>
    </w:p>
    <w:p w14:paraId="15B0EAFB" w14:textId="77777777" w:rsidR="00A77E22" w:rsidRPr="00D126C3" w:rsidRDefault="00A77E22">
      <w:pPr>
        <w:rPr>
          <w:rFonts w:cstheme="minorHAnsi"/>
          <w:b/>
          <w:sz w:val="28"/>
          <w:szCs w:val="28"/>
        </w:rPr>
      </w:pPr>
    </w:p>
    <w:p w14:paraId="4B1B98CD" w14:textId="77777777" w:rsidR="00007658" w:rsidRPr="00D126C3" w:rsidRDefault="00007658">
      <w:pPr>
        <w:rPr>
          <w:rFonts w:cstheme="minorHAnsi"/>
          <w:b/>
          <w:sz w:val="28"/>
          <w:szCs w:val="28"/>
        </w:rPr>
      </w:pPr>
    </w:p>
    <w:p w14:paraId="0A5614CB" w14:textId="77777777" w:rsidR="00D126C3" w:rsidRDefault="00D126C3">
      <w:pPr>
        <w:rPr>
          <w:rFonts w:cstheme="minorHAnsi"/>
          <w:b/>
          <w:sz w:val="28"/>
          <w:szCs w:val="28"/>
        </w:rPr>
      </w:pPr>
    </w:p>
    <w:p w14:paraId="776B4B19" w14:textId="77777777" w:rsidR="00D126C3" w:rsidRDefault="00D126C3">
      <w:pPr>
        <w:rPr>
          <w:rFonts w:cstheme="minorHAnsi"/>
          <w:b/>
          <w:sz w:val="28"/>
          <w:szCs w:val="28"/>
        </w:rPr>
      </w:pPr>
    </w:p>
    <w:p w14:paraId="5BCAC0C4" w14:textId="77777777" w:rsidR="00D126C3" w:rsidRDefault="00D126C3">
      <w:pPr>
        <w:rPr>
          <w:rFonts w:cstheme="minorHAnsi"/>
          <w:b/>
          <w:sz w:val="28"/>
          <w:szCs w:val="28"/>
        </w:rPr>
      </w:pPr>
    </w:p>
    <w:p w14:paraId="7C16B083" w14:textId="77777777" w:rsidR="008D3DB1" w:rsidRDefault="008D3DB1">
      <w:pPr>
        <w:rPr>
          <w:rFonts w:cstheme="minorHAnsi"/>
          <w:b/>
          <w:sz w:val="28"/>
          <w:szCs w:val="28"/>
        </w:rPr>
      </w:pPr>
    </w:p>
    <w:p w14:paraId="57B93809" w14:textId="1666AD65" w:rsidR="00BE2751" w:rsidRPr="00D126C3" w:rsidRDefault="00BE2751">
      <w:pPr>
        <w:rPr>
          <w:rFonts w:cstheme="minorHAnsi"/>
          <w:b/>
          <w:sz w:val="28"/>
          <w:szCs w:val="28"/>
        </w:rPr>
      </w:pPr>
      <w:r w:rsidRPr="00D126C3">
        <w:rPr>
          <w:rFonts w:cstheme="minorHAnsi"/>
          <w:b/>
          <w:sz w:val="28"/>
          <w:szCs w:val="28"/>
        </w:rPr>
        <w:t>PORTFOLIOS</w:t>
      </w:r>
    </w:p>
    <w:p w14:paraId="77A78B08" w14:textId="77777777" w:rsidR="00BE2751" w:rsidRPr="00D126C3" w:rsidRDefault="00BE2751">
      <w:pPr>
        <w:rPr>
          <w:rFonts w:cstheme="minorHAnsi"/>
          <w:b/>
          <w:i/>
          <w:sz w:val="28"/>
          <w:szCs w:val="28"/>
        </w:rPr>
      </w:pPr>
      <w:r w:rsidRPr="00D126C3">
        <w:rPr>
          <w:rFonts w:cstheme="minorHAnsi"/>
          <w:b/>
          <w:i/>
          <w:sz w:val="28"/>
          <w:szCs w:val="28"/>
        </w:rPr>
        <w:t>Clinical Hours</w:t>
      </w:r>
    </w:p>
    <w:p w14:paraId="718DA2F8" w14:textId="0B665BF2" w:rsidR="00B12D9E" w:rsidRPr="00D126C3" w:rsidRDefault="00B12D9E" w:rsidP="005E0C18">
      <w:pPr>
        <w:rPr>
          <w:rFonts w:cstheme="minorHAnsi"/>
          <w:b/>
        </w:rPr>
      </w:pPr>
      <w:r w:rsidRPr="00D126C3">
        <w:rPr>
          <w:rFonts w:cstheme="minorHAnsi"/>
          <w:b/>
        </w:rPr>
        <w:t>What types of therapy can count towards the 200</w:t>
      </w:r>
      <w:r w:rsidR="008D0BF1" w:rsidRPr="00D126C3">
        <w:rPr>
          <w:rFonts w:cstheme="minorHAnsi"/>
          <w:b/>
        </w:rPr>
        <w:t>+</w:t>
      </w:r>
      <w:r w:rsidRPr="00D126C3">
        <w:rPr>
          <w:rFonts w:cstheme="minorHAnsi"/>
          <w:b/>
        </w:rPr>
        <w:t xml:space="preserve"> </w:t>
      </w:r>
      <w:r w:rsidR="00960EF0" w:rsidRPr="00D126C3">
        <w:rPr>
          <w:rFonts w:cstheme="minorHAnsi"/>
          <w:b/>
        </w:rPr>
        <w:t>supervised</w:t>
      </w:r>
      <w:r w:rsidRPr="00D126C3">
        <w:rPr>
          <w:rFonts w:cstheme="minorHAnsi"/>
          <w:b/>
        </w:rPr>
        <w:t xml:space="preserve"> CBT hours?</w:t>
      </w:r>
    </w:p>
    <w:p w14:paraId="61B2080A" w14:textId="1E460DE0" w:rsidR="00960EF0" w:rsidRPr="00D126C3" w:rsidRDefault="00960EF0" w:rsidP="00B12D9E">
      <w:pPr>
        <w:rPr>
          <w:rFonts w:cstheme="minorHAnsi"/>
        </w:rPr>
      </w:pPr>
      <w:r w:rsidRPr="00D126C3">
        <w:rPr>
          <w:rFonts w:cstheme="minorHAnsi"/>
        </w:rPr>
        <w:t xml:space="preserve">Standard CBT detailed in the problem-specific competencies in the </w:t>
      </w:r>
      <w:hyperlink r:id="rId8" w:history="1">
        <w:r w:rsidR="004071DC" w:rsidRPr="00D126C3">
          <w:rPr>
            <w:rStyle w:val="Hyperlink"/>
            <w:rFonts w:cstheme="minorHAnsi"/>
          </w:rPr>
          <w:t>CBT Competence F</w:t>
        </w:r>
        <w:r w:rsidRPr="00D126C3">
          <w:rPr>
            <w:rStyle w:val="Hyperlink"/>
            <w:rFonts w:cstheme="minorHAnsi"/>
          </w:rPr>
          <w:t>ramework</w:t>
        </w:r>
      </w:hyperlink>
      <w:r w:rsidRPr="00D126C3">
        <w:rPr>
          <w:rFonts w:cstheme="minorHAnsi"/>
        </w:rPr>
        <w:t xml:space="preserve"> should make up a significant proportion of the 200 clinical hours, with evidence of applying this kind of CBT to anxiety</w:t>
      </w:r>
      <w:r w:rsidR="008D0BF1" w:rsidRPr="00D126C3">
        <w:rPr>
          <w:rFonts w:cstheme="minorHAnsi"/>
        </w:rPr>
        <w:t xml:space="preserve"> (including trauma presentations)</w:t>
      </w:r>
      <w:r w:rsidRPr="00D126C3">
        <w:rPr>
          <w:rFonts w:cstheme="minorHAnsi"/>
        </w:rPr>
        <w:t xml:space="preserve"> and depression. </w:t>
      </w:r>
    </w:p>
    <w:p w14:paraId="05EB62E5" w14:textId="77777777" w:rsidR="00B12D9E" w:rsidRPr="00D126C3" w:rsidRDefault="00960EF0" w:rsidP="00B12D9E">
      <w:pPr>
        <w:rPr>
          <w:rFonts w:cstheme="minorHAnsi"/>
        </w:rPr>
      </w:pPr>
      <w:r w:rsidRPr="00D126C3">
        <w:rPr>
          <w:rFonts w:cstheme="minorHAnsi"/>
        </w:rPr>
        <w:t>However, the</w:t>
      </w:r>
      <w:r w:rsidR="00B12D9E" w:rsidRPr="00D126C3">
        <w:rPr>
          <w:rFonts w:cstheme="minorHAnsi"/>
        </w:rPr>
        <w:t xml:space="preserve"> BABCP recognises that Trainee Clinical Psychologists work with complexity and use formulation-driven approaches and a range of models from the “CBT family” of approaches. </w:t>
      </w:r>
    </w:p>
    <w:p w14:paraId="323D96F3" w14:textId="041F4B31" w:rsidR="00B12D9E" w:rsidRPr="00D126C3" w:rsidRDefault="00B12D9E" w:rsidP="00B12D9E">
      <w:pPr>
        <w:rPr>
          <w:rFonts w:cstheme="minorHAnsi"/>
        </w:rPr>
      </w:pPr>
      <w:r w:rsidRPr="00D126C3">
        <w:rPr>
          <w:rFonts w:cstheme="minorHAnsi"/>
        </w:rPr>
        <w:t>All therapies supported by the BABCP can count for clinical hours. This includes Co</w:t>
      </w:r>
      <w:r w:rsidR="00970512" w:rsidRPr="00D126C3">
        <w:rPr>
          <w:rFonts w:cstheme="minorHAnsi"/>
        </w:rPr>
        <w:t>mpassion-F</w:t>
      </w:r>
      <w:r w:rsidRPr="00D126C3">
        <w:rPr>
          <w:rFonts w:cstheme="minorHAnsi"/>
        </w:rPr>
        <w:t>ocused Therapy (CFT), Acceptance and Commitment Therapy (ACT), Dialectical Behaviour Therapy (DBT)</w:t>
      </w:r>
      <w:r w:rsidR="00960EF0" w:rsidRPr="00D126C3">
        <w:rPr>
          <w:rFonts w:cstheme="minorHAnsi"/>
        </w:rPr>
        <w:t>, CBT for psychosis (</w:t>
      </w:r>
      <w:proofErr w:type="spellStart"/>
      <w:r w:rsidR="00960EF0" w:rsidRPr="00D126C3">
        <w:rPr>
          <w:rFonts w:cstheme="minorHAnsi"/>
        </w:rPr>
        <w:t>CBTp</w:t>
      </w:r>
      <w:proofErr w:type="spellEnd"/>
      <w:r w:rsidR="00960EF0" w:rsidRPr="00D126C3">
        <w:rPr>
          <w:rFonts w:cstheme="minorHAnsi"/>
        </w:rPr>
        <w:t>)</w:t>
      </w:r>
      <w:r w:rsidR="008D0BF1" w:rsidRPr="00D126C3">
        <w:rPr>
          <w:rFonts w:cstheme="minorHAnsi"/>
        </w:rPr>
        <w:t>, CBT for Eating Disorders (CBT-E)</w:t>
      </w:r>
      <w:r w:rsidRPr="00D126C3">
        <w:rPr>
          <w:rFonts w:cstheme="minorHAnsi"/>
        </w:rPr>
        <w:t xml:space="preserve"> and Mindfulness (MBCT/MBSR). </w:t>
      </w:r>
      <w:r w:rsidR="00970512" w:rsidRPr="00D126C3">
        <w:rPr>
          <w:rFonts w:cstheme="minorHAnsi"/>
        </w:rPr>
        <w:t xml:space="preserve">Commonly used approaches for </w:t>
      </w:r>
      <w:r w:rsidR="008E09A8" w:rsidRPr="00D126C3">
        <w:rPr>
          <w:rFonts w:cstheme="minorHAnsi"/>
        </w:rPr>
        <w:t>perfectionism, low self-esteem, body dysmorphic disorder, health anxiety etc. can also be used if this is justified by the assessment and formulation of the case.</w:t>
      </w:r>
    </w:p>
    <w:p w14:paraId="7FD4C51C" w14:textId="018BD489" w:rsidR="00A75C46" w:rsidRPr="00D126C3" w:rsidRDefault="00833D20" w:rsidP="00833D20">
      <w:pPr>
        <w:rPr>
          <w:rFonts w:cstheme="minorHAnsi"/>
        </w:rPr>
      </w:pPr>
      <w:r w:rsidRPr="00D126C3">
        <w:rPr>
          <w:rFonts w:cstheme="minorHAnsi"/>
        </w:rPr>
        <w:t xml:space="preserve">Interventions must be based on core CBT evidence- based protocols with reference to the Core Curriculum (work with depression should be done using the Beck et al. 1979 protocol). </w:t>
      </w:r>
      <w:r w:rsidR="00A75C46" w:rsidRPr="00D126C3">
        <w:rPr>
          <w:rFonts w:cstheme="minorHAnsi"/>
        </w:rPr>
        <w:t xml:space="preserve">The other cases could be CFT, ACT, DBT, </w:t>
      </w:r>
      <w:proofErr w:type="spellStart"/>
      <w:r w:rsidR="00A75C46" w:rsidRPr="00D126C3">
        <w:rPr>
          <w:rFonts w:cstheme="minorHAnsi"/>
        </w:rPr>
        <w:t>CBTp</w:t>
      </w:r>
      <w:proofErr w:type="spellEnd"/>
      <w:r w:rsidRPr="00D126C3">
        <w:rPr>
          <w:rFonts w:cstheme="minorHAnsi"/>
        </w:rPr>
        <w:t>, CBT-E</w:t>
      </w:r>
      <w:r w:rsidR="00A75C46" w:rsidRPr="00D126C3">
        <w:rPr>
          <w:rFonts w:cstheme="minorHAnsi"/>
        </w:rPr>
        <w:t xml:space="preserve"> or Mindfulness cases. </w:t>
      </w:r>
    </w:p>
    <w:p w14:paraId="6C93A834" w14:textId="77777777" w:rsidR="005E0C18" w:rsidRPr="00D126C3" w:rsidRDefault="005E0C18" w:rsidP="00051D5E">
      <w:pPr>
        <w:rPr>
          <w:rFonts w:cstheme="minorHAnsi"/>
        </w:rPr>
      </w:pPr>
      <w:r w:rsidRPr="00D126C3">
        <w:rPr>
          <w:rFonts w:cstheme="minorHAnsi"/>
          <w:b/>
        </w:rPr>
        <w:t xml:space="preserve">Can </w:t>
      </w:r>
      <w:r w:rsidR="00970512" w:rsidRPr="00D126C3">
        <w:rPr>
          <w:rFonts w:cstheme="minorHAnsi"/>
          <w:b/>
        </w:rPr>
        <w:t xml:space="preserve">High Intensity (HI) or </w:t>
      </w:r>
      <w:r w:rsidR="002F054D" w:rsidRPr="00D126C3">
        <w:rPr>
          <w:rFonts w:cstheme="minorHAnsi"/>
          <w:b/>
        </w:rPr>
        <w:t>“S</w:t>
      </w:r>
      <w:r w:rsidR="00C60F6F" w:rsidRPr="00D126C3">
        <w:rPr>
          <w:rFonts w:cstheme="minorHAnsi"/>
          <w:b/>
        </w:rPr>
        <w:t>tep 3”</w:t>
      </w:r>
      <w:r w:rsidRPr="00D126C3">
        <w:rPr>
          <w:rFonts w:cstheme="minorHAnsi"/>
          <w:b/>
        </w:rPr>
        <w:t xml:space="preserve"> CBT telephone assessments or telephone sessio</w:t>
      </w:r>
      <w:r w:rsidR="00051D5E" w:rsidRPr="00D126C3">
        <w:rPr>
          <w:rFonts w:cstheme="minorHAnsi"/>
          <w:b/>
        </w:rPr>
        <w:t xml:space="preserve">ns be counted as clinical hours? </w:t>
      </w:r>
      <w:r w:rsidRPr="00D126C3">
        <w:rPr>
          <w:rFonts w:cstheme="minorHAnsi"/>
          <w:b/>
        </w:rPr>
        <w:t xml:space="preserve"> </w:t>
      </w:r>
    </w:p>
    <w:p w14:paraId="77A8BE09" w14:textId="77777777" w:rsidR="005E0C18" w:rsidRPr="00D126C3" w:rsidRDefault="005E0C18" w:rsidP="00B12D9E">
      <w:pPr>
        <w:rPr>
          <w:rFonts w:cstheme="minorHAnsi"/>
        </w:rPr>
      </w:pPr>
      <w:r w:rsidRPr="00D126C3">
        <w:rPr>
          <w:rFonts w:cstheme="minorHAnsi"/>
        </w:rPr>
        <w:t>HI telephone assessments and telephone sessions can count but there should ideally be evidence of evaluation by a supervisor, e.g. through listening to and evaluating a recording.</w:t>
      </w:r>
    </w:p>
    <w:p w14:paraId="1F8F55E2" w14:textId="77777777" w:rsidR="00051D5E" w:rsidRPr="00D126C3" w:rsidRDefault="00051D5E" w:rsidP="00B12D9E">
      <w:pPr>
        <w:rPr>
          <w:rFonts w:cstheme="minorHAnsi"/>
        </w:rPr>
      </w:pPr>
      <w:r w:rsidRPr="00D126C3">
        <w:rPr>
          <w:rFonts w:cstheme="minorHAnsi"/>
          <w:b/>
        </w:rPr>
        <w:t xml:space="preserve">Can </w:t>
      </w:r>
      <w:r w:rsidR="00970512" w:rsidRPr="00D126C3">
        <w:rPr>
          <w:rFonts w:cstheme="minorHAnsi"/>
          <w:b/>
        </w:rPr>
        <w:t>Low Intensity (LI) or “s</w:t>
      </w:r>
      <w:r w:rsidRPr="00D126C3">
        <w:rPr>
          <w:rFonts w:cstheme="minorHAnsi"/>
          <w:b/>
        </w:rPr>
        <w:t>tep 2” telephone screens be counted as clinical hours?</w:t>
      </w:r>
    </w:p>
    <w:p w14:paraId="58DE8742" w14:textId="77777777" w:rsidR="005E0C18" w:rsidRPr="00D126C3" w:rsidRDefault="005E0C18" w:rsidP="005E0C18">
      <w:pPr>
        <w:rPr>
          <w:rFonts w:cstheme="minorHAnsi"/>
        </w:rPr>
      </w:pPr>
      <w:r w:rsidRPr="00D126C3">
        <w:rPr>
          <w:rFonts w:cstheme="minorHAnsi"/>
        </w:rPr>
        <w:t xml:space="preserve">LI telephone screens can count but they should only be a very small proportion of the total clinical hours (no more than 10%). </w:t>
      </w:r>
    </w:p>
    <w:p w14:paraId="6BF7C5BE" w14:textId="77777777" w:rsidR="00D92543" w:rsidRPr="00D126C3" w:rsidRDefault="00D92543" w:rsidP="00D9254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 xml:space="preserve">Do CBT-based groups and workshops count towards hours? </w:t>
      </w:r>
    </w:p>
    <w:p w14:paraId="513033A7" w14:textId="7586F61D" w:rsidR="00126500" w:rsidRPr="00D126C3" w:rsidRDefault="00D92543" w:rsidP="005E0C18">
      <w:pPr>
        <w:rPr>
          <w:rFonts w:cstheme="minorHAnsi"/>
        </w:rPr>
      </w:pPr>
      <w:r w:rsidRPr="00D126C3">
        <w:rPr>
          <w:rFonts w:cstheme="minorHAnsi"/>
        </w:rPr>
        <w:t xml:space="preserve">Any piece of CBT </w:t>
      </w:r>
      <w:r w:rsidR="001B7495">
        <w:rPr>
          <w:rFonts w:cstheme="minorHAnsi"/>
        </w:rPr>
        <w:t xml:space="preserve">group </w:t>
      </w:r>
      <w:r w:rsidRPr="00D126C3">
        <w:rPr>
          <w:rFonts w:cstheme="minorHAnsi"/>
        </w:rPr>
        <w:t>work that is conducted under the supervision of a BABCP</w:t>
      </w:r>
      <w:r w:rsidR="00833D20" w:rsidRPr="00D126C3">
        <w:rPr>
          <w:rFonts w:cstheme="minorHAnsi"/>
        </w:rPr>
        <w:t>-</w:t>
      </w:r>
      <w:r w:rsidRPr="00D126C3">
        <w:rPr>
          <w:rFonts w:cstheme="minorHAnsi"/>
        </w:rPr>
        <w:t>accredited</w:t>
      </w:r>
      <w:r w:rsidR="00970512" w:rsidRPr="00D126C3">
        <w:rPr>
          <w:rFonts w:cstheme="minorHAnsi"/>
        </w:rPr>
        <w:t xml:space="preserve"> clinician</w:t>
      </w:r>
      <w:r w:rsidRPr="00D126C3">
        <w:rPr>
          <w:rFonts w:cstheme="minorHAnsi"/>
        </w:rPr>
        <w:t xml:space="preserve"> can count</w:t>
      </w:r>
      <w:r w:rsidR="00501FAB" w:rsidRPr="00D126C3">
        <w:rPr>
          <w:rFonts w:cstheme="minorHAnsi"/>
        </w:rPr>
        <w:t xml:space="preserve"> </w:t>
      </w:r>
      <w:r w:rsidR="00C36378">
        <w:rPr>
          <w:rFonts w:cstheme="minorHAnsi"/>
        </w:rPr>
        <w:t xml:space="preserve">– </w:t>
      </w:r>
      <w:r w:rsidR="00501FAB" w:rsidRPr="00D126C3">
        <w:rPr>
          <w:rFonts w:cstheme="minorHAnsi"/>
        </w:rPr>
        <w:t xml:space="preserve">up to </w:t>
      </w:r>
      <w:r w:rsidR="00C36378">
        <w:rPr>
          <w:rFonts w:cstheme="minorHAnsi"/>
        </w:rPr>
        <w:t xml:space="preserve">a maximum of </w:t>
      </w:r>
      <w:r w:rsidR="00501FAB" w:rsidRPr="00D126C3">
        <w:rPr>
          <w:rFonts w:cstheme="minorHAnsi"/>
        </w:rPr>
        <w:t>20 hours</w:t>
      </w:r>
      <w:r w:rsidR="00C36378">
        <w:rPr>
          <w:rFonts w:cstheme="minorHAnsi"/>
        </w:rPr>
        <w:t xml:space="preserve"> –</w:t>
      </w:r>
      <w:r w:rsidR="00501FAB" w:rsidRPr="00D126C3">
        <w:rPr>
          <w:rFonts w:cstheme="minorHAnsi"/>
        </w:rPr>
        <w:t xml:space="preserve"> of the </w:t>
      </w:r>
      <w:r w:rsidR="00C36378">
        <w:rPr>
          <w:rFonts w:cstheme="minorHAnsi"/>
        </w:rPr>
        <w:t xml:space="preserve">overall </w:t>
      </w:r>
      <w:r w:rsidR="00501FAB" w:rsidRPr="00D126C3">
        <w:rPr>
          <w:rFonts w:cstheme="minorHAnsi"/>
        </w:rPr>
        <w:t>200 hours of</w:t>
      </w:r>
      <w:r w:rsidR="00C36378">
        <w:rPr>
          <w:rFonts w:cstheme="minorHAnsi"/>
        </w:rPr>
        <w:t xml:space="preserve"> supervised</w:t>
      </w:r>
      <w:r w:rsidR="00501FAB" w:rsidRPr="00D126C3">
        <w:rPr>
          <w:rFonts w:cstheme="minorHAnsi"/>
        </w:rPr>
        <w:t xml:space="preserve"> CBT practice</w:t>
      </w:r>
      <w:r w:rsidR="001B7495">
        <w:rPr>
          <w:rFonts w:cstheme="minorHAnsi"/>
        </w:rPr>
        <w:t xml:space="preserve">.  </w:t>
      </w:r>
    </w:p>
    <w:p w14:paraId="6ABC9590" w14:textId="383E82E4" w:rsidR="00833D20" w:rsidRPr="00D126C3" w:rsidRDefault="00833D20" w:rsidP="005E0C18">
      <w:pPr>
        <w:rPr>
          <w:rFonts w:cstheme="minorHAnsi"/>
        </w:rPr>
      </w:pPr>
      <w:r w:rsidRPr="00D126C3">
        <w:rPr>
          <w:rFonts w:cstheme="minorHAnsi"/>
        </w:rPr>
        <w:t xml:space="preserve">The group does not necessarily need to be co-facilitated by an accredited CBT practitioner, but the work </w:t>
      </w:r>
      <w:r w:rsidRPr="00C36378">
        <w:rPr>
          <w:rFonts w:cstheme="minorHAnsi"/>
          <w:u w:val="single"/>
        </w:rPr>
        <w:t>must</w:t>
      </w:r>
      <w:r w:rsidRPr="00D126C3">
        <w:rPr>
          <w:rFonts w:cstheme="minorHAnsi"/>
        </w:rPr>
        <w:t xml:space="preserve"> be supervised by someone with BABCP accreditation.</w:t>
      </w:r>
    </w:p>
    <w:p w14:paraId="4A4B9087" w14:textId="1ABA634A" w:rsidR="00D8278C" w:rsidRPr="00D126C3" w:rsidRDefault="001B7495" w:rsidP="00D8278C">
      <w:pPr>
        <w:rPr>
          <w:rFonts w:cstheme="minorHAnsi"/>
          <w:b/>
        </w:rPr>
      </w:pPr>
      <w:r>
        <w:rPr>
          <w:rFonts w:cstheme="minorHAnsi"/>
          <w:b/>
        </w:rPr>
        <w:t>H</w:t>
      </w:r>
      <w:r w:rsidR="00D8278C" w:rsidRPr="00D126C3">
        <w:rPr>
          <w:rFonts w:cstheme="minorHAnsi"/>
          <w:b/>
        </w:rPr>
        <w:t>ow is group work counted in terms of clinical hours if the group is co-facilitated?</w:t>
      </w:r>
    </w:p>
    <w:p w14:paraId="4FF4773D" w14:textId="559CB9BC" w:rsidR="00D8278C" w:rsidRDefault="00D8278C" w:rsidP="00D8278C">
      <w:pPr>
        <w:rPr>
          <w:rFonts w:cstheme="minorHAnsi"/>
        </w:rPr>
      </w:pPr>
      <w:r w:rsidRPr="00D126C3">
        <w:rPr>
          <w:rFonts w:cstheme="minorHAnsi"/>
        </w:rPr>
        <w:t>Group work hours are calculated in the same way as individual work. It makes no difference whether the group is co-facilitated. For example, if you co-facilitate a group for 1.5 hours then it will count as 1.5 clinical hours.</w:t>
      </w:r>
    </w:p>
    <w:p w14:paraId="788E3D3B" w14:textId="03CFFBC5" w:rsidR="001B7495" w:rsidRDefault="001B7495" w:rsidP="00D8278C">
      <w:pPr>
        <w:rPr>
          <w:rFonts w:cstheme="minorHAnsi"/>
        </w:rPr>
      </w:pPr>
    </w:p>
    <w:p w14:paraId="5CFA6771" w14:textId="0D5F40B5" w:rsidR="001B7495" w:rsidRDefault="001B7495" w:rsidP="00D8278C">
      <w:pPr>
        <w:rPr>
          <w:rFonts w:cstheme="minorHAnsi"/>
        </w:rPr>
      </w:pPr>
    </w:p>
    <w:p w14:paraId="1A420D63" w14:textId="73085A31" w:rsidR="001B7495" w:rsidRDefault="001B7495" w:rsidP="00D8278C">
      <w:pPr>
        <w:rPr>
          <w:rFonts w:cstheme="minorHAnsi"/>
        </w:rPr>
      </w:pPr>
    </w:p>
    <w:p w14:paraId="2278F1BA" w14:textId="77777777" w:rsidR="001B7495" w:rsidRPr="00D126C3" w:rsidRDefault="001B7495" w:rsidP="00D8278C">
      <w:pPr>
        <w:rPr>
          <w:rFonts w:cstheme="minorHAnsi"/>
        </w:rPr>
      </w:pPr>
    </w:p>
    <w:p w14:paraId="4333F388" w14:textId="63BD4A14" w:rsidR="00AD7FF5" w:rsidRPr="00D126C3" w:rsidRDefault="00AD7FF5">
      <w:pPr>
        <w:rPr>
          <w:rFonts w:cstheme="minorHAnsi"/>
          <w:b/>
        </w:rPr>
      </w:pPr>
      <w:r w:rsidRPr="00D126C3">
        <w:rPr>
          <w:rFonts w:cstheme="minorHAnsi"/>
          <w:b/>
        </w:rPr>
        <w:t xml:space="preserve">Am I expected to get </w:t>
      </w:r>
      <w:r w:rsidR="00833D20" w:rsidRPr="00D126C3">
        <w:rPr>
          <w:rFonts w:cstheme="minorHAnsi"/>
          <w:b/>
        </w:rPr>
        <w:t>all</w:t>
      </w:r>
      <w:r w:rsidRPr="00D126C3">
        <w:rPr>
          <w:rFonts w:cstheme="minorHAnsi"/>
          <w:b/>
        </w:rPr>
        <w:t xml:space="preserve"> my 200 supervised CBT hours in my first year? </w:t>
      </w:r>
    </w:p>
    <w:p w14:paraId="3B1285D8" w14:textId="1E381731" w:rsidR="00AA68DF" w:rsidRPr="00D126C3" w:rsidRDefault="002F054D">
      <w:pPr>
        <w:rPr>
          <w:rFonts w:cstheme="minorHAnsi"/>
        </w:rPr>
      </w:pPr>
      <w:r w:rsidRPr="00D126C3">
        <w:rPr>
          <w:rFonts w:cstheme="minorHAnsi"/>
        </w:rPr>
        <w:t xml:space="preserve">Trainees </w:t>
      </w:r>
      <w:r w:rsidR="00AA68DF" w:rsidRPr="00D126C3">
        <w:rPr>
          <w:rFonts w:cstheme="minorHAnsi"/>
        </w:rPr>
        <w:t xml:space="preserve">in a </w:t>
      </w:r>
      <w:r w:rsidR="00255596" w:rsidRPr="00D126C3">
        <w:rPr>
          <w:rFonts w:cstheme="minorHAnsi"/>
        </w:rPr>
        <w:t>year</w:t>
      </w:r>
      <w:r w:rsidR="00833D20" w:rsidRPr="00D126C3">
        <w:rPr>
          <w:rFonts w:cstheme="minorHAnsi"/>
        </w:rPr>
        <w:t>-</w:t>
      </w:r>
      <w:r w:rsidR="00255596" w:rsidRPr="00D126C3">
        <w:rPr>
          <w:rFonts w:cstheme="minorHAnsi"/>
        </w:rPr>
        <w:t xml:space="preserve">long </w:t>
      </w:r>
      <w:r w:rsidR="00AA68DF" w:rsidRPr="00D126C3">
        <w:rPr>
          <w:rFonts w:cstheme="minorHAnsi"/>
        </w:rPr>
        <w:t xml:space="preserve">CBT placement in which they are working full-time using CBT </w:t>
      </w:r>
      <w:r w:rsidR="00255596" w:rsidRPr="00D126C3">
        <w:rPr>
          <w:rFonts w:cstheme="minorHAnsi"/>
        </w:rPr>
        <w:t xml:space="preserve">supervised by a </w:t>
      </w:r>
      <w:r w:rsidR="00AA68DF" w:rsidRPr="00D126C3">
        <w:rPr>
          <w:rFonts w:cstheme="minorHAnsi"/>
        </w:rPr>
        <w:t>BABCP</w:t>
      </w:r>
      <w:r w:rsidR="00833D20" w:rsidRPr="00D126C3">
        <w:rPr>
          <w:rFonts w:cstheme="minorHAnsi"/>
        </w:rPr>
        <w:t>-</w:t>
      </w:r>
      <w:r w:rsidR="00AA68DF" w:rsidRPr="00D126C3">
        <w:rPr>
          <w:rFonts w:cstheme="minorHAnsi"/>
        </w:rPr>
        <w:t xml:space="preserve">accredited </w:t>
      </w:r>
      <w:r w:rsidR="00833D20" w:rsidRPr="00D126C3">
        <w:rPr>
          <w:rFonts w:cstheme="minorHAnsi"/>
        </w:rPr>
        <w:t xml:space="preserve">CBT practitioner </w:t>
      </w:r>
      <w:r w:rsidR="00AA68DF" w:rsidRPr="00D126C3">
        <w:rPr>
          <w:rFonts w:cstheme="minorHAnsi"/>
        </w:rPr>
        <w:t xml:space="preserve">would be expected to reach 200 hours by the end of the first year. </w:t>
      </w:r>
      <w:r w:rsidR="00187E62" w:rsidRPr="00D126C3">
        <w:rPr>
          <w:rFonts w:cstheme="minorHAnsi"/>
        </w:rPr>
        <w:t xml:space="preserve">As a rough guide, you will likely be ‘on track’ if you </w:t>
      </w:r>
      <w:r w:rsidR="0032293C" w:rsidRPr="00D126C3">
        <w:rPr>
          <w:rFonts w:cstheme="minorHAnsi"/>
        </w:rPr>
        <w:t xml:space="preserve">have between 25-40 hours of CBT work completed at MPR 1 and 95+ hours of CBT work at </w:t>
      </w:r>
      <w:r w:rsidR="00255596" w:rsidRPr="00D126C3">
        <w:rPr>
          <w:rFonts w:cstheme="minorHAnsi"/>
        </w:rPr>
        <w:t>the six</w:t>
      </w:r>
      <w:r w:rsidR="00833D20" w:rsidRPr="00D126C3">
        <w:rPr>
          <w:rFonts w:cstheme="minorHAnsi"/>
        </w:rPr>
        <w:t>-</w:t>
      </w:r>
      <w:r w:rsidR="00255596" w:rsidRPr="00D126C3">
        <w:rPr>
          <w:rFonts w:cstheme="minorHAnsi"/>
        </w:rPr>
        <w:t>month point of the year</w:t>
      </w:r>
      <w:r w:rsidR="00833D20" w:rsidRPr="00D126C3">
        <w:rPr>
          <w:rFonts w:cstheme="minorHAnsi"/>
        </w:rPr>
        <w:t>-</w:t>
      </w:r>
      <w:r w:rsidR="00255596" w:rsidRPr="00D126C3">
        <w:rPr>
          <w:rFonts w:cstheme="minorHAnsi"/>
        </w:rPr>
        <w:t>long placement</w:t>
      </w:r>
      <w:r w:rsidR="00833D20" w:rsidRPr="00D126C3">
        <w:rPr>
          <w:rFonts w:cstheme="minorHAnsi"/>
        </w:rPr>
        <w:t>.</w:t>
      </w:r>
    </w:p>
    <w:p w14:paraId="50A5765A" w14:textId="49B77C94" w:rsidR="00AD7FF5" w:rsidRPr="00D126C3" w:rsidRDefault="00AA68DF">
      <w:pPr>
        <w:rPr>
          <w:rFonts w:cstheme="minorHAnsi"/>
        </w:rPr>
      </w:pPr>
      <w:r w:rsidRPr="00D126C3">
        <w:rPr>
          <w:rFonts w:cstheme="minorHAnsi"/>
        </w:rPr>
        <w:t xml:space="preserve">Some </w:t>
      </w:r>
      <w:r w:rsidR="00255596" w:rsidRPr="00D126C3">
        <w:rPr>
          <w:rFonts w:cstheme="minorHAnsi"/>
        </w:rPr>
        <w:t xml:space="preserve">trainees are on split </w:t>
      </w:r>
      <w:r w:rsidRPr="00D126C3">
        <w:rPr>
          <w:rFonts w:cstheme="minorHAnsi"/>
        </w:rPr>
        <w:t>placements in which only some of the work will be CBT</w:t>
      </w:r>
      <w:r w:rsidR="00255596" w:rsidRPr="00D126C3">
        <w:rPr>
          <w:rFonts w:cstheme="minorHAnsi"/>
        </w:rPr>
        <w:t xml:space="preserve"> supervised by an accredited clinician</w:t>
      </w:r>
      <w:r w:rsidR="002054F3" w:rsidRPr="00D126C3">
        <w:rPr>
          <w:rFonts w:cstheme="minorHAnsi"/>
        </w:rPr>
        <w:t xml:space="preserve">. We </w:t>
      </w:r>
      <w:r w:rsidR="002F054D" w:rsidRPr="00D126C3">
        <w:rPr>
          <w:rFonts w:cstheme="minorHAnsi"/>
        </w:rPr>
        <w:t xml:space="preserve">strongly </w:t>
      </w:r>
      <w:r w:rsidRPr="00D126C3">
        <w:rPr>
          <w:rFonts w:cstheme="minorHAnsi"/>
        </w:rPr>
        <w:t xml:space="preserve">encourage trainees on these placements to attempt to fulfil the requirements for </w:t>
      </w:r>
      <w:r w:rsidR="00255596" w:rsidRPr="00D126C3">
        <w:rPr>
          <w:rFonts w:cstheme="minorHAnsi"/>
        </w:rPr>
        <w:t xml:space="preserve">the </w:t>
      </w:r>
      <w:r w:rsidR="00833D20" w:rsidRPr="00D126C3">
        <w:rPr>
          <w:rFonts w:cstheme="minorHAnsi"/>
        </w:rPr>
        <w:t>eight</w:t>
      </w:r>
      <w:r w:rsidRPr="00D126C3">
        <w:rPr>
          <w:rFonts w:cstheme="minorHAnsi"/>
        </w:rPr>
        <w:t xml:space="preserve"> exemplar cases </w:t>
      </w:r>
      <w:r w:rsidR="00255596" w:rsidRPr="00D126C3">
        <w:rPr>
          <w:rFonts w:cstheme="minorHAnsi"/>
        </w:rPr>
        <w:t xml:space="preserve">including the three </w:t>
      </w:r>
      <w:r w:rsidRPr="00D126C3">
        <w:rPr>
          <w:rFonts w:cstheme="minorHAnsi"/>
        </w:rPr>
        <w:t>close</w:t>
      </w:r>
      <w:r w:rsidR="00255596" w:rsidRPr="00D126C3">
        <w:rPr>
          <w:rFonts w:cstheme="minorHAnsi"/>
        </w:rPr>
        <w:t>ly supervised cases</w:t>
      </w:r>
      <w:r w:rsidRPr="00D126C3">
        <w:rPr>
          <w:rFonts w:cstheme="minorHAnsi"/>
        </w:rPr>
        <w:t xml:space="preserve"> in the CBT part of their placement. It is likely that one further placement will be needed to complete the remaining supervised CBT hours. Occasionally, if trainees have only a small </w:t>
      </w:r>
      <w:r w:rsidR="002054F3" w:rsidRPr="00D126C3">
        <w:rPr>
          <w:rFonts w:cstheme="minorHAnsi"/>
        </w:rPr>
        <w:t>amount of pathway clinical work outstanding</w:t>
      </w:r>
      <w:r w:rsidR="00255596" w:rsidRPr="00D126C3">
        <w:rPr>
          <w:rFonts w:cstheme="minorHAnsi"/>
        </w:rPr>
        <w:t xml:space="preserve"> at the end of their first year</w:t>
      </w:r>
      <w:r w:rsidRPr="00D126C3">
        <w:rPr>
          <w:rFonts w:cstheme="minorHAnsi"/>
        </w:rPr>
        <w:t xml:space="preserve">, there may be an option to receive </w:t>
      </w:r>
      <w:r w:rsidR="00255596" w:rsidRPr="00D126C3">
        <w:rPr>
          <w:rFonts w:cstheme="minorHAnsi"/>
        </w:rPr>
        <w:t xml:space="preserve">the required </w:t>
      </w:r>
      <w:r w:rsidRPr="00D126C3">
        <w:rPr>
          <w:rFonts w:cstheme="minorHAnsi"/>
        </w:rPr>
        <w:t>BABCP</w:t>
      </w:r>
      <w:r w:rsidR="00833D20" w:rsidRPr="00D126C3">
        <w:rPr>
          <w:rFonts w:cstheme="minorHAnsi"/>
        </w:rPr>
        <w:t>-</w:t>
      </w:r>
      <w:r w:rsidRPr="00D126C3">
        <w:rPr>
          <w:rFonts w:cstheme="minorHAnsi"/>
        </w:rPr>
        <w:t xml:space="preserve">accredited supervision </w:t>
      </w:r>
      <w:r w:rsidR="00255596" w:rsidRPr="00D126C3">
        <w:rPr>
          <w:rFonts w:cstheme="minorHAnsi"/>
        </w:rPr>
        <w:t xml:space="preserve">for what remains </w:t>
      </w:r>
      <w:r w:rsidRPr="00D126C3">
        <w:rPr>
          <w:rFonts w:cstheme="minorHAnsi"/>
        </w:rPr>
        <w:t xml:space="preserve">from the </w:t>
      </w:r>
      <w:r w:rsidR="00833D20" w:rsidRPr="00D126C3">
        <w:rPr>
          <w:rFonts w:cstheme="minorHAnsi"/>
        </w:rPr>
        <w:t xml:space="preserve">supervision </w:t>
      </w:r>
      <w:r w:rsidRPr="00D126C3">
        <w:rPr>
          <w:rFonts w:cstheme="minorHAnsi"/>
        </w:rPr>
        <w:t xml:space="preserve">groups run by </w:t>
      </w:r>
      <w:r w:rsidR="00255596" w:rsidRPr="00D126C3">
        <w:rPr>
          <w:rFonts w:cstheme="minorHAnsi"/>
        </w:rPr>
        <w:t xml:space="preserve">Dr </w:t>
      </w:r>
      <w:r w:rsidRPr="00D126C3">
        <w:rPr>
          <w:rFonts w:cstheme="minorHAnsi"/>
        </w:rPr>
        <w:t xml:space="preserve">Sue Watson. This must be discussed with </w:t>
      </w:r>
      <w:r w:rsidR="00833D20" w:rsidRPr="00D126C3">
        <w:rPr>
          <w:rFonts w:cstheme="minorHAnsi"/>
        </w:rPr>
        <w:t xml:space="preserve">the BABCP Pathway Lead </w:t>
      </w:r>
      <w:r w:rsidRPr="00D126C3">
        <w:rPr>
          <w:rFonts w:cstheme="minorHAnsi"/>
        </w:rPr>
        <w:t xml:space="preserve">on an individual basis. </w:t>
      </w:r>
    </w:p>
    <w:p w14:paraId="5157ADBB" w14:textId="77777777" w:rsidR="00754809" w:rsidRDefault="00754809">
      <w:pPr>
        <w:rPr>
          <w:rFonts w:cstheme="minorHAnsi"/>
          <w:b/>
          <w:i/>
          <w:sz w:val="28"/>
          <w:szCs w:val="28"/>
        </w:rPr>
      </w:pPr>
    </w:p>
    <w:p w14:paraId="76BA2E16" w14:textId="4C115E33" w:rsidR="00BE2751" w:rsidRPr="00D126C3" w:rsidRDefault="00BE2751">
      <w:pPr>
        <w:rPr>
          <w:rFonts w:cstheme="minorHAnsi"/>
          <w:b/>
          <w:i/>
          <w:sz w:val="28"/>
          <w:szCs w:val="28"/>
        </w:rPr>
      </w:pPr>
      <w:r w:rsidRPr="00D126C3">
        <w:rPr>
          <w:rFonts w:cstheme="minorHAnsi"/>
          <w:b/>
          <w:i/>
          <w:sz w:val="28"/>
          <w:szCs w:val="28"/>
        </w:rPr>
        <w:t>Supervision</w:t>
      </w:r>
      <w:r w:rsidR="00007658" w:rsidRPr="00D126C3">
        <w:rPr>
          <w:rFonts w:cstheme="minorHAnsi"/>
          <w:b/>
          <w:i/>
          <w:sz w:val="28"/>
          <w:szCs w:val="28"/>
        </w:rPr>
        <w:t xml:space="preserve"> Hours</w:t>
      </w:r>
    </w:p>
    <w:p w14:paraId="5F870890" w14:textId="77777777" w:rsidR="00FB210D" w:rsidRPr="00D126C3" w:rsidRDefault="00FB210D">
      <w:pPr>
        <w:rPr>
          <w:rFonts w:cstheme="minorHAnsi"/>
          <w:b/>
        </w:rPr>
      </w:pPr>
      <w:r w:rsidRPr="00D126C3">
        <w:rPr>
          <w:rFonts w:cstheme="minorHAnsi"/>
          <w:b/>
        </w:rPr>
        <w:t xml:space="preserve">How </w:t>
      </w:r>
      <w:r w:rsidR="001F08C2" w:rsidRPr="00D126C3">
        <w:rPr>
          <w:rFonts w:cstheme="minorHAnsi"/>
          <w:b/>
        </w:rPr>
        <w:t>many</w:t>
      </w:r>
      <w:r w:rsidRPr="00D126C3">
        <w:rPr>
          <w:rFonts w:cstheme="minorHAnsi"/>
          <w:b/>
        </w:rPr>
        <w:t xml:space="preserve"> supervision</w:t>
      </w:r>
      <w:r w:rsidR="001F08C2" w:rsidRPr="00D126C3">
        <w:rPr>
          <w:rFonts w:cstheme="minorHAnsi"/>
          <w:b/>
        </w:rPr>
        <w:t xml:space="preserve"> hours</w:t>
      </w:r>
      <w:r w:rsidRPr="00D126C3">
        <w:rPr>
          <w:rFonts w:cstheme="minorHAnsi"/>
          <w:b/>
        </w:rPr>
        <w:t xml:space="preserve"> do we need? </w:t>
      </w:r>
    </w:p>
    <w:p w14:paraId="5A605ED8" w14:textId="351B6430" w:rsidR="001F08C2" w:rsidRPr="00D126C3" w:rsidRDefault="001B7495">
      <w:pPr>
        <w:rPr>
          <w:rFonts w:cstheme="minorHAnsi"/>
        </w:rPr>
      </w:pPr>
      <w:proofErr w:type="gramStart"/>
      <w:r>
        <w:rPr>
          <w:rFonts w:cstheme="minorHAnsi"/>
        </w:rPr>
        <w:t>Overall</w:t>
      </w:r>
      <w:proofErr w:type="gramEnd"/>
      <w:r>
        <w:rPr>
          <w:rFonts w:cstheme="minorHAnsi"/>
        </w:rPr>
        <w:t xml:space="preserve"> you need to record at</w:t>
      </w:r>
      <w:r w:rsidR="00255596" w:rsidRPr="00D126C3">
        <w:rPr>
          <w:rFonts w:cstheme="minorHAnsi"/>
        </w:rPr>
        <w:t xml:space="preserve"> least </w:t>
      </w:r>
      <w:r w:rsidR="001F08C2" w:rsidRPr="00D126C3">
        <w:rPr>
          <w:rFonts w:cstheme="minorHAnsi"/>
        </w:rPr>
        <w:t>40 hours of</w:t>
      </w:r>
      <w:r w:rsidR="009115D3" w:rsidRPr="00D126C3">
        <w:rPr>
          <w:rFonts w:cstheme="minorHAnsi"/>
        </w:rPr>
        <w:t xml:space="preserve"> supervision </w:t>
      </w:r>
      <w:r>
        <w:rPr>
          <w:rFonts w:cstheme="minorHAnsi"/>
        </w:rPr>
        <w:t>by a BABCP-accredited CBT practitioner</w:t>
      </w:r>
      <w:r w:rsidR="009115D3" w:rsidRPr="00D126C3">
        <w:rPr>
          <w:rFonts w:cstheme="minorHAnsi"/>
        </w:rPr>
        <w:t>.</w:t>
      </w:r>
      <w:r>
        <w:rPr>
          <w:rFonts w:cstheme="minorHAnsi"/>
        </w:rPr>
        <w:t xml:space="preserve">  The only stipulation around the number of hours for specific cases is that for each of the three ‘closely supervised’ cases, trainees must have received at least five hours of supervision.  </w:t>
      </w:r>
    </w:p>
    <w:p w14:paraId="3E2358D7" w14:textId="77777777" w:rsidR="001F08C2" w:rsidRPr="00D126C3" w:rsidRDefault="001F08C2">
      <w:pPr>
        <w:rPr>
          <w:rFonts w:cstheme="minorHAnsi"/>
          <w:b/>
        </w:rPr>
      </w:pPr>
      <w:r w:rsidRPr="00D126C3">
        <w:rPr>
          <w:rFonts w:cstheme="minorHAnsi"/>
          <w:b/>
        </w:rPr>
        <w:t>How are supervision hours calculated</w:t>
      </w:r>
      <w:r w:rsidR="00B12D9E" w:rsidRPr="00D126C3">
        <w:rPr>
          <w:rFonts w:cstheme="minorHAnsi"/>
          <w:b/>
        </w:rPr>
        <w:t xml:space="preserve"> (individual/group)</w:t>
      </w:r>
      <w:r w:rsidRPr="00D126C3">
        <w:rPr>
          <w:rFonts w:cstheme="minorHAnsi"/>
          <w:b/>
        </w:rPr>
        <w:t>?</w:t>
      </w:r>
    </w:p>
    <w:p w14:paraId="6009F439" w14:textId="5663D453" w:rsidR="00126500" w:rsidRPr="00D126C3" w:rsidRDefault="001F08C2" w:rsidP="001F08C2">
      <w:pPr>
        <w:rPr>
          <w:rFonts w:cstheme="minorHAnsi"/>
        </w:rPr>
      </w:pPr>
      <w:r w:rsidRPr="00D126C3">
        <w:rPr>
          <w:rFonts w:cstheme="minorHAnsi"/>
        </w:rPr>
        <w:t xml:space="preserve">In </w:t>
      </w:r>
      <w:r w:rsidRPr="00D126C3">
        <w:rPr>
          <w:rFonts w:cstheme="minorHAnsi"/>
          <w:b/>
        </w:rPr>
        <w:t>individual supervision</w:t>
      </w:r>
      <w:r w:rsidRPr="00D126C3">
        <w:rPr>
          <w:rFonts w:cstheme="minorHAnsi"/>
        </w:rPr>
        <w:t>, supervision hours for each exemplar case are calculated based on the actual time spent discussing the case in supervision. However, BABCP do recognise that many skills and theory</w:t>
      </w:r>
      <w:r w:rsidR="00C05519">
        <w:rPr>
          <w:rFonts w:cstheme="minorHAnsi"/>
        </w:rPr>
        <w:t>-</w:t>
      </w:r>
      <w:r w:rsidRPr="00D126C3">
        <w:rPr>
          <w:rFonts w:cstheme="minorHAnsi"/>
        </w:rPr>
        <w:t xml:space="preserve">practice links discussed in relation to any other client(s) in each supervision may also apply to </w:t>
      </w:r>
      <w:r w:rsidR="00C05519">
        <w:rPr>
          <w:rFonts w:cstheme="minorHAnsi"/>
        </w:rPr>
        <w:t xml:space="preserve">other </w:t>
      </w:r>
      <w:r w:rsidRPr="00D126C3">
        <w:rPr>
          <w:rFonts w:cstheme="minorHAnsi"/>
        </w:rPr>
        <w:t>case</w:t>
      </w:r>
      <w:r w:rsidR="00C05519">
        <w:rPr>
          <w:rFonts w:cstheme="minorHAnsi"/>
        </w:rPr>
        <w:t>s,</w:t>
      </w:r>
      <w:r w:rsidRPr="00D126C3">
        <w:rPr>
          <w:rFonts w:cstheme="minorHAnsi"/>
        </w:rPr>
        <w:t xml:space="preserve"> so you need to be pragmatic in making this calculation.</w:t>
      </w:r>
      <w:r w:rsidR="00833D20" w:rsidRPr="00D126C3">
        <w:rPr>
          <w:rFonts w:cstheme="minorHAnsi"/>
        </w:rPr>
        <w:t xml:space="preserve">  For example, spending 20 minutes role-playing Socratic Questioning in supervision would likely contribute 20 minutes to </w:t>
      </w:r>
      <w:r w:rsidR="00833D20" w:rsidRPr="00D126C3">
        <w:rPr>
          <w:rFonts w:cstheme="minorHAnsi"/>
          <w:u w:val="single"/>
        </w:rPr>
        <w:t>each</w:t>
      </w:r>
      <w:r w:rsidR="00833D20" w:rsidRPr="00D126C3">
        <w:rPr>
          <w:rFonts w:cstheme="minorHAnsi"/>
        </w:rPr>
        <w:t xml:space="preserve"> </w:t>
      </w:r>
      <w:r w:rsidR="00C05519">
        <w:rPr>
          <w:rFonts w:cstheme="minorHAnsi"/>
        </w:rPr>
        <w:t xml:space="preserve">case </w:t>
      </w:r>
      <w:r w:rsidR="00833D20" w:rsidRPr="00D126C3">
        <w:rPr>
          <w:rFonts w:cstheme="minorHAnsi"/>
        </w:rPr>
        <w:t xml:space="preserve">where Socratic Questioning was part of the work. </w:t>
      </w:r>
    </w:p>
    <w:p w14:paraId="096E92C3" w14:textId="4586B5A9" w:rsidR="00A3646D" w:rsidRDefault="001F08C2" w:rsidP="001F08C2">
      <w:pPr>
        <w:rPr>
          <w:rFonts w:cstheme="minorHAnsi"/>
        </w:rPr>
      </w:pPr>
      <w:r w:rsidRPr="00D126C3">
        <w:rPr>
          <w:rFonts w:cstheme="minorHAnsi"/>
        </w:rPr>
        <w:t xml:space="preserve">To calculate supervision hours for </w:t>
      </w:r>
      <w:r w:rsidRPr="00D126C3">
        <w:rPr>
          <w:rFonts w:cstheme="minorHAnsi"/>
          <w:b/>
        </w:rPr>
        <w:t>group supervision</w:t>
      </w:r>
      <w:r w:rsidRPr="00D126C3">
        <w:rPr>
          <w:rFonts w:cstheme="minorHAnsi"/>
        </w:rPr>
        <w:t xml:space="preserve">, divide the length of the group supervision session by the number of supervisees in the group and then multiply by two. For example, for a </w:t>
      </w:r>
      <w:r w:rsidR="00833D20" w:rsidRPr="00D126C3">
        <w:rPr>
          <w:rFonts w:cstheme="minorHAnsi"/>
        </w:rPr>
        <w:t xml:space="preserve">90-minute </w:t>
      </w:r>
      <w:r w:rsidRPr="00D126C3">
        <w:rPr>
          <w:rFonts w:cstheme="minorHAnsi"/>
        </w:rPr>
        <w:t xml:space="preserve">supervision </w:t>
      </w:r>
      <w:r w:rsidR="002D1777" w:rsidRPr="00D126C3">
        <w:rPr>
          <w:rFonts w:cstheme="minorHAnsi"/>
        </w:rPr>
        <w:t xml:space="preserve">group </w:t>
      </w:r>
      <w:r w:rsidRPr="00D126C3">
        <w:rPr>
          <w:rFonts w:cstheme="minorHAnsi"/>
        </w:rPr>
        <w:t>with three supervisees the calculation is: (</w:t>
      </w:r>
      <w:r w:rsidR="004071DC" w:rsidRPr="00D126C3">
        <w:rPr>
          <w:rFonts w:cstheme="minorHAnsi"/>
        </w:rPr>
        <w:t>9</w:t>
      </w:r>
      <w:r w:rsidRPr="00D126C3">
        <w:rPr>
          <w:rFonts w:cstheme="minorHAnsi"/>
        </w:rPr>
        <w:t xml:space="preserve">0 minutes / 3) x 2 = </w:t>
      </w:r>
      <w:r w:rsidR="004071DC" w:rsidRPr="00D126C3">
        <w:rPr>
          <w:rFonts w:cstheme="minorHAnsi"/>
        </w:rPr>
        <w:t>60</w:t>
      </w:r>
      <w:r w:rsidRPr="00D126C3">
        <w:rPr>
          <w:rFonts w:cstheme="minorHAnsi"/>
        </w:rPr>
        <w:t xml:space="preserve"> minutes.</w:t>
      </w:r>
      <w:r w:rsidR="00A3646D">
        <w:rPr>
          <w:rFonts w:cstheme="minorHAnsi"/>
        </w:rPr>
        <w:t xml:space="preserve">  There should be no more than four supervisees in a CBT supervision group.</w:t>
      </w:r>
    </w:p>
    <w:p w14:paraId="3216B9E2" w14:textId="4ED55A6E" w:rsidR="001F08C2" w:rsidRDefault="00E75C56" w:rsidP="001F08C2">
      <w:pPr>
        <w:rPr>
          <w:rFonts w:cstheme="minorHAnsi"/>
        </w:rPr>
      </w:pPr>
      <w:r>
        <w:rPr>
          <w:rFonts w:cstheme="minorHAnsi"/>
        </w:rPr>
        <w:t>In setting</w:t>
      </w:r>
      <w:r w:rsidR="00A3646D">
        <w:rPr>
          <w:rFonts w:cstheme="minorHAnsi"/>
        </w:rPr>
        <w:t>s</w:t>
      </w:r>
      <w:r>
        <w:rPr>
          <w:rFonts w:cstheme="minorHAnsi"/>
        </w:rPr>
        <w:t xml:space="preserve"> where trainees receive group supervision, there must be opportunity for individual supervision.</w:t>
      </w:r>
      <w:r w:rsidR="001F08C2" w:rsidRPr="00D126C3">
        <w:rPr>
          <w:rFonts w:cstheme="minorHAnsi"/>
        </w:rPr>
        <w:t xml:space="preserve"> </w:t>
      </w:r>
    </w:p>
    <w:p w14:paraId="69FB10F0" w14:textId="5FC5C55D" w:rsidR="00C05519" w:rsidRDefault="00C05519" w:rsidP="001F08C2">
      <w:pPr>
        <w:rPr>
          <w:rFonts w:cstheme="minorHAnsi"/>
        </w:rPr>
      </w:pPr>
    </w:p>
    <w:p w14:paraId="41317C7E" w14:textId="2281C358" w:rsidR="00C05519" w:rsidRDefault="00C05519" w:rsidP="001F08C2">
      <w:pPr>
        <w:rPr>
          <w:rFonts w:cstheme="minorHAnsi"/>
        </w:rPr>
      </w:pPr>
    </w:p>
    <w:p w14:paraId="672FCB14" w14:textId="2F8E9C60" w:rsidR="00C05519" w:rsidRDefault="00C05519" w:rsidP="001F08C2">
      <w:pPr>
        <w:rPr>
          <w:rFonts w:cstheme="minorHAnsi"/>
        </w:rPr>
      </w:pPr>
    </w:p>
    <w:p w14:paraId="0D11EE1D" w14:textId="03E87CD8" w:rsidR="00C05519" w:rsidRDefault="00C05519" w:rsidP="001F08C2">
      <w:pPr>
        <w:rPr>
          <w:rFonts w:cstheme="minorHAnsi"/>
        </w:rPr>
      </w:pPr>
    </w:p>
    <w:p w14:paraId="090A27B0" w14:textId="65A14DC6" w:rsidR="00C05519" w:rsidRDefault="00C05519" w:rsidP="001F08C2">
      <w:pPr>
        <w:rPr>
          <w:rFonts w:cstheme="minorHAnsi"/>
        </w:rPr>
      </w:pPr>
    </w:p>
    <w:p w14:paraId="78317FAA" w14:textId="77777777" w:rsidR="00C05519" w:rsidRPr="00D126C3" w:rsidRDefault="00C05519" w:rsidP="001F08C2">
      <w:pPr>
        <w:rPr>
          <w:rFonts w:cstheme="minorHAnsi"/>
        </w:rPr>
      </w:pPr>
    </w:p>
    <w:p w14:paraId="2CE5EC58" w14:textId="36A6ED81" w:rsidR="001F08C2" w:rsidRPr="00D126C3" w:rsidRDefault="001F08C2" w:rsidP="001F08C2">
      <w:pPr>
        <w:spacing w:before="100" w:beforeAutospacing="1" w:after="100" w:afterAutospacing="1" w:line="240" w:lineRule="auto"/>
        <w:rPr>
          <w:rFonts w:eastAsia="Times New Roman" w:cstheme="minorHAnsi"/>
          <w:color w:val="000000"/>
        </w:rPr>
      </w:pPr>
      <w:r w:rsidRPr="00D126C3">
        <w:rPr>
          <w:rFonts w:eastAsia="Times New Roman" w:cstheme="minorHAnsi"/>
          <w:b/>
          <w:color w:val="000000"/>
        </w:rPr>
        <w:t xml:space="preserve">Does the time that a supervisor spends listening to </w:t>
      </w:r>
      <w:r w:rsidR="004071DC" w:rsidRPr="00D126C3">
        <w:rPr>
          <w:rFonts w:eastAsia="Times New Roman" w:cstheme="minorHAnsi"/>
          <w:b/>
          <w:color w:val="000000"/>
        </w:rPr>
        <w:t xml:space="preserve">and rating </w:t>
      </w:r>
      <w:r w:rsidRPr="00D126C3">
        <w:rPr>
          <w:rFonts w:eastAsia="Times New Roman" w:cstheme="minorHAnsi"/>
          <w:b/>
          <w:color w:val="000000"/>
        </w:rPr>
        <w:t xml:space="preserve">a </w:t>
      </w:r>
      <w:r w:rsidR="004071DC" w:rsidRPr="00D126C3">
        <w:rPr>
          <w:rFonts w:eastAsia="Times New Roman" w:cstheme="minorHAnsi"/>
          <w:b/>
          <w:color w:val="000000"/>
        </w:rPr>
        <w:t>recorded session</w:t>
      </w:r>
      <w:r w:rsidRPr="00D126C3">
        <w:rPr>
          <w:rFonts w:eastAsia="Times New Roman" w:cstheme="minorHAnsi"/>
          <w:b/>
          <w:color w:val="000000"/>
        </w:rPr>
        <w:t xml:space="preserve"> count towards supervision hours</w:t>
      </w:r>
      <w:r w:rsidRPr="00D126C3">
        <w:rPr>
          <w:rFonts w:eastAsia="Times New Roman" w:cstheme="minorHAnsi"/>
          <w:color w:val="000000"/>
        </w:rPr>
        <w:t>? </w:t>
      </w:r>
    </w:p>
    <w:p w14:paraId="0BA8AC43" w14:textId="77777777" w:rsidR="001F08C2" w:rsidRPr="00D126C3" w:rsidRDefault="001F08C2"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Typically, if the supervisor is listening to the </w:t>
      </w:r>
      <w:r w:rsidR="004071DC" w:rsidRPr="00D126C3">
        <w:rPr>
          <w:rFonts w:eastAsia="Times New Roman" w:cstheme="minorHAnsi"/>
          <w:color w:val="000000"/>
        </w:rPr>
        <w:t>recording</w:t>
      </w:r>
      <w:r w:rsidRPr="00D126C3">
        <w:rPr>
          <w:rFonts w:eastAsia="Times New Roman" w:cstheme="minorHAnsi"/>
          <w:color w:val="000000"/>
        </w:rPr>
        <w:t xml:space="preserve"> without the trainee present this would not count. However, the feedback discussion would count. Some supervisors and trainees also find it helpful to listen to the </w:t>
      </w:r>
      <w:r w:rsidR="004071DC" w:rsidRPr="00D126C3">
        <w:rPr>
          <w:rFonts w:eastAsia="Times New Roman" w:cstheme="minorHAnsi"/>
          <w:color w:val="000000"/>
        </w:rPr>
        <w:t xml:space="preserve">recording and to </w:t>
      </w:r>
      <w:r w:rsidRPr="00D126C3">
        <w:rPr>
          <w:rFonts w:eastAsia="Times New Roman" w:cstheme="minorHAnsi"/>
          <w:color w:val="000000"/>
        </w:rPr>
        <w:t xml:space="preserve">rate it together, </w:t>
      </w:r>
      <w:r w:rsidR="004071DC" w:rsidRPr="00D126C3">
        <w:rPr>
          <w:rFonts w:eastAsia="Times New Roman" w:cstheme="minorHAnsi"/>
          <w:color w:val="000000"/>
        </w:rPr>
        <w:t xml:space="preserve">and </w:t>
      </w:r>
      <w:r w:rsidRPr="00D126C3">
        <w:rPr>
          <w:rFonts w:eastAsia="Times New Roman" w:cstheme="minorHAnsi"/>
          <w:color w:val="000000"/>
        </w:rPr>
        <w:t xml:space="preserve">all of </w:t>
      </w:r>
      <w:r w:rsidR="004071DC" w:rsidRPr="00D126C3">
        <w:rPr>
          <w:rFonts w:eastAsia="Times New Roman" w:cstheme="minorHAnsi"/>
          <w:color w:val="000000"/>
        </w:rPr>
        <w:t>the time spent on that would count as supervision.</w:t>
      </w:r>
      <w:r w:rsidRPr="00D126C3">
        <w:rPr>
          <w:rFonts w:eastAsia="Times New Roman" w:cstheme="minorHAnsi"/>
          <w:color w:val="000000"/>
        </w:rPr>
        <w:t xml:space="preserve"> </w:t>
      </w:r>
    </w:p>
    <w:p w14:paraId="60E533F8" w14:textId="77777777" w:rsidR="009115D3" w:rsidRPr="00D126C3" w:rsidRDefault="009115D3"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 xml:space="preserve">If a case has been supervised both by </w:t>
      </w:r>
      <w:r w:rsidR="002F054D" w:rsidRPr="00D126C3">
        <w:rPr>
          <w:rFonts w:eastAsia="Times New Roman" w:cstheme="minorHAnsi"/>
          <w:b/>
          <w:color w:val="000000"/>
        </w:rPr>
        <w:t xml:space="preserve">a </w:t>
      </w:r>
      <w:r w:rsidRPr="00D126C3">
        <w:rPr>
          <w:rFonts w:eastAsia="Times New Roman" w:cstheme="minorHAnsi"/>
          <w:b/>
          <w:color w:val="000000"/>
        </w:rPr>
        <w:t xml:space="preserve">placement supervisor and </w:t>
      </w:r>
      <w:r w:rsidR="002F054D" w:rsidRPr="00D126C3">
        <w:rPr>
          <w:rFonts w:eastAsia="Times New Roman" w:cstheme="minorHAnsi"/>
          <w:b/>
          <w:color w:val="000000"/>
        </w:rPr>
        <w:t xml:space="preserve">a </w:t>
      </w:r>
      <w:r w:rsidRPr="00D126C3">
        <w:rPr>
          <w:rFonts w:eastAsia="Times New Roman" w:cstheme="minorHAnsi"/>
          <w:b/>
          <w:color w:val="000000"/>
        </w:rPr>
        <w:t xml:space="preserve">group supervisor, do </w:t>
      </w:r>
      <w:r w:rsidR="001F08C2" w:rsidRPr="00D126C3">
        <w:rPr>
          <w:rFonts w:eastAsia="Times New Roman" w:cstheme="minorHAnsi"/>
          <w:b/>
          <w:color w:val="000000"/>
        </w:rPr>
        <w:t>both supervisors need to sign off the case?</w:t>
      </w:r>
      <w:r w:rsidRPr="00D126C3">
        <w:rPr>
          <w:rFonts w:eastAsia="Times New Roman" w:cstheme="minorHAnsi"/>
          <w:b/>
          <w:color w:val="000000"/>
        </w:rPr>
        <w:t> </w:t>
      </w:r>
    </w:p>
    <w:p w14:paraId="5407A2AF" w14:textId="77777777" w:rsidR="001F08C2" w:rsidRPr="00D126C3" w:rsidRDefault="001F08C2"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Yes.</w:t>
      </w:r>
      <w:r w:rsidR="004071DC" w:rsidRPr="00D126C3">
        <w:rPr>
          <w:rFonts w:eastAsia="Times New Roman" w:cstheme="minorHAnsi"/>
          <w:color w:val="000000"/>
        </w:rPr>
        <w:t xml:space="preserve"> Similarly, where there are two individual supervisors both supervisors must sign off the case.</w:t>
      </w:r>
    </w:p>
    <w:p w14:paraId="43F8FB80" w14:textId="445C74BA" w:rsidR="002F054D" w:rsidRPr="00D126C3" w:rsidRDefault="002F054D" w:rsidP="002F054D">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Where more than one supervisor has supervised the case then both supervisors must sign the exemplar and you need to make it clear which supervisor supervised which hours </w:t>
      </w:r>
      <w:r w:rsidR="002054F3" w:rsidRPr="00D126C3">
        <w:rPr>
          <w:rFonts w:eastAsia="Times New Roman" w:cstheme="minorHAnsi"/>
          <w:color w:val="000000"/>
        </w:rPr>
        <w:t>(</w:t>
      </w:r>
      <w:proofErr w:type="gramStart"/>
      <w:r w:rsidR="002054F3" w:rsidRPr="00D126C3">
        <w:rPr>
          <w:rFonts w:eastAsia="Times New Roman" w:cstheme="minorHAnsi"/>
          <w:color w:val="000000"/>
        </w:rPr>
        <w:t>e.g.</w:t>
      </w:r>
      <w:proofErr w:type="gramEnd"/>
      <w:r w:rsidR="002054F3" w:rsidRPr="00D126C3">
        <w:rPr>
          <w:rFonts w:eastAsia="Times New Roman" w:cstheme="minorHAnsi"/>
          <w:color w:val="000000"/>
        </w:rPr>
        <w:t xml:space="preserve"> using an asterisk in the </w:t>
      </w:r>
      <w:r w:rsidR="002D1777" w:rsidRPr="00D126C3">
        <w:rPr>
          <w:rFonts w:eastAsia="Times New Roman" w:cstheme="minorHAnsi"/>
          <w:color w:val="000000"/>
        </w:rPr>
        <w:t xml:space="preserve">relevant section of </w:t>
      </w:r>
      <w:r w:rsidRPr="00D126C3">
        <w:rPr>
          <w:rFonts w:eastAsia="Times New Roman" w:cstheme="minorHAnsi"/>
          <w:color w:val="000000"/>
        </w:rPr>
        <w:t xml:space="preserve">the </w:t>
      </w:r>
      <w:r w:rsidR="002D1777" w:rsidRPr="00D126C3">
        <w:rPr>
          <w:rFonts w:eastAsia="Times New Roman" w:cstheme="minorHAnsi"/>
          <w:color w:val="000000"/>
        </w:rPr>
        <w:t xml:space="preserve">UCL BABCP Portfolio </w:t>
      </w:r>
      <w:r w:rsidRPr="00D126C3">
        <w:rPr>
          <w:rFonts w:eastAsia="Times New Roman" w:cstheme="minorHAnsi"/>
          <w:color w:val="000000"/>
        </w:rPr>
        <w:t>to indicate which hours were supervised by Supervisor 1, with an explanation that all other hours were supervised by Supervisor 2).</w:t>
      </w:r>
    </w:p>
    <w:p w14:paraId="41D534DE" w14:textId="77777777" w:rsidR="00FB210D" w:rsidRPr="00D126C3" w:rsidRDefault="00FB210D"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Can we use our cl</w:t>
      </w:r>
      <w:r w:rsidR="00826886" w:rsidRPr="00D126C3">
        <w:rPr>
          <w:rFonts w:eastAsia="Times New Roman" w:cstheme="minorHAnsi"/>
          <w:b/>
          <w:color w:val="000000"/>
        </w:rPr>
        <w:t>inical seminar groups as CBT P</w:t>
      </w:r>
      <w:r w:rsidRPr="00D126C3">
        <w:rPr>
          <w:rFonts w:eastAsia="Times New Roman" w:cstheme="minorHAnsi"/>
          <w:b/>
          <w:color w:val="000000"/>
        </w:rPr>
        <w:t>athway supervision?</w:t>
      </w:r>
    </w:p>
    <w:p w14:paraId="2B59FA8C" w14:textId="77777777" w:rsidR="001F08C2" w:rsidRPr="00D126C3" w:rsidRDefault="001F08C2"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No. There is a continuity to individual or group CBT supervision that allows a supervisor to gain an overview of the work conducted with a case. Clinical seminars are a slightly different type of learning space and </w:t>
      </w:r>
      <w:r w:rsidR="004071DC" w:rsidRPr="00D126C3">
        <w:rPr>
          <w:rFonts w:eastAsia="Times New Roman" w:cstheme="minorHAnsi"/>
          <w:color w:val="000000"/>
        </w:rPr>
        <w:t xml:space="preserve">are </w:t>
      </w:r>
      <w:r w:rsidRPr="00D126C3">
        <w:rPr>
          <w:rFonts w:eastAsia="Times New Roman" w:cstheme="minorHAnsi"/>
          <w:color w:val="000000"/>
        </w:rPr>
        <w:t xml:space="preserve">not aimed </w:t>
      </w:r>
      <w:r w:rsidR="004071DC" w:rsidRPr="00D126C3">
        <w:rPr>
          <w:rFonts w:eastAsia="Times New Roman" w:cstheme="minorHAnsi"/>
          <w:color w:val="000000"/>
        </w:rPr>
        <w:t>at replacing</w:t>
      </w:r>
      <w:r w:rsidRPr="00D126C3">
        <w:rPr>
          <w:rFonts w:eastAsia="Times New Roman" w:cstheme="minorHAnsi"/>
          <w:color w:val="000000"/>
        </w:rPr>
        <w:t xml:space="preserve"> clinical supervision of a case. </w:t>
      </w:r>
    </w:p>
    <w:p w14:paraId="35ED94CB" w14:textId="77777777" w:rsidR="00E34420" w:rsidRPr="00D126C3" w:rsidRDefault="00E34420" w:rsidP="004071DC">
      <w:pPr>
        <w:rPr>
          <w:rFonts w:cstheme="minorHAnsi"/>
        </w:rPr>
      </w:pPr>
      <w:r w:rsidRPr="00D126C3">
        <w:rPr>
          <w:rFonts w:cstheme="minorHAnsi"/>
          <w:b/>
        </w:rPr>
        <w:t xml:space="preserve">Does work supervised prior to the supervisor’s accreditation count on the basis that the supervisor is now accredited? (E.g. </w:t>
      </w:r>
      <w:r w:rsidR="004071DC" w:rsidRPr="00D126C3">
        <w:rPr>
          <w:rFonts w:cstheme="minorHAnsi"/>
          <w:b/>
        </w:rPr>
        <w:t xml:space="preserve">on a </w:t>
      </w:r>
      <w:r w:rsidRPr="00D126C3">
        <w:rPr>
          <w:rFonts w:cstheme="minorHAnsi"/>
          <w:b/>
        </w:rPr>
        <w:t>first year placement in which supervisor became accredited during/after the placement</w:t>
      </w:r>
      <w:r w:rsidR="004071DC" w:rsidRPr="00D126C3">
        <w:rPr>
          <w:rFonts w:cstheme="minorHAnsi"/>
          <w:b/>
        </w:rPr>
        <w:t xml:space="preserve">, </w:t>
      </w:r>
      <w:r w:rsidRPr="00D126C3">
        <w:rPr>
          <w:rFonts w:cstheme="minorHAnsi"/>
          <w:b/>
        </w:rPr>
        <w:t>would the work done on the placement prior to accreditation count?)</w:t>
      </w:r>
    </w:p>
    <w:p w14:paraId="7671F19B" w14:textId="6647566C" w:rsidR="00E34420" w:rsidRPr="00D126C3" w:rsidRDefault="00E34420" w:rsidP="00E34420">
      <w:pPr>
        <w:rPr>
          <w:rFonts w:cstheme="minorHAnsi"/>
        </w:rPr>
      </w:pPr>
      <w:r w:rsidRPr="00D126C3">
        <w:rPr>
          <w:rFonts w:cstheme="minorHAnsi"/>
        </w:rPr>
        <w:t xml:space="preserve">If the supervisor was provisionally or fully accredited throughout your placement then this question does not apply. The BABCP have also confirmed that provisional accreditation for a supervisor is sufficient, </w:t>
      </w:r>
      <w:proofErr w:type="gramStart"/>
      <w:r w:rsidRPr="00D126C3">
        <w:rPr>
          <w:rFonts w:cstheme="minorHAnsi"/>
        </w:rPr>
        <w:t>i.e.</w:t>
      </w:r>
      <w:proofErr w:type="gramEnd"/>
      <w:r w:rsidRPr="00D126C3">
        <w:rPr>
          <w:rFonts w:cstheme="minorHAnsi"/>
        </w:rPr>
        <w:t xml:space="preserve"> the supervisor does not need to have full accreditation.</w:t>
      </w:r>
    </w:p>
    <w:p w14:paraId="0C4EBA8D" w14:textId="083E738F" w:rsidR="00E86448" w:rsidRPr="00D126C3" w:rsidRDefault="00E34420">
      <w:pPr>
        <w:rPr>
          <w:rFonts w:cstheme="minorHAnsi"/>
        </w:rPr>
      </w:pPr>
      <w:r w:rsidRPr="00D126C3">
        <w:rPr>
          <w:rFonts w:cstheme="minorHAnsi"/>
        </w:rPr>
        <w:t xml:space="preserve">If your supervisor became accredited during your placement or after it </w:t>
      </w:r>
      <w:proofErr w:type="gramStart"/>
      <w:r w:rsidRPr="00D126C3">
        <w:rPr>
          <w:rFonts w:cstheme="minorHAnsi"/>
        </w:rPr>
        <w:t>ended</w:t>
      </w:r>
      <w:proofErr w:type="gramEnd"/>
      <w:r w:rsidRPr="00D126C3">
        <w:rPr>
          <w:rFonts w:cstheme="minorHAnsi"/>
        </w:rPr>
        <w:t xml:space="preserve"> then it is likely that this is sufficient. It seems likely that the test in such cases will be whether the supervisor in question has accreditation (either provisional or full) at the point of your qualification from the UCL Doctorate.</w:t>
      </w:r>
    </w:p>
    <w:p w14:paraId="2FE7015C" w14:textId="1DFB9BB0" w:rsidR="00126500" w:rsidRDefault="00126500">
      <w:pPr>
        <w:rPr>
          <w:rFonts w:cstheme="minorHAnsi"/>
          <w:b/>
          <w:i/>
          <w:sz w:val="28"/>
          <w:szCs w:val="28"/>
        </w:rPr>
      </w:pPr>
    </w:p>
    <w:p w14:paraId="58907D63" w14:textId="3A271F9F" w:rsidR="00C05519" w:rsidRDefault="00C05519">
      <w:pPr>
        <w:rPr>
          <w:rFonts w:cstheme="minorHAnsi"/>
          <w:b/>
          <w:i/>
          <w:sz w:val="28"/>
          <w:szCs w:val="28"/>
        </w:rPr>
      </w:pPr>
    </w:p>
    <w:p w14:paraId="09F4FCBE" w14:textId="1690C0AB" w:rsidR="00C05519" w:rsidRDefault="00C05519">
      <w:pPr>
        <w:rPr>
          <w:rFonts w:cstheme="minorHAnsi"/>
          <w:b/>
          <w:i/>
          <w:sz w:val="28"/>
          <w:szCs w:val="28"/>
        </w:rPr>
      </w:pPr>
    </w:p>
    <w:p w14:paraId="4A3C2A13" w14:textId="0126FF76" w:rsidR="00C05519" w:rsidRDefault="00C05519">
      <w:pPr>
        <w:rPr>
          <w:rFonts w:cstheme="minorHAnsi"/>
          <w:b/>
          <w:i/>
          <w:sz w:val="28"/>
          <w:szCs w:val="28"/>
        </w:rPr>
      </w:pPr>
    </w:p>
    <w:p w14:paraId="5022FC33" w14:textId="6932226B" w:rsidR="00C05519" w:rsidRDefault="00C05519">
      <w:pPr>
        <w:rPr>
          <w:rFonts w:cstheme="minorHAnsi"/>
          <w:b/>
          <w:i/>
          <w:sz w:val="28"/>
          <w:szCs w:val="28"/>
        </w:rPr>
      </w:pPr>
    </w:p>
    <w:p w14:paraId="435F4BC5" w14:textId="39EAA9CC" w:rsidR="00C05519" w:rsidRDefault="00C05519">
      <w:pPr>
        <w:rPr>
          <w:rFonts w:cstheme="minorHAnsi"/>
          <w:b/>
          <w:i/>
          <w:sz w:val="28"/>
          <w:szCs w:val="28"/>
        </w:rPr>
      </w:pPr>
    </w:p>
    <w:p w14:paraId="7A80B9CB" w14:textId="77777777" w:rsidR="00C05519" w:rsidRPr="00D126C3" w:rsidRDefault="00C05519">
      <w:pPr>
        <w:rPr>
          <w:rFonts w:cstheme="minorHAnsi"/>
          <w:b/>
          <w:i/>
          <w:sz w:val="28"/>
          <w:szCs w:val="28"/>
        </w:rPr>
      </w:pPr>
    </w:p>
    <w:p w14:paraId="435774C9" w14:textId="32BC62E7" w:rsidR="00BE2751" w:rsidRPr="00D126C3" w:rsidRDefault="00BE2751">
      <w:pPr>
        <w:rPr>
          <w:rFonts w:cstheme="minorHAnsi"/>
          <w:b/>
          <w:i/>
          <w:sz w:val="28"/>
          <w:szCs w:val="28"/>
        </w:rPr>
      </w:pPr>
      <w:r w:rsidRPr="00D126C3">
        <w:rPr>
          <w:rFonts w:cstheme="minorHAnsi"/>
          <w:b/>
          <w:i/>
          <w:sz w:val="28"/>
          <w:szCs w:val="28"/>
        </w:rPr>
        <w:t>Exemplar Cases</w:t>
      </w:r>
    </w:p>
    <w:p w14:paraId="0D281A64" w14:textId="77777777" w:rsidR="00BE2751" w:rsidRPr="00D126C3" w:rsidRDefault="00BE2751">
      <w:pPr>
        <w:rPr>
          <w:rFonts w:cstheme="minorHAnsi"/>
          <w:b/>
        </w:rPr>
      </w:pPr>
      <w:r w:rsidRPr="00D126C3">
        <w:rPr>
          <w:rFonts w:cstheme="minorHAnsi"/>
          <w:b/>
        </w:rPr>
        <w:t xml:space="preserve">What </w:t>
      </w:r>
      <w:r w:rsidR="00B12D9E" w:rsidRPr="00D126C3">
        <w:rPr>
          <w:rFonts w:cstheme="minorHAnsi"/>
          <w:b/>
        </w:rPr>
        <w:t>makes a suitable</w:t>
      </w:r>
      <w:r w:rsidRPr="00D126C3">
        <w:rPr>
          <w:rFonts w:cstheme="minorHAnsi"/>
          <w:b/>
        </w:rPr>
        <w:t xml:space="preserve"> exemplar case?</w:t>
      </w:r>
    </w:p>
    <w:p w14:paraId="39771BE8" w14:textId="77777777" w:rsidR="00A77E22" w:rsidRPr="00D126C3" w:rsidRDefault="00B12D9E">
      <w:pPr>
        <w:rPr>
          <w:rStyle w:val="Hyperlink"/>
          <w:rFonts w:cstheme="minorHAnsi"/>
          <w:color w:val="auto"/>
          <w:u w:val="none"/>
        </w:rPr>
      </w:pPr>
      <w:r w:rsidRPr="00D126C3">
        <w:rPr>
          <w:rFonts w:cstheme="minorHAnsi"/>
        </w:rPr>
        <w:t xml:space="preserve">Cases in which </w:t>
      </w:r>
      <w:r w:rsidR="000F598A" w:rsidRPr="00D126C3">
        <w:rPr>
          <w:rFonts w:cstheme="minorHAnsi"/>
        </w:rPr>
        <w:t xml:space="preserve">depression or an anxiety disorder </w:t>
      </w:r>
      <w:r w:rsidR="00164C7B" w:rsidRPr="00D126C3">
        <w:rPr>
          <w:rFonts w:cstheme="minorHAnsi"/>
        </w:rPr>
        <w:t>is</w:t>
      </w:r>
      <w:r w:rsidR="000F598A" w:rsidRPr="00D126C3">
        <w:rPr>
          <w:rFonts w:cstheme="minorHAnsi"/>
        </w:rPr>
        <w:t xml:space="preserve"> the main presenting problem would make </w:t>
      </w:r>
      <w:r w:rsidR="000F598A" w:rsidRPr="00D126C3">
        <w:rPr>
          <w:rFonts w:cstheme="minorHAnsi"/>
          <w:b/>
          <w:i/>
        </w:rPr>
        <w:t>ideal</w:t>
      </w:r>
      <w:r w:rsidR="000F598A" w:rsidRPr="00D126C3">
        <w:rPr>
          <w:rFonts w:cstheme="minorHAnsi"/>
        </w:rPr>
        <w:t xml:space="preserve"> exemplar cases</w:t>
      </w:r>
      <w:r w:rsidR="004071DC" w:rsidRPr="00D126C3">
        <w:rPr>
          <w:rFonts w:cstheme="minorHAnsi"/>
        </w:rPr>
        <w:t xml:space="preserve"> because</w:t>
      </w:r>
      <w:r w:rsidR="000F598A" w:rsidRPr="00D126C3">
        <w:rPr>
          <w:rFonts w:cstheme="minorHAnsi"/>
        </w:rPr>
        <w:t xml:space="preserve"> they allow the relatively direct application of the approaches detailed in the </w:t>
      </w:r>
      <w:hyperlink r:id="rId9" w:history="1">
        <w:r w:rsidR="000F598A" w:rsidRPr="00D126C3">
          <w:rPr>
            <w:rStyle w:val="Hyperlink"/>
            <w:rFonts w:cstheme="minorHAnsi"/>
          </w:rPr>
          <w:t xml:space="preserve">CBT </w:t>
        </w:r>
        <w:r w:rsidR="004071DC" w:rsidRPr="00D126C3">
          <w:rPr>
            <w:rStyle w:val="Hyperlink"/>
            <w:rFonts w:cstheme="minorHAnsi"/>
          </w:rPr>
          <w:t>Competence F</w:t>
        </w:r>
        <w:r w:rsidR="000F598A" w:rsidRPr="00D126C3">
          <w:rPr>
            <w:rStyle w:val="Hyperlink"/>
            <w:rFonts w:cstheme="minorHAnsi"/>
          </w:rPr>
          <w:t>ramework</w:t>
        </w:r>
      </w:hyperlink>
      <w:r w:rsidR="004071DC" w:rsidRPr="00D126C3">
        <w:rPr>
          <w:rStyle w:val="Hyperlink"/>
          <w:rFonts w:cstheme="minorHAnsi"/>
          <w:color w:val="auto"/>
          <w:u w:val="none"/>
        </w:rPr>
        <w:t xml:space="preserve"> </w:t>
      </w:r>
      <w:r w:rsidR="000F598A" w:rsidRPr="00D126C3">
        <w:rPr>
          <w:rStyle w:val="Hyperlink"/>
          <w:rFonts w:cstheme="minorHAnsi"/>
          <w:color w:val="auto"/>
          <w:u w:val="none"/>
        </w:rPr>
        <w:t xml:space="preserve">. </w:t>
      </w:r>
    </w:p>
    <w:p w14:paraId="568919DC" w14:textId="563F06E2" w:rsidR="00B12D9E" w:rsidRPr="00D126C3" w:rsidRDefault="000F598A">
      <w:pPr>
        <w:rPr>
          <w:rFonts w:cstheme="minorHAnsi"/>
        </w:rPr>
      </w:pPr>
      <w:r w:rsidRPr="00D126C3">
        <w:rPr>
          <w:rFonts w:cstheme="minorHAnsi"/>
        </w:rPr>
        <w:t xml:space="preserve">It can be helpful if the problems are of moderate severity and chronicity, and the client is able to access thoughts and is open to a structured approach. </w:t>
      </w:r>
    </w:p>
    <w:p w14:paraId="4C02C47A" w14:textId="009F932F" w:rsidR="00825091" w:rsidRPr="00D126C3" w:rsidRDefault="00A77E22" w:rsidP="000F598A">
      <w:pPr>
        <w:rPr>
          <w:rFonts w:cstheme="minorHAnsi"/>
        </w:rPr>
      </w:pPr>
      <w:proofErr w:type="gramStart"/>
      <w:r w:rsidRPr="00D126C3">
        <w:rPr>
          <w:rFonts w:cstheme="minorHAnsi"/>
        </w:rPr>
        <w:t>C</w:t>
      </w:r>
      <w:r w:rsidR="000F598A" w:rsidRPr="00D126C3">
        <w:rPr>
          <w:rFonts w:cstheme="minorHAnsi"/>
        </w:rPr>
        <w:t>ommonly</w:t>
      </w:r>
      <w:r w:rsidR="002D1777" w:rsidRPr="00D126C3">
        <w:rPr>
          <w:rFonts w:cstheme="minorHAnsi"/>
        </w:rPr>
        <w:t>-</w:t>
      </w:r>
      <w:r w:rsidR="000F598A" w:rsidRPr="00D126C3">
        <w:rPr>
          <w:rFonts w:cstheme="minorHAnsi"/>
        </w:rPr>
        <w:t>used</w:t>
      </w:r>
      <w:proofErr w:type="gramEnd"/>
      <w:r w:rsidR="000F598A" w:rsidRPr="00D126C3">
        <w:rPr>
          <w:rFonts w:cstheme="minorHAnsi"/>
        </w:rPr>
        <w:t xml:space="preserve"> approaches for perfectionism, low self-esteem, body dysmorphic disorder, health anxiety etc. can also be used if this is justified by the assessment and formulation of the case.</w:t>
      </w:r>
    </w:p>
    <w:p w14:paraId="64B1FB37" w14:textId="0FFE29B7" w:rsidR="000F598A" w:rsidRPr="00D126C3" w:rsidRDefault="00825091" w:rsidP="000F598A">
      <w:pPr>
        <w:rPr>
          <w:rFonts w:cstheme="minorHAnsi"/>
        </w:rPr>
      </w:pPr>
      <w:r w:rsidRPr="00D126C3">
        <w:rPr>
          <w:rFonts w:cstheme="minorHAnsi"/>
        </w:rPr>
        <w:t xml:space="preserve">Unlikely or inappropriate exemplar cases would be those clients presenting with an adjustment disorder or a bereavement reaction with no maintenance cycle or without comorbid depression. Similarly, a primary problem of significant substance misuse would not be appropriate, nor would a client whose presents with predominantly circumstantial or environmental difficulties (e.g., legal problems, asylum status, housing issues, benefits queries or matters related to domestic violence or safeguarding). It is acknowledged that trainees often work with cases where these issues are part of the formulation, but where these are the dominant presentation rather than a focus on a CBT intervention, such cases should be avoided as exemplars.  </w:t>
      </w:r>
      <w:r w:rsidR="000F598A" w:rsidRPr="00D126C3">
        <w:rPr>
          <w:rFonts w:cstheme="minorHAnsi"/>
        </w:rPr>
        <w:t xml:space="preserve"> </w:t>
      </w:r>
    </w:p>
    <w:p w14:paraId="24930E53" w14:textId="78ABFEC9" w:rsidR="00825091" w:rsidRPr="00D126C3" w:rsidRDefault="00825091" w:rsidP="000F598A">
      <w:pPr>
        <w:rPr>
          <w:rFonts w:cstheme="minorHAnsi"/>
        </w:rPr>
      </w:pPr>
      <w:r w:rsidRPr="00D126C3">
        <w:rPr>
          <w:rFonts w:cstheme="minorHAnsi"/>
        </w:rPr>
        <w:t xml:space="preserve">Group interventions are unlikely to be appropriate exemplar cases due to the lack of assessment and formulation elements. </w:t>
      </w:r>
    </w:p>
    <w:p w14:paraId="1AFF5535" w14:textId="2CA01805" w:rsidR="00CE0309" w:rsidRPr="00D126C3" w:rsidRDefault="002D1777">
      <w:pPr>
        <w:rPr>
          <w:rFonts w:cstheme="minorHAnsi"/>
        </w:rPr>
      </w:pPr>
      <w:r w:rsidRPr="00D126C3">
        <w:rPr>
          <w:rFonts w:cstheme="minorHAnsi"/>
        </w:rPr>
        <w:t>As stated, t</w:t>
      </w:r>
      <w:r w:rsidR="002D0950" w:rsidRPr="00D126C3">
        <w:rPr>
          <w:rFonts w:cstheme="minorHAnsi"/>
        </w:rPr>
        <w:t xml:space="preserve">he BABCP recognises that Trainee Clinical Psychologists work with </w:t>
      </w:r>
      <w:r w:rsidR="002D0950" w:rsidRPr="00D126C3">
        <w:rPr>
          <w:rFonts w:cstheme="minorHAnsi"/>
          <w:b/>
          <w:i/>
        </w:rPr>
        <w:t>complexity</w:t>
      </w:r>
      <w:r w:rsidR="002D0950" w:rsidRPr="00D126C3">
        <w:rPr>
          <w:rFonts w:cstheme="minorHAnsi"/>
        </w:rPr>
        <w:t xml:space="preserve"> and use </w:t>
      </w:r>
      <w:r w:rsidR="002D0950" w:rsidRPr="00D126C3">
        <w:rPr>
          <w:rFonts w:cstheme="minorHAnsi"/>
          <w:b/>
          <w:i/>
        </w:rPr>
        <w:t>formulation-driven approaches</w:t>
      </w:r>
      <w:r w:rsidR="002D0950" w:rsidRPr="00D126C3">
        <w:rPr>
          <w:rFonts w:cstheme="minorHAnsi"/>
        </w:rPr>
        <w:t xml:space="preserve"> and a range of models from the “CBT family” of approaches. </w:t>
      </w:r>
      <w:r w:rsidR="000F598A" w:rsidRPr="00D126C3">
        <w:rPr>
          <w:rFonts w:cstheme="minorHAnsi"/>
        </w:rPr>
        <w:t xml:space="preserve">In many placements, problems may be moderate to severe in nature and there may be concurrent issues to do with engagement and interpersonal process. </w:t>
      </w:r>
      <w:r w:rsidR="00B12D9E" w:rsidRPr="00D126C3">
        <w:rPr>
          <w:rFonts w:cstheme="minorHAnsi"/>
        </w:rPr>
        <w:t xml:space="preserve"> </w:t>
      </w:r>
      <w:r w:rsidR="000F598A" w:rsidRPr="00D126C3">
        <w:rPr>
          <w:rFonts w:cstheme="minorHAnsi"/>
        </w:rPr>
        <w:t xml:space="preserve">These types of cases can also be written up as exemplar cases (see later point about range and coverage in the exemplar spread). </w:t>
      </w:r>
    </w:p>
    <w:p w14:paraId="50749F21" w14:textId="2ADF9AF8" w:rsidR="000F598A" w:rsidRDefault="00CE0309">
      <w:pPr>
        <w:rPr>
          <w:rFonts w:cstheme="minorHAnsi"/>
        </w:rPr>
      </w:pPr>
      <w:r w:rsidRPr="00D126C3">
        <w:rPr>
          <w:rFonts w:cstheme="minorHAnsi"/>
        </w:rPr>
        <w:t xml:space="preserve">In </w:t>
      </w:r>
      <w:r w:rsidR="002D1777" w:rsidRPr="00D126C3">
        <w:rPr>
          <w:rFonts w:cstheme="minorHAnsi"/>
        </w:rPr>
        <w:t>documenting</w:t>
      </w:r>
      <w:r w:rsidRPr="00D126C3">
        <w:rPr>
          <w:rFonts w:cstheme="minorHAnsi"/>
        </w:rPr>
        <w:t xml:space="preserve"> less straightforward cases, p</w:t>
      </w:r>
      <w:r w:rsidR="002D0950" w:rsidRPr="00D126C3">
        <w:rPr>
          <w:rFonts w:cstheme="minorHAnsi"/>
        </w:rPr>
        <w:t xml:space="preserve">articular attention </w:t>
      </w:r>
      <w:r w:rsidR="00AC5B24" w:rsidRPr="00D126C3">
        <w:rPr>
          <w:rFonts w:cstheme="minorHAnsi"/>
        </w:rPr>
        <w:t>should be</w:t>
      </w:r>
      <w:r w:rsidR="002D0950" w:rsidRPr="00D126C3">
        <w:rPr>
          <w:rFonts w:cstheme="minorHAnsi"/>
        </w:rPr>
        <w:t xml:space="preserve"> paid to explaining the preliminary treatment plan based upon the assessment and initial formulation, detailing (and perhaps formulating) any adaptations made for engagement, and any reformulation and treatment plan changes as the work progressed. It may also be useful to consider objective and subjective outcomes in writing up such cases. Did the scores change? Did the client report improvement/deterioration? How would you make sense of this given your understanding of the client?  </w:t>
      </w:r>
    </w:p>
    <w:p w14:paraId="5F48F46F" w14:textId="0CD62616" w:rsidR="005B5578" w:rsidRDefault="005B5578">
      <w:pPr>
        <w:rPr>
          <w:rFonts w:cstheme="minorHAnsi"/>
        </w:rPr>
      </w:pPr>
    </w:p>
    <w:p w14:paraId="0E7FD2B7" w14:textId="58C37D36" w:rsidR="005B5578" w:rsidRDefault="005B5578">
      <w:pPr>
        <w:rPr>
          <w:rFonts w:cstheme="minorHAnsi"/>
        </w:rPr>
      </w:pPr>
    </w:p>
    <w:p w14:paraId="5EA76C70" w14:textId="57F7ED23" w:rsidR="005B5578" w:rsidRDefault="005B5578">
      <w:pPr>
        <w:rPr>
          <w:rFonts w:cstheme="minorHAnsi"/>
        </w:rPr>
      </w:pPr>
    </w:p>
    <w:p w14:paraId="5D51397F" w14:textId="1017988D" w:rsidR="005B5578" w:rsidRDefault="005B5578">
      <w:pPr>
        <w:rPr>
          <w:rFonts w:cstheme="minorHAnsi"/>
        </w:rPr>
      </w:pPr>
    </w:p>
    <w:p w14:paraId="744423C6" w14:textId="751D58DD" w:rsidR="005B5578" w:rsidRDefault="005B5578">
      <w:pPr>
        <w:rPr>
          <w:rFonts w:cstheme="minorHAnsi"/>
        </w:rPr>
      </w:pPr>
    </w:p>
    <w:p w14:paraId="01E712E5" w14:textId="77777777" w:rsidR="005B5578" w:rsidRPr="00D126C3" w:rsidRDefault="005B5578">
      <w:pPr>
        <w:rPr>
          <w:rFonts w:cstheme="minorHAnsi"/>
        </w:rPr>
      </w:pPr>
    </w:p>
    <w:p w14:paraId="4BFF46AB" w14:textId="77777777" w:rsidR="008D3DB1" w:rsidRDefault="008D3DB1">
      <w:pPr>
        <w:rPr>
          <w:rFonts w:cstheme="minorHAnsi"/>
          <w:b/>
        </w:rPr>
      </w:pPr>
    </w:p>
    <w:p w14:paraId="0982C273" w14:textId="77777777" w:rsidR="008D3DB1" w:rsidRDefault="008D3DB1">
      <w:pPr>
        <w:rPr>
          <w:rFonts w:cstheme="minorHAnsi"/>
          <w:b/>
        </w:rPr>
      </w:pPr>
    </w:p>
    <w:p w14:paraId="1520EB88" w14:textId="1B46E318" w:rsidR="00FB210D" w:rsidRPr="00D126C3" w:rsidRDefault="00FB210D">
      <w:pPr>
        <w:rPr>
          <w:rFonts w:cstheme="minorHAnsi"/>
          <w:b/>
        </w:rPr>
      </w:pPr>
      <w:r w:rsidRPr="00D126C3">
        <w:rPr>
          <w:rFonts w:cstheme="minorHAnsi"/>
          <w:b/>
        </w:rPr>
        <w:t>Do we have to have certain disorders covered in our exemplar cases?</w:t>
      </w:r>
    </w:p>
    <w:p w14:paraId="564B6236" w14:textId="22AD9DA5" w:rsidR="005B5578" w:rsidRPr="005B5578" w:rsidRDefault="00C93AAB" w:rsidP="005B5578">
      <w:pPr>
        <w:rPr>
          <w:rFonts w:cstheme="minorHAnsi"/>
        </w:rPr>
      </w:pPr>
      <w:r w:rsidRPr="005B5578">
        <w:rPr>
          <w:rFonts w:cstheme="minorHAnsi"/>
        </w:rPr>
        <w:t xml:space="preserve">Of the </w:t>
      </w:r>
      <w:r w:rsidR="00C05519">
        <w:rPr>
          <w:rFonts w:cstheme="minorHAnsi"/>
        </w:rPr>
        <w:t xml:space="preserve">three ‘closely supervised’ exemplar </w:t>
      </w:r>
      <w:r w:rsidR="002D1777" w:rsidRPr="005B5578">
        <w:rPr>
          <w:rFonts w:cstheme="minorHAnsi"/>
        </w:rPr>
        <w:t xml:space="preserve">cases must cover a range of presentations including at least two anxiety disorders </w:t>
      </w:r>
      <w:r w:rsidR="002D1777" w:rsidRPr="005B5578">
        <w:rPr>
          <w:rFonts w:cstheme="minorHAnsi"/>
          <w:b/>
          <w:bCs/>
        </w:rPr>
        <w:t xml:space="preserve">or </w:t>
      </w:r>
      <w:r w:rsidR="002D1777" w:rsidRPr="005B5578">
        <w:rPr>
          <w:rFonts w:cstheme="minorHAnsi"/>
        </w:rPr>
        <w:t xml:space="preserve">one anxiety disorder and one trauma and stressor-related disorder </w:t>
      </w:r>
      <w:r w:rsidR="002D1777" w:rsidRPr="005B5578">
        <w:rPr>
          <w:rFonts w:cstheme="minorHAnsi"/>
          <w:b/>
          <w:bCs/>
        </w:rPr>
        <w:t xml:space="preserve">as well as </w:t>
      </w:r>
      <w:r w:rsidR="002D1777" w:rsidRPr="005B5578">
        <w:rPr>
          <w:rFonts w:cstheme="minorHAnsi"/>
        </w:rPr>
        <w:t xml:space="preserve">one mood disorder. Interventions must be based on core CBT evidence-based protocols </w:t>
      </w:r>
      <w:r w:rsidR="005B5578" w:rsidRPr="005B5578">
        <w:rPr>
          <w:rFonts w:cstheme="minorHAnsi"/>
        </w:rPr>
        <w:t>or formulation</w:t>
      </w:r>
      <w:r w:rsidR="005B5578">
        <w:rPr>
          <w:rFonts w:cstheme="minorHAnsi"/>
        </w:rPr>
        <w:t>-</w:t>
      </w:r>
      <w:r w:rsidR="005B5578" w:rsidRPr="005B5578">
        <w:rPr>
          <w:rFonts w:cstheme="minorHAnsi"/>
        </w:rPr>
        <w:t>driven CBT treatment</w:t>
      </w:r>
      <w:r w:rsidR="005B5578">
        <w:rPr>
          <w:rFonts w:cstheme="minorHAnsi"/>
        </w:rPr>
        <w:t>; work</w:t>
      </w:r>
      <w:r w:rsidR="002D1777" w:rsidRPr="005B5578">
        <w:rPr>
          <w:rFonts w:cstheme="minorHAnsi"/>
        </w:rPr>
        <w:t xml:space="preserve"> with depression should be done using the Beck et al. </w:t>
      </w:r>
      <w:r w:rsidR="005B5578">
        <w:rPr>
          <w:rFonts w:cstheme="minorHAnsi"/>
        </w:rPr>
        <w:t>(</w:t>
      </w:r>
      <w:r w:rsidR="002D1777" w:rsidRPr="005B5578">
        <w:rPr>
          <w:rFonts w:cstheme="minorHAnsi"/>
        </w:rPr>
        <w:t>1979</w:t>
      </w:r>
      <w:r w:rsidR="005B5578">
        <w:rPr>
          <w:rFonts w:cstheme="minorHAnsi"/>
        </w:rPr>
        <w:t>)</w:t>
      </w:r>
      <w:r w:rsidR="002D1777" w:rsidRPr="005B5578">
        <w:rPr>
          <w:rFonts w:cstheme="minorHAnsi"/>
        </w:rPr>
        <w:t xml:space="preserve"> protocol.</w:t>
      </w:r>
      <w:r w:rsidR="005B5578" w:rsidRPr="005B5578">
        <w:rPr>
          <w:rFonts w:cstheme="minorHAnsi"/>
        </w:rPr>
        <w:t xml:space="preserve"> </w:t>
      </w:r>
    </w:p>
    <w:p w14:paraId="2BB0CBA8" w14:textId="3BF97DC8" w:rsidR="00754809" w:rsidRDefault="00754809" w:rsidP="00754809">
      <w:pPr>
        <w:rPr>
          <w:rFonts w:cstheme="minorHAnsi"/>
          <w:b/>
          <w:bCs/>
        </w:rPr>
      </w:pPr>
      <w:r w:rsidRPr="00754809">
        <w:rPr>
          <w:rFonts w:cstheme="minorHAnsi"/>
          <w:b/>
          <w:bCs/>
        </w:rPr>
        <w:t xml:space="preserve">I’m </w:t>
      </w:r>
      <w:r>
        <w:rPr>
          <w:rFonts w:cstheme="minorHAnsi"/>
          <w:b/>
          <w:bCs/>
        </w:rPr>
        <w:t xml:space="preserve">not working in a primary care Talking Therapies service, so how can I get exemplar cases when my clients are so complex? </w:t>
      </w:r>
    </w:p>
    <w:p w14:paraId="3881B503" w14:textId="4266D095" w:rsidR="00754809" w:rsidRPr="00754809" w:rsidRDefault="00754809" w:rsidP="00754809">
      <w:pPr>
        <w:rPr>
          <w:rFonts w:cstheme="minorHAnsi"/>
        </w:rPr>
      </w:pPr>
      <w:r>
        <w:rPr>
          <w:rFonts w:cstheme="minorHAnsi"/>
        </w:rPr>
        <w:t xml:space="preserve">Not all Pathway placements are in primary care settings, and it is possible to get the required BABCP training standards, including exemplar cases, even when you’re working in a complex care setting or CMHT.  The BABCP recognise that </w:t>
      </w:r>
      <w:proofErr w:type="spellStart"/>
      <w:r>
        <w:rPr>
          <w:rFonts w:cstheme="minorHAnsi"/>
        </w:rPr>
        <w:t>DClinPsy</w:t>
      </w:r>
      <w:proofErr w:type="spellEnd"/>
      <w:r>
        <w:rPr>
          <w:rFonts w:cstheme="minorHAnsi"/>
        </w:rPr>
        <w:t xml:space="preserve"> trainees work with complex presentations and as such </w:t>
      </w:r>
      <w:r w:rsidR="001168A2">
        <w:rPr>
          <w:rFonts w:cstheme="minorHAnsi"/>
        </w:rPr>
        <w:t>all</w:t>
      </w:r>
      <w:r>
        <w:rPr>
          <w:rFonts w:cstheme="minorHAnsi"/>
        </w:rPr>
        <w:t xml:space="preserve"> formulation-based interventions grounded in CBT principles (including ‘third-wave’ CBT approaches) do count as exemplar cases.  Many trainees in these settings </w:t>
      </w:r>
      <w:r w:rsidR="001168A2">
        <w:rPr>
          <w:rFonts w:cstheme="minorHAnsi"/>
        </w:rPr>
        <w:t xml:space="preserve">will tend to </w:t>
      </w:r>
      <w:r>
        <w:rPr>
          <w:rFonts w:cstheme="minorHAnsi"/>
        </w:rPr>
        <w:t>work with clients for longer episodes of treatment when compared with Talking Therapies</w:t>
      </w:r>
      <w:r w:rsidR="001168A2">
        <w:rPr>
          <w:rFonts w:cstheme="minorHAnsi"/>
        </w:rPr>
        <w:t xml:space="preserve">/primary care services, and as such this should be considered when developing the placement contract so that all eight exemplars are planned from early in the placement.  Trainees in these settings should prepare for higher numbers of missed appointments, </w:t>
      </w:r>
      <w:proofErr w:type="gramStart"/>
      <w:r w:rsidR="001168A2">
        <w:rPr>
          <w:rFonts w:cstheme="minorHAnsi"/>
        </w:rPr>
        <w:t>cancellations</w:t>
      </w:r>
      <w:proofErr w:type="gramEnd"/>
      <w:r w:rsidR="001168A2">
        <w:rPr>
          <w:rFonts w:cstheme="minorHAnsi"/>
        </w:rPr>
        <w:t xml:space="preserve"> and DNAs (all of which will slow down building up the 200 hours of practice).  However, assessments and group work can help to increase the overall clinical hours, so conversations with supervisors should include some contingency management.  In services where therapeutic telephone coaching is offered (</w:t>
      </w:r>
      <w:proofErr w:type="spellStart"/>
      <w:proofErr w:type="gramStart"/>
      <w:r w:rsidR="001168A2">
        <w:rPr>
          <w:rFonts w:cstheme="minorHAnsi"/>
        </w:rPr>
        <w:t>ie</w:t>
      </w:r>
      <w:proofErr w:type="spellEnd"/>
      <w:proofErr w:type="gramEnd"/>
      <w:r w:rsidR="001168A2">
        <w:rPr>
          <w:rFonts w:cstheme="minorHAnsi"/>
        </w:rPr>
        <w:t xml:space="preserve"> DBT teams), then any calls with clients where coaching has taken place can be included in the calculation of overall clinical hours.  Calls to reschedule any cancelled/missed sessions do not contribute to the overall number of clinical hours.</w:t>
      </w:r>
    </w:p>
    <w:p w14:paraId="1CC3E5C3" w14:textId="482D628B" w:rsidR="00B53B13" w:rsidRPr="00D126C3" w:rsidRDefault="00126500"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A</w:t>
      </w:r>
      <w:r w:rsidR="00B53B13" w:rsidRPr="00D126C3">
        <w:rPr>
          <w:rFonts w:eastAsia="Times New Roman" w:cstheme="minorHAnsi"/>
          <w:b/>
          <w:color w:val="000000"/>
        </w:rPr>
        <w:t xml:space="preserve">re we supposed to use pseudonyms for write-ups? </w:t>
      </w:r>
    </w:p>
    <w:p w14:paraId="225227E2" w14:textId="01471CC1" w:rsidR="002D0950" w:rsidRPr="00D126C3" w:rsidRDefault="002D0950"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All the exemplars need to be anonymised. You can choose how to do </w:t>
      </w:r>
      <w:proofErr w:type="gramStart"/>
      <w:r w:rsidRPr="00D126C3">
        <w:rPr>
          <w:rFonts w:eastAsia="Times New Roman" w:cstheme="minorHAnsi"/>
          <w:color w:val="000000"/>
        </w:rPr>
        <w:t>this</w:t>
      </w:r>
      <w:proofErr w:type="gramEnd"/>
      <w:r w:rsidRPr="00D126C3">
        <w:rPr>
          <w:rFonts w:eastAsia="Times New Roman" w:cstheme="minorHAnsi"/>
          <w:color w:val="000000"/>
        </w:rPr>
        <w:t xml:space="preserve"> and some people do simply </w:t>
      </w:r>
      <w:r w:rsidR="00AC5B24" w:rsidRPr="00D126C3">
        <w:rPr>
          <w:rFonts w:eastAsia="Times New Roman" w:cstheme="minorHAnsi"/>
          <w:color w:val="000000"/>
        </w:rPr>
        <w:t xml:space="preserve">refer to the client as </w:t>
      </w:r>
      <w:r w:rsidRPr="00D126C3">
        <w:rPr>
          <w:rFonts w:eastAsia="Times New Roman" w:cstheme="minorHAnsi"/>
          <w:color w:val="000000"/>
        </w:rPr>
        <w:t>‘</w:t>
      </w:r>
      <w:r w:rsidR="00AC5B24" w:rsidRPr="00D126C3">
        <w:rPr>
          <w:rFonts w:eastAsia="Times New Roman" w:cstheme="minorHAnsi"/>
          <w:color w:val="000000"/>
        </w:rPr>
        <w:t>X</w:t>
      </w:r>
      <w:r w:rsidRPr="00D126C3">
        <w:rPr>
          <w:rFonts w:eastAsia="Times New Roman" w:cstheme="minorHAnsi"/>
          <w:color w:val="000000"/>
        </w:rPr>
        <w:t>’</w:t>
      </w:r>
      <w:r w:rsidR="002D1777" w:rsidRPr="00D126C3">
        <w:rPr>
          <w:rFonts w:eastAsia="Times New Roman" w:cstheme="minorHAnsi"/>
          <w:color w:val="000000"/>
        </w:rPr>
        <w:t xml:space="preserve"> or by the client’s initials</w:t>
      </w:r>
      <w:r w:rsidRPr="00D126C3">
        <w:rPr>
          <w:rFonts w:eastAsia="Times New Roman" w:cstheme="minorHAnsi"/>
          <w:color w:val="000000"/>
        </w:rPr>
        <w:t>. However, it is easier for the reader to have a</w:t>
      </w:r>
      <w:r w:rsidR="00C05519">
        <w:rPr>
          <w:rFonts w:eastAsia="Times New Roman" w:cstheme="minorHAnsi"/>
          <w:color w:val="000000"/>
        </w:rPr>
        <w:t>n appropriate</w:t>
      </w:r>
      <w:r w:rsidRPr="00D126C3">
        <w:rPr>
          <w:rFonts w:eastAsia="Times New Roman" w:cstheme="minorHAnsi"/>
          <w:color w:val="000000"/>
        </w:rPr>
        <w:t xml:space="preserve"> substitute name, denoted either in quotes (</w:t>
      </w:r>
      <w:proofErr w:type="gramStart"/>
      <w:r w:rsidRPr="00D126C3">
        <w:rPr>
          <w:rFonts w:eastAsia="Times New Roman" w:cstheme="minorHAnsi"/>
          <w:color w:val="000000"/>
        </w:rPr>
        <w:t>e.g.</w:t>
      </w:r>
      <w:proofErr w:type="gramEnd"/>
      <w:r w:rsidRPr="00D126C3">
        <w:rPr>
          <w:rFonts w:eastAsia="Times New Roman" w:cstheme="minorHAnsi"/>
          <w:color w:val="000000"/>
        </w:rPr>
        <w:t xml:space="preserve"> “</w:t>
      </w:r>
      <w:proofErr w:type="spellStart"/>
      <w:r w:rsidR="002D1777" w:rsidRPr="00D126C3">
        <w:rPr>
          <w:rFonts w:eastAsia="Times New Roman" w:cstheme="minorHAnsi"/>
          <w:i/>
          <w:iCs/>
          <w:color w:val="000000"/>
        </w:rPr>
        <w:t>Sunjeev</w:t>
      </w:r>
      <w:proofErr w:type="spellEnd"/>
      <w:r w:rsidRPr="00D126C3">
        <w:rPr>
          <w:rFonts w:eastAsia="Times New Roman" w:cstheme="minorHAnsi"/>
          <w:color w:val="000000"/>
        </w:rPr>
        <w:t xml:space="preserve">”) or with a </w:t>
      </w:r>
      <w:r w:rsidR="002D1777" w:rsidRPr="00D126C3">
        <w:rPr>
          <w:rFonts w:eastAsia="Times New Roman" w:cstheme="minorHAnsi"/>
          <w:color w:val="000000"/>
        </w:rPr>
        <w:t xml:space="preserve">parenthetical </w:t>
      </w:r>
      <w:r w:rsidRPr="00D126C3">
        <w:rPr>
          <w:rFonts w:eastAsia="Times New Roman" w:cstheme="minorHAnsi"/>
          <w:color w:val="000000"/>
        </w:rPr>
        <w:t>qualifier</w:t>
      </w:r>
      <w:r w:rsidR="002D1777" w:rsidRPr="00D126C3">
        <w:rPr>
          <w:rFonts w:eastAsia="Times New Roman" w:cstheme="minorHAnsi"/>
          <w:color w:val="000000"/>
        </w:rPr>
        <w:t xml:space="preserve">, </w:t>
      </w:r>
      <w:r w:rsidRPr="00D126C3">
        <w:rPr>
          <w:rFonts w:eastAsia="Times New Roman" w:cstheme="minorHAnsi"/>
          <w:color w:val="000000"/>
        </w:rPr>
        <w:t xml:space="preserve">e.g. </w:t>
      </w:r>
      <w:r w:rsidR="009F0641" w:rsidRPr="00D126C3">
        <w:rPr>
          <w:rFonts w:eastAsia="Times New Roman" w:cstheme="minorHAnsi"/>
          <w:color w:val="000000"/>
        </w:rPr>
        <w:t>“…</w:t>
      </w:r>
      <w:proofErr w:type="spellStart"/>
      <w:r w:rsidR="002D1777" w:rsidRPr="00D126C3">
        <w:rPr>
          <w:rFonts w:eastAsia="Times New Roman" w:cstheme="minorHAnsi"/>
          <w:i/>
          <w:iCs/>
          <w:color w:val="000000"/>
        </w:rPr>
        <w:t>Sunjeev</w:t>
      </w:r>
      <w:proofErr w:type="spellEnd"/>
      <w:r w:rsidR="002D1777" w:rsidRPr="00D126C3">
        <w:rPr>
          <w:rFonts w:eastAsia="Times New Roman" w:cstheme="minorHAnsi"/>
          <w:i/>
          <w:iCs/>
          <w:color w:val="000000"/>
        </w:rPr>
        <w:t xml:space="preserve"> (</w:t>
      </w:r>
      <w:r w:rsidRPr="00D126C3">
        <w:rPr>
          <w:rFonts w:eastAsia="Times New Roman" w:cstheme="minorHAnsi"/>
          <w:i/>
          <w:iCs/>
          <w:color w:val="000000"/>
        </w:rPr>
        <w:t>pseudonym)</w:t>
      </w:r>
      <w:r w:rsidR="009F0641" w:rsidRPr="00D126C3">
        <w:rPr>
          <w:rFonts w:eastAsia="Times New Roman" w:cstheme="minorHAnsi"/>
          <w:color w:val="000000"/>
        </w:rPr>
        <w:t>…”</w:t>
      </w:r>
      <w:r w:rsidRPr="00D126C3">
        <w:rPr>
          <w:rFonts w:eastAsia="Times New Roman" w:cstheme="minorHAnsi"/>
          <w:color w:val="000000"/>
        </w:rPr>
        <w:t xml:space="preserve"> at first usage. </w:t>
      </w:r>
    </w:p>
    <w:p w14:paraId="488539ED" w14:textId="653C755F" w:rsidR="009115D3" w:rsidRPr="00D126C3" w:rsidRDefault="009115D3"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 xml:space="preserve">Can you still use a case as an exemplar if </w:t>
      </w:r>
      <w:r w:rsidR="00C56AB4" w:rsidRPr="00D126C3">
        <w:rPr>
          <w:rFonts w:eastAsia="Times New Roman" w:cstheme="minorHAnsi"/>
          <w:b/>
          <w:color w:val="000000"/>
        </w:rPr>
        <w:t>the recording has been ‘failed’</w:t>
      </w:r>
      <w:r w:rsidRPr="00D126C3">
        <w:rPr>
          <w:rFonts w:eastAsia="Times New Roman" w:cstheme="minorHAnsi"/>
          <w:b/>
          <w:color w:val="000000"/>
        </w:rPr>
        <w:t>?</w:t>
      </w:r>
    </w:p>
    <w:p w14:paraId="3A0C0CCB" w14:textId="77777777" w:rsidR="00C56AB4" w:rsidRPr="00D126C3" w:rsidRDefault="00C56AB4"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Yes, you can. In fact, it can show good evidence of development to include a ‘fail’ with developmental feedback in the portfolio. The particular case would just not count towards your three closely supervised cases in which you need to demonstrate a ‘pass’ on a structured </w:t>
      </w:r>
      <w:r w:rsidR="006A4026" w:rsidRPr="00D126C3">
        <w:rPr>
          <w:rFonts w:eastAsia="Times New Roman" w:cstheme="minorHAnsi"/>
          <w:color w:val="000000"/>
        </w:rPr>
        <w:t>rating scale</w:t>
      </w:r>
      <w:r w:rsidRPr="00D126C3">
        <w:rPr>
          <w:rFonts w:eastAsia="Times New Roman" w:cstheme="minorHAnsi"/>
          <w:color w:val="000000"/>
        </w:rPr>
        <w:t xml:space="preserve"> (</w:t>
      </w:r>
      <w:r w:rsidR="006A4026" w:rsidRPr="00D126C3">
        <w:rPr>
          <w:rFonts w:eastAsia="Times New Roman" w:cstheme="minorHAnsi"/>
          <w:color w:val="000000"/>
        </w:rPr>
        <w:t>u</w:t>
      </w:r>
      <w:r w:rsidRPr="00D126C3">
        <w:rPr>
          <w:rFonts w:eastAsia="Times New Roman" w:cstheme="minorHAnsi"/>
          <w:color w:val="000000"/>
        </w:rPr>
        <w:t xml:space="preserve">nless you later passed a </w:t>
      </w:r>
      <w:r w:rsidR="006A4026" w:rsidRPr="00D126C3">
        <w:rPr>
          <w:rFonts w:eastAsia="Times New Roman" w:cstheme="minorHAnsi"/>
          <w:color w:val="000000"/>
        </w:rPr>
        <w:t>recording</w:t>
      </w:r>
      <w:r w:rsidRPr="00D126C3">
        <w:rPr>
          <w:rFonts w:eastAsia="Times New Roman" w:cstheme="minorHAnsi"/>
          <w:color w:val="000000"/>
        </w:rPr>
        <w:t xml:space="preserve"> with the same client</w:t>
      </w:r>
      <w:r w:rsidR="006A4026" w:rsidRPr="00D126C3">
        <w:rPr>
          <w:rFonts w:eastAsia="Times New Roman" w:cstheme="minorHAnsi"/>
          <w:color w:val="000000"/>
        </w:rPr>
        <w:t xml:space="preserve"> and you also include that</w:t>
      </w:r>
      <w:r w:rsidRPr="00D126C3">
        <w:rPr>
          <w:rFonts w:eastAsia="Times New Roman" w:cstheme="minorHAnsi"/>
          <w:color w:val="000000"/>
        </w:rPr>
        <w:t>)</w:t>
      </w:r>
      <w:r w:rsidR="006A4026" w:rsidRPr="00D126C3">
        <w:rPr>
          <w:rFonts w:eastAsia="Times New Roman" w:cstheme="minorHAnsi"/>
          <w:color w:val="000000"/>
        </w:rPr>
        <w:t>.</w:t>
      </w:r>
    </w:p>
    <w:p w14:paraId="76936735" w14:textId="77777777" w:rsidR="00845BFE" w:rsidRDefault="00845BFE" w:rsidP="009115D3">
      <w:pPr>
        <w:spacing w:before="100" w:beforeAutospacing="1" w:after="100" w:afterAutospacing="1" w:line="240" w:lineRule="auto"/>
        <w:rPr>
          <w:rFonts w:eastAsia="Times New Roman" w:cstheme="minorHAnsi"/>
          <w:b/>
          <w:color w:val="000000"/>
        </w:rPr>
      </w:pPr>
    </w:p>
    <w:p w14:paraId="5497170B" w14:textId="77777777" w:rsidR="00845BFE" w:rsidRDefault="00845BFE" w:rsidP="009115D3">
      <w:pPr>
        <w:spacing w:before="100" w:beforeAutospacing="1" w:after="100" w:afterAutospacing="1" w:line="240" w:lineRule="auto"/>
        <w:rPr>
          <w:rFonts w:eastAsia="Times New Roman" w:cstheme="minorHAnsi"/>
          <w:b/>
          <w:color w:val="000000"/>
        </w:rPr>
      </w:pPr>
    </w:p>
    <w:p w14:paraId="3851199C" w14:textId="77777777" w:rsidR="00845BFE" w:rsidRDefault="00845BFE" w:rsidP="009115D3">
      <w:pPr>
        <w:spacing w:before="100" w:beforeAutospacing="1" w:after="100" w:afterAutospacing="1" w:line="240" w:lineRule="auto"/>
        <w:rPr>
          <w:rFonts w:eastAsia="Times New Roman" w:cstheme="minorHAnsi"/>
          <w:b/>
          <w:color w:val="000000"/>
        </w:rPr>
      </w:pPr>
    </w:p>
    <w:p w14:paraId="15690D61" w14:textId="77777777" w:rsidR="00845BFE" w:rsidRDefault="00845BFE" w:rsidP="009115D3">
      <w:pPr>
        <w:spacing w:before="100" w:beforeAutospacing="1" w:after="100" w:afterAutospacing="1" w:line="240" w:lineRule="auto"/>
        <w:rPr>
          <w:rFonts w:eastAsia="Times New Roman" w:cstheme="minorHAnsi"/>
          <w:b/>
          <w:color w:val="000000"/>
        </w:rPr>
      </w:pPr>
    </w:p>
    <w:p w14:paraId="0F70E603" w14:textId="77777777" w:rsidR="00845BFE" w:rsidRDefault="00845BFE" w:rsidP="009115D3">
      <w:pPr>
        <w:spacing w:before="100" w:beforeAutospacing="1" w:after="100" w:afterAutospacing="1" w:line="240" w:lineRule="auto"/>
        <w:rPr>
          <w:rFonts w:eastAsia="Times New Roman" w:cstheme="minorHAnsi"/>
          <w:b/>
          <w:color w:val="000000"/>
        </w:rPr>
      </w:pPr>
    </w:p>
    <w:p w14:paraId="742E454C" w14:textId="77777777" w:rsidR="00845BFE" w:rsidRDefault="00845BFE" w:rsidP="009115D3">
      <w:pPr>
        <w:spacing w:before="100" w:beforeAutospacing="1" w:after="100" w:afterAutospacing="1" w:line="240" w:lineRule="auto"/>
        <w:rPr>
          <w:rFonts w:eastAsia="Times New Roman" w:cstheme="minorHAnsi"/>
          <w:b/>
          <w:color w:val="000000"/>
        </w:rPr>
      </w:pPr>
    </w:p>
    <w:p w14:paraId="7B539D76" w14:textId="09EF614E" w:rsidR="00FB210D" w:rsidRPr="00D126C3" w:rsidRDefault="00FB210D"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 xml:space="preserve">Do the cases have to show recovery/change in measures </w:t>
      </w:r>
      <w:r w:rsidR="00C05519" w:rsidRPr="00D126C3">
        <w:rPr>
          <w:rFonts w:eastAsia="Times New Roman" w:cstheme="minorHAnsi"/>
          <w:b/>
          <w:color w:val="000000"/>
        </w:rPr>
        <w:t>to</w:t>
      </w:r>
      <w:r w:rsidRPr="00D126C3">
        <w:rPr>
          <w:rFonts w:eastAsia="Times New Roman" w:cstheme="minorHAnsi"/>
          <w:b/>
          <w:color w:val="000000"/>
        </w:rPr>
        <w:t xml:space="preserve"> ‘count’</w:t>
      </w:r>
      <w:r w:rsidR="00C05519">
        <w:rPr>
          <w:rFonts w:eastAsia="Times New Roman" w:cstheme="minorHAnsi"/>
          <w:b/>
          <w:color w:val="000000"/>
        </w:rPr>
        <w:t xml:space="preserve"> as exemplar cases</w:t>
      </w:r>
      <w:r w:rsidRPr="00D126C3">
        <w:rPr>
          <w:rFonts w:eastAsia="Times New Roman" w:cstheme="minorHAnsi"/>
          <w:b/>
          <w:color w:val="000000"/>
        </w:rPr>
        <w:t>?</w:t>
      </w:r>
    </w:p>
    <w:p w14:paraId="51CCB047" w14:textId="77777777" w:rsidR="00E52DEA" w:rsidRPr="00D126C3" w:rsidRDefault="00C56AB4"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No. </w:t>
      </w:r>
      <w:r w:rsidR="00E52DEA" w:rsidRPr="00D126C3">
        <w:rPr>
          <w:rFonts w:eastAsia="Times New Roman" w:cstheme="minorHAnsi"/>
          <w:color w:val="000000"/>
        </w:rPr>
        <w:t xml:space="preserve">There are many reasons why individual cases might show good practice but minimal </w:t>
      </w:r>
      <w:r w:rsidR="006A4026" w:rsidRPr="00D126C3">
        <w:rPr>
          <w:rFonts w:eastAsia="Times New Roman" w:cstheme="minorHAnsi"/>
          <w:color w:val="000000"/>
        </w:rPr>
        <w:t xml:space="preserve">or no </w:t>
      </w:r>
      <w:r w:rsidR="00E52DEA" w:rsidRPr="00D126C3">
        <w:rPr>
          <w:rFonts w:eastAsia="Times New Roman" w:cstheme="minorHAnsi"/>
          <w:color w:val="000000"/>
        </w:rPr>
        <w:t xml:space="preserve">change in objective outcome measures. The emphasis is on the quality of the work, and demonstration of learning in instances where outcomes have not been optimal. </w:t>
      </w:r>
    </w:p>
    <w:p w14:paraId="349369BD" w14:textId="77196AF1" w:rsidR="00C56AB4" w:rsidRPr="00D126C3" w:rsidRDefault="00E52DEA"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The only caveat to this is that there will be an overall judgement about the range of cases in the </w:t>
      </w:r>
      <w:r w:rsidR="00C05519" w:rsidRPr="00D126C3">
        <w:rPr>
          <w:rFonts w:eastAsia="Times New Roman" w:cstheme="minorHAnsi"/>
          <w:color w:val="000000"/>
        </w:rPr>
        <w:t>portfolio</w:t>
      </w:r>
      <w:r w:rsidRPr="00D126C3">
        <w:rPr>
          <w:rFonts w:eastAsia="Times New Roman" w:cstheme="minorHAnsi"/>
          <w:color w:val="000000"/>
        </w:rPr>
        <w:t>. This is to ensure that each portfolio demonstrates the competent application of CBT across a range of presentations</w:t>
      </w:r>
      <w:r w:rsidR="00C451ED" w:rsidRPr="00D126C3">
        <w:rPr>
          <w:rFonts w:eastAsia="Times New Roman" w:cstheme="minorHAnsi"/>
          <w:color w:val="000000"/>
        </w:rPr>
        <w:t xml:space="preserve">; </w:t>
      </w:r>
      <w:r w:rsidRPr="00D126C3">
        <w:rPr>
          <w:rFonts w:eastAsia="Times New Roman" w:cstheme="minorHAnsi"/>
          <w:color w:val="000000"/>
        </w:rPr>
        <w:t xml:space="preserve">if a high proportion of exemplars showed premature termination or deterioration then this would need to be addressed. </w:t>
      </w:r>
    </w:p>
    <w:p w14:paraId="164C3840" w14:textId="77777777" w:rsidR="00C35B11" w:rsidRPr="00D126C3" w:rsidRDefault="00C35B11"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Do our placement supervisors need to sign off the eight exemplar write-ups?</w:t>
      </w:r>
    </w:p>
    <w:p w14:paraId="0516B8C2" w14:textId="1E513048" w:rsidR="002F054D" w:rsidRPr="00D126C3" w:rsidRDefault="00C56AB4"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Yes, they will need to sign off all of the work as meeting a competent standard. You will need to include signatures and their BABCP number on all relevant pages in the </w:t>
      </w:r>
      <w:r w:rsidR="00C451ED" w:rsidRPr="00D126C3">
        <w:rPr>
          <w:rFonts w:eastAsia="Times New Roman" w:cstheme="minorHAnsi"/>
          <w:color w:val="000000"/>
        </w:rPr>
        <w:t xml:space="preserve">UCL BABCP </w:t>
      </w:r>
      <w:r w:rsidRPr="00D126C3">
        <w:rPr>
          <w:rFonts w:eastAsia="Times New Roman" w:cstheme="minorHAnsi"/>
          <w:color w:val="000000"/>
        </w:rPr>
        <w:t xml:space="preserve">portfolio. </w:t>
      </w:r>
    </w:p>
    <w:p w14:paraId="53BAA538" w14:textId="396113E9" w:rsidR="00C56AB4" w:rsidRPr="00D126C3" w:rsidRDefault="006A4026"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As above, where more than one supervisor has supervised the case then both supervisors must sign the exemplar and you need to make it clear which supervisor supervised which hours </w:t>
      </w:r>
      <w:r w:rsidR="002054F3" w:rsidRPr="00D126C3">
        <w:rPr>
          <w:rFonts w:eastAsia="Times New Roman" w:cstheme="minorHAnsi"/>
          <w:color w:val="000000"/>
        </w:rPr>
        <w:t>(</w:t>
      </w:r>
      <w:proofErr w:type="gramStart"/>
      <w:r w:rsidR="002054F3" w:rsidRPr="00D126C3">
        <w:rPr>
          <w:rFonts w:eastAsia="Times New Roman" w:cstheme="minorHAnsi"/>
          <w:color w:val="000000"/>
        </w:rPr>
        <w:t>e.g.</w:t>
      </w:r>
      <w:proofErr w:type="gramEnd"/>
      <w:r w:rsidR="002054F3" w:rsidRPr="00D126C3">
        <w:rPr>
          <w:rFonts w:eastAsia="Times New Roman" w:cstheme="minorHAnsi"/>
          <w:color w:val="000000"/>
        </w:rPr>
        <w:t xml:space="preserve"> using an asterisk in the </w:t>
      </w:r>
      <w:r w:rsidR="00C451ED" w:rsidRPr="00D126C3">
        <w:rPr>
          <w:rFonts w:eastAsia="Times New Roman" w:cstheme="minorHAnsi"/>
          <w:color w:val="000000"/>
        </w:rPr>
        <w:t xml:space="preserve">relevant part of the UCL BABCP Portfolio </w:t>
      </w:r>
      <w:r w:rsidRPr="00D126C3">
        <w:rPr>
          <w:rFonts w:eastAsia="Times New Roman" w:cstheme="minorHAnsi"/>
          <w:color w:val="000000"/>
        </w:rPr>
        <w:t>to indicate which hours were supervised by Supervisor 1, with an explanation that all other hours were supervised by Supervisor 2).</w:t>
      </w:r>
    </w:p>
    <w:p w14:paraId="243F5509" w14:textId="1EA8FB45" w:rsidR="00FB210D" w:rsidRPr="00D126C3" w:rsidRDefault="00FB210D">
      <w:pPr>
        <w:rPr>
          <w:rFonts w:cstheme="minorHAnsi"/>
          <w:b/>
        </w:rPr>
      </w:pPr>
      <w:r w:rsidRPr="00D126C3">
        <w:rPr>
          <w:rFonts w:cstheme="minorHAnsi"/>
          <w:b/>
        </w:rPr>
        <w:t xml:space="preserve">If you are on two six-month </w:t>
      </w:r>
      <w:r w:rsidR="00C05519" w:rsidRPr="00D126C3">
        <w:rPr>
          <w:rFonts w:cstheme="minorHAnsi"/>
          <w:b/>
        </w:rPr>
        <w:t>placements,</w:t>
      </w:r>
      <w:r w:rsidRPr="00D126C3">
        <w:rPr>
          <w:rFonts w:cstheme="minorHAnsi"/>
          <w:b/>
        </w:rPr>
        <w:t xml:space="preserve"> do you have to get four exemplars in each one?</w:t>
      </w:r>
    </w:p>
    <w:p w14:paraId="3DCDC845" w14:textId="4EF1E541" w:rsidR="00A77E22" w:rsidRPr="00014EAC" w:rsidRDefault="00C451ED">
      <w:pPr>
        <w:rPr>
          <w:rFonts w:cstheme="minorHAnsi"/>
        </w:rPr>
      </w:pPr>
      <w:r w:rsidRPr="00D126C3">
        <w:rPr>
          <w:rFonts w:cstheme="minorHAnsi"/>
        </w:rPr>
        <w:t>Most trainees on the BABCP Pathway will be on a 12-month placement.  However, t</w:t>
      </w:r>
      <w:r w:rsidR="00096AD6" w:rsidRPr="00D126C3">
        <w:rPr>
          <w:rFonts w:cstheme="minorHAnsi"/>
        </w:rPr>
        <w:t xml:space="preserve">here are no set requirements about the proportion of exemplars to be approved in any one placement. This will depend upon the work conducted and the judgement of the supervisor. </w:t>
      </w:r>
    </w:p>
    <w:p w14:paraId="2BB6B9D2" w14:textId="0CEF1678" w:rsidR="00FB210D" w:rsidRPr="00D126C3" w:rsidRDefault="00FB210D">
      <w:pPr>
        <w:rPr>
          <w:rFonts w:cstheme="minorHAnsi"/>
          <w:b/>
        </w:rPr>
      </w:pPr>
      <w:r w:rsidRPr="00D126C3">
        <w:rPr>
          <w:rFonts w:cstheme="minorHAnsi"/>
          <w:b/>
        </w:rPr>
        <w:t xml:space="preserve">What happens if </w:t>
      </w:r>
      <w:r w:rsidR="002054F3" w:rsidRPr="00D126C3">
        <w:rPr>
          <w:rFonts w:cstheme="minorHAnsi"/>
          <w:b/>
        </w:rPr>
        <w:t>I</w:t>
      </w:r>
      <w:r w:rsidRPr="00D126C3">
        <w:rPr>
          <w:rFonts w:cstheme="minorHAnsi"/>
          <w:b/>
        </w:rPr>
        <w:t xml:space="preserve"> don’t get </w:t>
      </w:r>
      <w:r w:rsidR="00C451ED" w:rsidRPr="00D126C3">
        <w:rPr>
          <w:rFonts w:cstheme="minorHAnsi"/>
          <w:b/>
        </w:rPr>
        <w:t xml:space="preserve">eight </w:t>
      </w:r>
      <w:r w:rsidRPr="00D126C3">
        <w:rPr>
          <w:rFonts w:cstheme="minorHAnsi"/>
          <w:b/>
        </w:rPr>
        <w:t xml:space="preserve">exemplar cases in the first year – in terms of portfolio submission and future placements? </w:t>
      </w:r>
    </w:p>
    <w:p w14:paraId="1C03840F" w14:textId="77777777" w:rsidR="00AD7FF5" w:rsidRPr="00D126C3" w:rsidRDefault="00AD7FF5">
      <w:pPr>
        <w:rPr>
          <w:rFonts w:cstheme="minorHAnsi"/>
        </w:rPr>
      </w:pPr>
      <w:r w:rsidRPr="00D126C3">
        <w:rPr>
          <w:rFonts w:cstheme="minorHAnsi"/>
        </w:rPr>
        <w:t xml:space="preserve">We recommend submitting all the work that you have carried out in first year at the autumn deadline, even if the portfolio is not complete. It is much harder to remember the detail of </w:t>
      </w:r>
      <w:r w:rsidR="006A4026" w:rsidRPr="00D126C3">
        <w:rPr>
          <w:rFonts w:cstheme="minorHAnsi"/>
        </w:rPr>
        <w:t xml:space="preserve">work and for your supervisor </w:t>
      </w:r>
      <w:r w:rsidRPr="00D126C3">
        <w:rPr>
          <w:rFonts w:cstheme="minorHAnsi"/>
        </w:rPr>
        <w:t xml:space="preserve">confidently </w:t>
      </w:r>
      <w:r w:rsidR="006A4026" w:rsidRPr="00D126C3">
        <w:rPr>
          <w:rFonts w:cstheme="minorHAnsi"/>
        </w:rPr>
        <w:t xml:space="preserve">to </w:t>
      </w:r>
      <w:r w:rsidRPr="00D126C3">
        <w:rPr>
          <w:rFonts w:cstheme="minorHAnsi"/>
        </w:rPr>
        <w:t xml:space="preserve">sign-off the cases once you have left the placement. </w:t>
      </w:r>
    </w:p>
    <w:p w14:paraId="4DEDF3F6" w14:textId="77777777" w:rsidR="00AD7FF5" w:rsidRPr="00D126C3" w:rsidRDefault="00AD7FF5">
      <w:pPr>
        <w:rPr>
          <w:rFonts w:cstheme="minorHAnsi"/>
        </w:rPr>
      </w:pPr>
      <w:r w:rsidRPr="00D126C3">
        <w:rPr>
          <w:rFonts w:cstheme="minorHAnsi"/>
        </w:rPr>
        <w:t xml:space="preserve">If you need further exemplar work or supervised CBT hours this will be taken into account in future placement allocation (in either second or third year). </w:t>
      </w:r>
    </w:p>
    <w:p w14:paraId="34B80A32" w14:textId="77777777" w:rsidR="00586E30" w:rsidRPr="00D126C3" w:rsidRDefault="00586E30">
      <w:pPr>
        <w:rPr>
          <w:rFonts w:cstheme="minorHAnsi"/>
          <w:b/>
          <w:i/>
          <w:sz w:val="28"/>
          <w:szCs w:val="28"/>
        </w:rPr>
      </w:pPr>
    </w:p>
    <w:p w14:paraId="6A7E49A8" w14:textId="77777777" w:rsidR="00845BFE" w:rsidRDefault="00845BFE">
      <w:pPr>
        <w:rPr>
          <w:rFonts w:cstheme="minorHAnsi"/>
          <w:b/>
          <w:i/>
          <w:sz w:val="28"/>
          <w:szCs w:val="28"/>
        </w:rPr>
      </w:pPr>
    </w:p>
    <w:p w14:paraId="70DFAE4A" w14:textId="77777777" w:rsidR="00845BFE" w:rsidRDefault="00845BFE">
      <w:pPr>
        <w:rPr>
          <w:rFonts w:cstheme="minorHAnsi"/>
          <w:b/>
          <w:i/>
          <w:sz w:val="28"/>
          <w:szCs w:val="28"/>
        </w:rPr>
      </w:pPr>
    </w:p>
    <w:p w14:paraId="17312621" w14:textId="77777777" w:rsidR="00845BFE" w:rsidRDefault="00845BFE">
      <w:pPr>
        <w:rPr>
          <w:rFonts w:cstheme="minorHAnsi"/>
          <w:b/>
          <w:i/>
          <w:sz w:val="28"/>
          <w:szCs w:val="28"/>
        </w:rPr>
      </w:pPr>
    </w:p>
    <w:p w14:paraId="6A08F29D" w14:textId="77777777" w:rsidR="00845BFE" w:rsidRDefault="00845BFE">
      <w:pPr>
        <w:rPr>
          <w:rFonts w:cstheme="minorHAnsi"/>
          <w:b/>
          <w:i/>
          <w:sz w:val="28"/>
          <w:szCs w:val="28"/>
        </w:rPr>
      </w:pPr>
    </w:p>
    <w:p w14:paraId="492F8FB5" w14:textId="77777777" w:rsidR="00845BFE" w:rsidRDefault="00845BFE">
      <w:pPr>
        <w:rPr>
          <w:rFonts w:cstheme="minorHAnsi"/>
          <w:b/>
          <w:i/>
          <w:sz w:val="28"/>
          <w:szCs w:val="28"/>
        </w:rPr>
      </w:pPr>
    </w:p>
    <w:p w14:paraId="3B308B00" w14:textId="77777777" w:rsidR="00014EAC" w:rsidRDefault="00014EAC">
      <w:pPr>
        <w:rPr>
          <w:rFonts w:cstheme="minorHAnsi"/>
          <w:b/>
          <w:i/>
          <w:sz w:val="28"/>
          <w:szCs w:val="28"/>
        </w:rPr>
      </w:pPr>
    </w:p>
    <w:p w14:paraId="3CB50D44" w14:textId="30F4D232" w:rsidR="009115D3" w:rsidRPr="00D126C3" w:rsidRDefault="009115D3">
      <w:pPr>
        <w:rPr>
          <w:rFonts w:cstheme="minorHAnsi"/>
          <w:b/>
          <w:i/>
          <w:sz w:val="28"/>
          <w:szCs w:val="28"/>
        </w:rPr>
      </w:pPr>
      <w:r w:rsidRPr="00D126C3">
        <w:rPr>
          <w:rFonts w:cstheme="minorHAnsi"/>
          <w:b/>
          <w:i/>
          <w:sz w:val="28"/>
          <w:szCs w:val="28"/>
        </w:rPr>
        <w:t>Closely Supervised Cases</w:t>
      </w:r>
    </w:p>
    <w:p w14:paraId="08CACEEF" w14:textId="5E9B6EED" w:rsidR="00E86448" w:rsidRPr="00D126C3" w:rsidRDefault="009115D3">
      <w:pPr>
        <w:rPr>
          <w:rFonts w:cstheme="minorHAnsi"/>
          <w:b/>
        </w:rPr>
      </w:pPr>
      <w:r w:rsidRPr="00D126C3">
        <w:rPr>
          <w:rFonts w:cstheme="minorHAnsi"/>
          <w:b/>
        </w:rPr>
        <w:t xml:space="preserve">What does ‘closely supervised’ mean (in the context of the </w:t>
      </w:r>
      <w:r w:rsidR="00742122" w:rsidRPr="00D126C3">
        <w:rPr>
          <w:rFonts w:cstheme="minorHAnsi"/>
          <w:b/>
        </w:rPr>
        <w:t>three</w:t>
      </w:r>
      <w:r w:rsidRPr="00D126C3">
        <w:rPr>
          <w:rFonts w:cstheme="minorHAnsi"/>
          <w:b/>
        </w:rPr>
        <w:t xml:space="preserve"> exemplar cases)</w:t>
      </w:r>
      <w:r w:rsidR="00E86448" w:rsidRPr="00D126C3">
        <w:rPr>
          <w:rFonts w:cstheme="minorHAnsi"/>
          <w:b/>
        </w:rPr>
        <w:t>?</w:t>
      </w:r>
    </w:p>
    <w:p w14:paraId="67716982" w14:textId="59F178AB" w:rsidR="002E7850" w:rsidRPr="00D126C3" w:rsidRDefault="002E7850">
      <w:pPr>
        <w:rPr>
          <w:rFonts w:cstheme="minorHAnsi"/>
        </w:rPr>
      </w:pPr>
      <w:r w:rsidRPr="00D126C3">
        <w:rPr>
          <w:rFonts w:cstheme="minorHAnsi"/>
        </w:rPr>
        <w:t xml:space="preserve">For </w:t>
      </w:r>
      <w:r w:rsidR="00742122" w:rsidRPr="00D126C3">
        <w:rPr>
          <w:rFonts w:cstheme="minorHAnsi"/>
        </w:rPr>
        <w:t>three</w:t>
      </w:r>
      <w:r w:rsidRPr="00D126C3">
        <w:rPr>
          <w:rFonts w:cstheme="minorHAnsi"/>
        </w:rPr>
        <w:t xml:space="preserve"> out of your </w:t>
      </w:r>
      <w:r w:rsidR="00742122" w:rsidRPr="00D126C3">
        <w:rPr>
          <w:rFonts w:cstheme="minorHAnsi"/>
        </w:rPr>
        <w:t>eight</w:t>
      </w:r>
      <w:r w:rsidRPr="00D126C3">
        <w:rPr>
          <w:rFonts w:cstheme="minorHAnsi"/>
        </w:rPr>
        <w:t xml:space="preserve"> exemplar cases, you will need to attach evidence that you have been rated </w:t>
      </w:r>
      <w:r w:rsidR="00E73645" w:rsidRPr="00D126C3">
        <w:rPr>
          <w:rFonts w:cstheme="minorHAnsi"/>
        </w:rPr>
        <w:t>at the ‘pass’ level</w:t>
      </w:r>
      <w:r w:rsidRPr="00D126C3">
        <w:rPr>
          <w:rFonts w:cstheme="minorHAnsi"/>
        </w:rPr>
        <w:t xml:space="preserve"> on a structured </w:t>
      </w:r>
      <w:r w:rsidR="006A4026" w:rsidRPr="00D126C3">
        <w:rPr>
          <w:rFonts w:cstheme="minorHAnsi"/>
        </w:rPr>
        <w:t>rating scale</w:t>
      </w:r>
      <w:r w:rsidRPr="00D126C3">
        <w:rPr>
          <w:rFonts w:cstheme="minorHAnsi"/>
        </w:rPr>
        <w:t xml:space="preserve">. The two </w:t>
      </w:r>
      <w:r w:rsidR="006A4026" w:rsidRPr="00D126C3">
        <w:rPr>
          <w:rFonts w:cstheme="minorHAnsi"/>
        </w:rPr>
        <w:t>scales</w:t>
      </w:r>
      <w:r w:rsidRPr="00D126C3">
        <w:rPr>
          <w:rFonts w:cstheme="minorHAnsi"/>
        </w:rPr>
        <w:t xml:space="preserve"> </w:t>
      </w:r>
      <w:r w:rsidR="006A4026" w:rsidRPr="00D126C3">
        <w:rPr>
          <w:rFonts w:cstheme="minorHAnsi"/>
        </w:rPr>
        <w:t xml:space="preserve">which can be used are </w:t>
      </w:r>
      <w:r w:rsidRPr="00D126C3">
        <w:rPr>
          <w:rFonts w:cstheme="minorHAnsi"/>
        </w:rPr>
        <w:t>the CTS-R and the UCL CBT</w:t>
      </w:r>
      <w:r w:rsidR="006A4026" w:rsidRPr="00D126C3">
        <w:rPr>
          <w:rFonts w:cstheme="minorHAnsi"/>
        </w:rPr>
        <w:t xml:space="preserve"> Scale (see ‘S</w:t>
      </w:r>
      <w:r w:rsidRPr="00D126C3">
        <w:rPr>
          <w:rFonts w:cstheme="minorHAnsi"/>
        </w:rPr>
        <w:t xml:space="preserve">cales for structured observation of ratings’ tab in the </w:t>
      </w:r>
      <w:hyperlink r:id="rId10" w:history="1">
        <w:r w:rsidRPr="00D126C3">
          <w:rPr>
            <w:rStyle w:val="Hyperlink"/>
            <w:rFonts w:cstheme="minorHAnsi"/>
          </w:rPr>
          <w:t>CBT Pathway area</w:t>
        </w:r>
      </w:hyperlink>
      <w:r w:rsidRPr="00D126C3">
        <w:rPr>
          <w:rFonts w:cstheme="minorHAnsi"/>
        </w:rPr>
        <w:t xml:space="preserve"> of the website). </w:t>
      </w:r>
    </w:p>
    <w:p w14:paraId="04E99365" w14:textId="1DD803C2" w:rsidR="006A4026" w:rsidRPr="00D126C3" w:rsidRDefault="00E73645">
      <w:pPr>
        <w:rPr>
          <w:rFonts w:cstheme="minorHAnsi"/>
        </w:rPr>
      </w:pPr>
      <w:r w:rsidRPr="00D126C3">
        <w:rPr>
          <w:rFonts w:cstheme="minorHAnsi"/>
        </w:rPr>
        <w:t xml:space="preserve">In general terms, it is </w:t>
      </w:r>
      <w:r w:rsidR="002E7850" w:rsidRPr="00D126C3">
        <w:rPr>
          <w:rFonts w:cstheme="minorHAnsi"/>
        </w:rPr>
        <w:t xml:space="preserve">good practice to </w:t>
      </w:r>
      <w:r w:rsidRPr="00D126C3">
        <w:rPr>
          <w:rFonts w:cstheme="minorHAnsi"/>
        </w:rPr>
        <w:t xml:space="preserve">bring extracts of recorded sessions </w:t>
      </w:r>
      <w:r w:rsidR="002E7850" w:rsidRPr="00D126C3">
        <w:rPr>
          <w:rFonts w:cstheme="minorHAnsi"/>
        </w:rPr>
        <w:t>to supe</w:t>
      </w:r>
      <w:r w:rsidRPr="00D126C3">
        <w:rPr>
          <w:rFonts w:cstheme="minorHAnsi"/>
        </w:rPr>
        <w:t>rvision regularly</w:t>
      </w:r>
      <w:r w:rsidR="002E7850" w:rsidRPr="00D126C3">
        <w:rPr>
          <w:rFonts w:cstheme="minorHAnsi"/>
        </w:rPr>
        <w:t xml:space="preserve">. </w:t>
      </w:r>
      <w:r w:rsidR="00CC4EFD" w:rsidRPr="00D126C3">
        <w:rPr>
          <w:rFonts w:cstheme="minorHAnsi"/>
        </w:rPr>
        <w:t xml:space="preserve">This will help your supervisor to give you developmental feedback on your clinical practice. </w:t>
      </w:r>
      <w:r w:rsidR="002E7850" w:rsidRPr="00D126C3">
        <w:rPr>
          <w:rFonts w:cstheme="minorHAnsi"/>
        </w:rPr>
        <w:t xml:space="preserve">However, for the purposes of the </w:t>
      </w:r>
      <w:r w:rsidR="000742B0" w:rsidRPr="00D126C3">
        <w:rPr>
          <w:rFonts w:cstheme="minorHAnsi"/>
        </w:rPr>
        <w:t xml:space="preserve">UCL BABCP </w:t>
      </w:r>
      <w:r w:rsidR="002E7850" w:rsidRPr="00D126C3">
        <w:rPr>
          <w:rFonts w:cstheme="minorHAnsi"/>
        </w:rPr>
        <w:t>Portfolio the only document</w:t>
      </w:r>
      <w:r w:rsidR="006A4026" w:rsidRPr="00D126C3">
        <w:rPr>
          <w:rFonts w:cstheme="minorHAnsi"/>
        </w:rPr>
        <w:t>s which must be submitted are the</w:t>
      </w:r>
      <w:r w:rsidR="002E7850" w:rsidRPr="00D126C3">
        <w:rPr>
          <w:rFonts w:cstheme="minorHAnsi"/>
        </w:rPr>
        <w:t xml:space="preserve"> </w:t>
      </w:r>
      <w:r w:rsidR="006A4026" w:rsidRPr="00D126C3">
        <w:rPr>
          <w:rFonts w:cstheme="minorHAnsi"/>
        </w:rPr>
        <w:t>three rating scales which your supervisor has completed and rated as competent.</w:t>
      </w:r>
    </w:p>
    <w:p w14:paraId="0FC84424" w14:textId="53442B0F" w:rsidR="0098374B" w:rsidRPr="00D126C3" w:rsidRDefault="0098374B">
      <w:pPr>
        <w:rPr>
          <w:rFonts w:cstheme="minorHAnsi"/>
          <w:b/>
        </w:rPr>
      </w:pPr>
      <w:r w:rsidRPr="00D126C3">
        <w:rPr>
          <w:rFonts w:cstheme="minorHAnsi"/>
          <w:b/>
        </w:rPr>
        <w:t xml:space="preserve">Do I need to include specific disorders in my closely supervised cases? </w:t>
      </w:r>
    </w:p>
    <w:p w14:paraId="10EAC045" w14:textId="76CDDA5B" w:rsidR="0098374B" w:rsidRPr="00D126C3" w:rsidRDefault="00C05519">
      <w:pPr>
        <w:rPr>
          <w:rFonts w:cstheme="minorHAnsi"/>
        </w:rPr>
      </w:pPr>
      <w:r>
        <w:rPr>
          <w:rFonts w:cstheme="minorHAnsi"/>
        </w:rPr>
        <w:t xml:space="preserve">Yes.  </w:t>
      </w:r>
      <w:r w:rsidRPr="005B5578">
        <w:rPr>
          <w:rFonts w:cstheme="minorHAnsi"/>
        </w:rPr>
        <w:t xml:space="preserve">Of the </w:t>
      </w:r>
      <w:r>
        <w:rPr>
          <w:rFonts w:cstheme="minorHAnsi"/>
        </w:rPr>
        <w:t xml:space="preserve">three ‘closely supervised’ exemplar </w:t>
      </w:r>
      <w:r w:rsidRPr="005B5578">
        <w:rPr>
          <w:rFonts w:cstheme="minorHAnsi"/>
        </w:rPr>
        <w:t xml:space="preserve">cases must cover a range of presentations including at least two anxiety disorders </w:t>
      </w:r>
      <w:r w:rsidRPr="005B5578">
        <w:rPr>
          <w:rFonts w:cstheme="minorHAnsi"/>
          <w:b/>
          <w:bCs/>
        </w:rPr>
        <w:t xml:space="preserve">or </w:t>
      </w:r>
      <w:r w:rsidRPr="005B5578">
        <w:rPr>
          <w:rFonts w:cstheme="minorHAnsi"/>
        </w:rPr>
        <w:t xml:space="preserve">one anxiety disorder and one trauma and stressor-related disorder </w:t>
      </w:r>
      <w:r w:rsidRPr="005B5578">
        <w:rPr>
          <w:rFonts w:cstheme="minorHAnsi"/>
          <w:b/>
          <w:bCs/>
        </w:rPr>
        <w:t xml:space="preserve">as well as </w:t>
      </w:r>
      <w:r w:rsidRPr="005B5578">
        <w:rPr>
          <w:rFonts w:cstheme="minorHAnsi"/>
        </w:rPr>
        <w:t>one mood disorder. Interventions must be based on core CBT evidence-based protocols or formulation</w:t>
      </w:r>
      <w:r>
        <w:rPr>
          <w:rFonts w:cstheme="minorHAnsi"/>
        </w:rPr>
        <w:t>-</w:t>
      </w:r>
      <w:r w:rsidRPr="005B5578">
        <w:rPr>
          <w:rFonts w:cstheme="minorHAnsi"/>
        </w:rPr>
        <w:t>driven CBT treatment</w:t>
      </w:r>
      <w:r>
        <w:rPr>
          <w:rFonts w:cstheme="minorHAnsi"/>
        </w:rPr>
        <w:t>; work</w:t>
      </w:r>
      <w:r w:rsidRPr="005B5578">
        <w:rPr>
          <w:rFonts w:cstheme="minorHAnsi"/>
        </w:rPr>
        <w:t xml:space="preserve"> with depression should be done using the Beck et al. </w:t>
      </w:r>
      <w:r>
        <w:rPr>
          <w:rFonts w:cstheme="minorHAnsi"/>
        </w:rPr>
        <w:t>(</w:t>
      </w:r>
      <w:r w:rsidRPr="005B5578">
        <w:rPr>
          <w:rFonts w:cstheme="minorHAnsi"/>
        </w:rPr>
        <w:t>1979</w:t>
      </w:r>
      <w:r>
        <w:rPr>
          <w:rFonts w:cstheme="minorHAnsi"/>
        </w:rPr>
        <w:t>)</w:t>
      </w:r>
      <w:r w:rsidRPr="005B5578">
        <w:rPr>
          <w:rFonts w:cstheme="minorHAnsi"/>
        </w:rPr>
        <w:t xml:space="preserve"> protocol.</w:t>
      </w:r>
    </w:p>
    <w:p w14:paraId="18DECA78" w14:textId="77777777" w:rsidR="0025307E" w:rsidRPr="00D126C3" w:rsidRDefault="0025307E" w:rsidP="0025307E">
      <w:pPr>
        <w:rPr>
          <w:rFonts w:cstheme="minorHAnsi"/>
          <w:b/>
        </w:rPr>
      </w:pPr>
      <w:r w:rsidRPr="00D126C3">
        <w:rPr>
          <w:rFonts w:cstheme="minorHAnsi"/>
          <w:b/>
        </w:rPr>
        <w:t>When do recordings need to be submitted?</w:t>
      </w:r>
    </w:p>
    <w:p w14:paraId="360A284C" w14:textId="77777777" w:rsidR="0025307E" w:rsidRPr="00D126C3" w:rsidRDefault="0025307E" w:rsidP="0025307E">
      <w:pPr>
        <w:rPr>
          <w:rFonts w:cstheme="minorHAnsi"/>
        </w:rPr>
      </w:pPr>
      <w:r w:rsidRPr="00D126C3">
        <w:rPr>
          <w:rFonts w:cstheme="minorHAnsi"/>
        </w:rPr>
        <w:t xml:space="preserve">You and your supervisor will agree upon suitable timings for submissions of complete recordings that you hope will ‘pass’. </w:t>
      </w:r>
    </w:p>
    <w:p w14:paraId="7917EA96" w14:textId="2D10434E" w:rsidR="00D126C3" w:rsidRDefault="006A4026" w:rsidP="0025307E">
      <w:pPr>
        <w:rPr>
          <w:rFonts w:cstheme="minorHAnsi"/>
        </w:rPr>
      </w:pPr>
      <w:r w:rsidRPr="00D126C3">
        <w:rPr>
          <w:rFonts w:cstheme="minorHAnsi"/>
        </w:rPr>
        <w:t>We recommend that you</w:t>
      </w:r>
      <w:r w:rsidR="0025307E" w:rsidRPr="00D126C3">
        <w:rPr>
          <w:rFonts w:cstheme="minorHAnsi"/>
        </w:rPr>
        <w:t xml:space="preserve"> start recording your sessions from the </w:t>
      </w:r>
      <w:r w:rsidR="00845BFE" w:rsidRPr="00D126C3">
        <w:rPr>
          <w:rFonts w:cstheme="minorHAnsi"/>
        </w:rPr>
        <w:t>beginning and</w:t>
      </w:r>
      <w:r w:rsidR="0025307E" w:rsidRPr="00D126C3">
        <w:rPr>
          <w:rFonts w:cstheme="minorHAnsi"/>
        </w:rPr>
        <w:t xml:space="preserve"> begin bringing extracts of session recordings to supervision as soon as possible. </w:t>
      </w:r>
    </w:p>
    <w:p w14:paraId="3EB8C91F" w14:textId="523EC4DA" w:rsidR="0025307E" w:rsidRDefault="0025307E" w:rsidP="0025307E">
      <w:pPr>
        <w:rPr>
          <w:rFonts w:cstheme="minorHAnsi"/>
        </w:rPr>
      </w:pPr>
      <w:r w:rsidRPr="00D126C3">
        <w:rPr>
          <w:rFonts w:cstheme="minorHAnsi"/>
        </w:rPr>
        <w:t xml:space="preserve">You and your supervisor may choose a focus for these extracts (such as ‘agenda setting’) so that you can hone your skills in different areas. This will facilitate your development and help you and your supervisor to determine the best time to start submitting recordings with the intention of achieving an overall ‘pass’ score. </w:t>
      </w:r>
    </w:p>
    <w:p w14:paraId="4D12B955" w14:textId="7F32208D" w:rsidR="00C05519" w:rsidRPr="00D126C3" w:rsidRDefault="00C05519" w:rsidP="0025307E">
      <w:pPr>
        <w:rPr>
          <w:rFonts w:cstheme="minorHAnsi"/>
        </w:rPr>
      </w:pPr>
      <w:r>
        <w:rPr>
          <w:rFonts w:cstheme="minorHAnsi"/>
        </w:rPr>
        <w:t xml:space="preserve">Recordings need only be stored until the end of the placement, after which – according to GDPR/Data Protection principles – it would be appropriate to destroy them.  </w:t>
      </w:r>
    </w:p>
    <w:p w14:paraId="5208781D" w14:textId="77777777" w:rsidR="00FB210D" w:rsidRPr="00D126C3" w:rsidRDefault="00FB210D">
      <w:pPr>
        <w:rPr>
          <w:rFonts w:cstheme="minorHAnsi"/>
          <w:b/>
        </w:rPr>
      </w:pPr>
      <w:r w:rsidRPr="00D126C3">
        <w:rPr>
          <w:rFonts w:cstheme="minorHAnsi"/>
          <w:b/>
        </w:rPr>
        <w:t xml:space="preserve">How can I find out more about the passing standard for recordings? </w:t>
      </w:r>
    </w:p>
    <w:p w14:paraId="29F4BFD0" w14:textId="77777777" w:rsidR="00CC4EFD" w:rsidRPr="00D126C3" w:rsidRDefault="00CC4EFD">
      <w:pPr>
        <w:rPr>
          <w:rFonts w:cstheme="minorHAnsi"/>
          <w:color w:val="201F1E"/>
          <w:sz w:val="23"/>
          <w:szCs w:val="23"/>
          <w:bdr w:val="none" w:sz="0" w:space="0" w:color="auto" w:frame="1"/>
        </w:rPr>
      </w:pPr>
      <w:r w:rsidRPr="00D126C3">
        <w:rPr>
          <w:rFonts w:cstheme="minorHAnsi"/>
        </w:rPr>
        <w:t xml:space="preserve">The </w:t>
      </w:r>
      <w:r w:rsidR="006A4026" w:rsidRPr="00D126C3">
        <w:rPr>
          <w:rFonts w:cstheme="minorHAnsi"/>
        </w:rPr>
        <w:t>two rating scales are a</w:t>
      </w:r>
      <w:r w:rsidRPr="00D126C3">
        <w:rPr>
          <w:rFonts w:cstheme="minorHAnsi"/>
        </w:rPr>
        <w:t xml:space="preserve">vailable from the </w:t>
      </w:r>
      <w:r w:rsidR="006A4026" w:rsidRPr="00D126C3">
        <w:rPr>
          <w:rFonts w:cstheme="minorHAnsi"/>
        </w:rPr>
        <w:t>‘S</w:t>
      </w:r>
      <w:r w:rsidRPr="00D126C3">
        <w:rPr>
          <w:rFonts w:cstheme="minorHAnsi"/>
        </w:rPr>
        <w:t xml:space="preserve">cales for structured observation of ratings’ tab in the </w:t>
      </w:r>
      <w:hyperlink r:id="rId11" w:history="1">
        <w:r w:rsidRPr="00D126C3">
          <w:rPr>
            <w:rStyle w:val="Hyperlink"/>
            <w:rFonts w:cstheme="minorHAnsi"/>
          </w:rPr>
          <w:t>CBT Pathway area</w:t>
        </w:r>
      </w:hyperlink>
      <w:r w:rsidRPr="00D126C3">
        <w:rPr>
          <w:rFonts w:cstheme="minorHAnsi"/>
        </w:rPr>
        <w:t xml:space="preserve"> of the website. The pass mark for </w:t>
      </w:r>
      <w:r w:rsidR="002054F3" w:rsidRPr="00D126C3">
        <w:rPr>
          <w:rFonts w:cstheme="minorHAnsi"/>
        </w:rPr>
        <w:t>the</w:t>
      </w:r>
      <w:r w:rsidRPr="00D126C3">
        <w:rPr>
          <w:rFonts w:cstheme="minorHAnsi"/>
        </w:rPr>
        <w:t xml:space="preserve"> CTS-R is 36. The passing standard for the UCL CBT scale is 50% or more of all of the items scored are rated as competent.</w:t>
      </w:r>
      <w:r w:rsidRPr="00D126C3">
        <w:rPr>
          <w:rFonts w:cstheme="minorHAnsi"/>
          <w:color w:val="201F1E"/>
          <w:sz w:val="23"/>
          <w:szCs w:val="23"/>
          <w:bdr w:val="none" w:sz="0" w:space="0" w:color="auto" w:frame="1"/>
        </w:rPr>
        <w:t xml:space="preserve"> </w:t>
      </w:r>
    </w:p>
    <w:p w14:paraId="2D6F48C9" w14:textId="4117BE47" w:rsidR="00CC4EFD" w:rsidRDefault="00CC4EFD">
      <w:pPr>
        <w:rPr>
          <w:rFonts w:cstheme="minorHAnsi"/>
        </w:rPr>
      </w:pPr>
      <w:r w:rsidRPr="00D126C3">
        <w:rPr>
          <w:rFonts w:cstheme="minorHAnsi"/>
        </w:rPr>
        <w:t xml:space="preserve">There is also </w:t>
      </w:r>
      <w:r w:rsidR="002054F3" w:rsidRPr="00D126C3">
        <w:rPr>
          <w:rFonts w:cstheme="minorHAnsi"/>
        </w:rPr>
        <w:t>an online short course called ‘B</w:t>
      </w:r>
      <w:r w:rsidRPr="00D126C3">
        <w:rPr>
          <w:rFonts w:cstheme="minorHAnsi"/>
        </w:rPr>
        <w:t xml:space="preserve">oosting CBT skills using therapy recordings’ which will be </w:t>
      </w:r>
      <w:r w:rsidR="0025307E" w:rsidRPr="00D126C3">
        <w:rPr>
          <w:rFonts w:cstheme="minorHAnsi"/>
        </w:rPr>
        <w:t>made available during the first year</w:t>
      </w:r>
      <w:r w:rsidRPr="00D126C3">
        <w:rPr>
          <w:rFonts w:cstheme="minorHAnsi"/>
        </w:rPr>
        <w:t xml:space="preserve">. It can be accessed via UCL </w:t>
      </w:r>
      <w:proofErr w:type="gramStart"/>
      <w:r w:rsidRPr="00D126C3">
        <w:rPr>
          <w:rFonts w:cstheme="minorHAnsi"/>
        </w:rPr>
        <w:t>eXtend, if</w:t>
      </w:r>
      <w:proofErr w:type="gramEnd"/>
      <w:r w:rsidRPr="00D126C3">
        <w:rPr>
          <w:rFonts w:cstheme="minorHAnsi"/>
        </w:rPr>
        <w:t xml:space="preserve"> you create a </w:t>
      </w:r>
      <w:hyperlink r:id="rId12" w:history="1">
        <w:r w:rsidRPr="00D126C3">
          <w:rPr>
            <w:rStyle w:val="Hyperlink"/>
            <w:rFonts w:cstheme="minorHAnsi"/>
          </w:rPr>
          <w:t>login</w:t>
        </w:r>
      </w:hyperlink>
      <w:r w:rsidRPr="00D126C3">
        <w:rPr>
          <w:rFonts w:cstheme="minorHAnsi"/>
        </w:rPr>
        <w:t>.</w:t>
      </w:r>
    </w:p>
    <w:p w14:paraId="46EB89C7" w14:textId="551164EB" w:rsidR="00C05519" w:rsidRDefault="00C05519">
      <w:pPr>
        <w:rPr>
          <w:rFonts w:cstheme="minorHAnsi"/>
        </w:rPr>
      </w:pPr>
    </w:p>
    <w:p w14:paraId="17596C1B" w14:textId="5C950E64" w:rsidR="00C05519" w:rsidRDefault="00C05519">
      <w:pPr>
        <w:rPr>
          <w:rFonts w:cstheme="minorHAnsi"/>
        </w:rPr>
      </w:pPr>
    </w:p>
    <w:p w14:paraId="5D55F036" w14:textId="44ED384F" w:rsidR="00C05519" w:rsidRDefault="00C05519">
      <w:pPr>
        <w:rPr>
          <w:rFonts w:cstheme="minorHAnsi"/>
        </w:rPr>
      </w:pPr>
    </w:p>
    <w:p w14:paraId="5B960FBB" w14:textId="26E65B64" w:rsidR="00C05519" w:rsidRDefault="00C05519">
      <w:pPr>
        <w:rPr>
          <w:rFonts w:cstheme="minorHAnsi"/>
        </w:rPr>
      </w:pPr>
    </w:p>
    <w:p w14:paraId="6E4CD8BA" w14:textId="152349C4" w:rsidR="00C05519" w:rsidRDefault="00C05519">
      <w:pPr>
        <w:rPr>
          <w:rFonts w:cstheme="minorHAnsi"/>
        </w:rPr>
      </w:pPr>
    </w:p>
    <w:p w14:paraId="05D190CA" w14:textId="77777777" w:rsidR="00C05519" w:rsidRPr="00D126C3" w:rsidRDefault="00C05519">
      <w:pPr>
        <w:rPr>
          <w:rFonts w:cstheme="minorHAnsi"/>
        </w:rPr>
      </w:pPr>
    </w:p>
    <w:p w14:paraId="2147FFAB" w14:textId="77777777" w:rsidR="0025307E" w:rsidRPr="00D126C3" w:rsidRDefault="00FB210D">
      <w:pPr>
        <w:rPr>
          <w:rFonts w:cstheme="minorHAnsi"/>
        </w:rPr>
      </w:pPr>
      <w:r w:rsidRPr="00D126C3">
        <w:rPr>
          <w:rFonts w:cstheme="minorHAnsi"/>
          <w:b/>
        </w:rPr>
        <w:t>Do I need to self-rate a CTS</w:t>
      </w:r>
      <w:r w:rsidR="006A4026" w:rsidRPr="00D126C3">
        <w:rPr>
          <w:rFonts w:cstheme="minorHAnsi"/>
          <w:b/>
        </w:rPr>
        <w:t>-R or UCL CBT S</w:t>
      </w:r>
      <w:r w:rsidRPr="00D126C3">
        <w:rPr>
          <w:rFonts w:cstheme="minorHAnsi"/>
          <w:b/>
        </w:rPr>
        <w:t>cale in order for the submission to count</w:t>
      </w:r>
      <w:r w:rsidR="0025307E" w:rsidRPr="00D126C3">
        <w:rPr>
          <w:rFonts w:cstheme="minorHAnsi"/>
        </w:rPr>
        <w:t>?</w:t>
      </w:r>
    </w:p>
    <w:p w14:paraId="622802E2" w14:textId="136BED6B" w:rsidR="00CC4EFD" w:rsidRPr="00D126C3" w:rsidRDefault="0025307E">
      <w:pPr>
        <w:rPr>
          <w:rFonts w:cstheme="minorHAnsi"/>
        </w:rPr>
      </w:pPr>
      <w:r w:rsidRPr="00D126C3">
        <w:rPr>
          <w:rFonts w:cstheme="minorHAnsi"/>
        </w:rPr>
        <w:t xml:space="preserve">The minimum required paperwork is a structured </w:t>
      </w:r>
      <w:r w:rsidR="00DB1DD7" w:rsidRPr="00D126C3">
        <w:rPr>
          <w:rFonts w:cstheme="minorHAnsi"/>
        </w:rPr>
        <w:t>rating</w:t>
      </w:r>
      <w:r w:rsidRPr="00D126C3">
        <w:rPr>
          <w:rFonts w:cstheme="minorHAnsi"/>
        </w:rPr>
        <w:t xml:space="preserve"> scale rated as a ‘pass’ by your supervisor. However, it is good practice to </w:t>
      </w:r>
      <w:r w:rsidR="00DB1DD7" w:rsidRPr="00D126C3">
        <w:rPr>
          <w:rFonts w:cstheme="minorHAnsi"/>
        </w:rPr>
        <w:t>self-rate your recording because</w:t>
      </w:r>
      <w:r w:rsidRPr="00D126C3">
        <w:rPr>
          <w:rFonts w:cstheme="minorHAnsi"/>
        </w:rPr>
        <w:t xml:space="preserve"> it aids discussion with your supervisor about the strengths and weaknesses of the session. It also helps you to develop accurate self-reflection on your work. Therefore, a self-rating to accompany your supervisor’s rating is welcomed. </w:t>
      </w:r>
    </w:p>
    <w:p w14:paraId="3403880C" w14:textId="3060F214" w:rsidR="00FB210D" w:rsidRPr="00D126C3" w:rsidRDefault="0025307E">
      <w:pPr>
        <w:rPr>
          <w:rFonts w:cstheme="minorHAnsi"/>
          <w:b/>
        </w:rPr>
      </w:pPr>
      <w:r w:rsidRPr="00D126C3">
        <w:rPr>
          <w:rFonts w:cstheme="minorHAnsi"/>
          <w:b/>
        </w:rPr>
        <w:t>W</w:t>
      </w:r>
      <w:r w:rsidR="00FB210D" w:rsidRPr="00D126C3">
        <w:rPr>
          <w:rFonts w:cstheme="minorHAnsi"/>
          <w:b/>
        </w:rPr>
        <w:t xml:space="preserve">hat happens if one of my cases was passed </w:t>
      </w:r>
      <w:r w:rsidR="00845BFE" w:rsidRPr="00D126C3">
        <w:rPr>
          <w:rFonts w:cstheme="minorHAnsi"/>
          <w:b/>
        </w:rPr>
        <w:t>based on</w:t>
      </w:r>
      <w:r w:rsidR="00FB210D" w:rsidRPr="00D126C3">
        <w:rPr>
          <w:rFonts w:cstheme="minorHAnsi"/>
          <w:b/>
        </w:rPr>
        <w:t xml:space="preserve"> live observation? </w:t>
      </w:r>
    </w:p>
    <w:p w14:paraId="0686F613" w14:textId="77777777" w:rsidR="0025307E" w:rsidRPr="00D126C3" w:rsidRDefault="0025307E">
      <w:pPr>
        <w:rPr>
          <w:rFonts w:cstheme="minorHAnsi"/>
        </w:rPr>
      </w:pPr>
      <w:r w:rsidRPr="00D126C3">
        <w:rPr>
          <w:rFonts w:cstheme="minorHAnsi"/>
        </w:rPr>
        <w:t xml:space="preserve">You can submit the documentation in the usual way. </w:t>
      </w:r>
    </w:p>
    <w:p w14:paraId="029AF5D9" w14:textId="77777777" w:rsidR="0025307E" w:rsidRPr="00D126C3" w:rsidRDefault="0025307E">
      <w:pPr>
        <w:rPr>
          <w:rFonts w:cstheme="minorHAnsi"/>
        </w:rPr>
      </w:pPr>
      <w:r w:rsidRPr="00D126C3">
        <w:rPr>
          <w:rFonts w:cstheme="minorHAnsi"/>
        </w:rPr>
        <w:t xml:space="preserve">Note: at least some of the structured observations </w:t>
      </w:r>
      <w:r w:rsidR="00DB1DD7" w:rsidRPr="00D126C3">
        <w:rPr>
          <w:rFonts w:cstheme="minorHAnsi"/>
        </w:rPr>
        <w:t xml:space="preserve">using a rating scale </w:t>
      </w:r>
      <w:r w:rsidRPr="00D126C3">
        <w:rPr>
          <w:rFonts w:cstheme="minorHAnsi"/>
        </w:rPr>
        <w:t>must be based upon recorded work so that it is available for</w:t>
      </w:r>
      <w:r w:rsidR="0098374B" w:rsidRPr="00D126C3">
        <w:rPr>
          <w:rFonts w:cstheme="minorHAnsi"/>
        </w:rPr>
        <w:t xml:space="preserve"> a</w:t>
      </w:r>
      <w:r w:rsidRPr="00D126C3">
        <w:rPr>
          <w:rFonts w:cstheme="minorHAnsi"/>
        </w:rPr>
        <w:t xml:space="preserve"> moderation check by the university. </w:t>
      </w:r>
    </w:p>
    <w:p w14:paraId="06A828A3" w14:textId="53AC4BC8" w:rsidR="00845BFE" w:rsidRPr="00D126C3" w:rsidRDefault="00A76C3D"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 </w:t>
      </w:r>
    </w:p>
    <w:p w14:paraId="0C841B38" w14:textId="77777777" w:rsidR="00FB210D" w:rsidRPr="00D126C3" w:rsidRDefault="00FB210D" w:rsidP="009115D3">
      <w:pPr>
        <w:spacing w:before="100" w:beforeAutospacing="1" w:after="100" w:afterAutospacing="1" w:line="240" w:lineRule="auto"/>
        <w:rPr>
          <w:rFonts w:eastAsia="Times New Roman" w:cstheme="minorHAnsi"/>
          <w:b/>
          <w:i/>
          <w:color w:val="000000"/>
          <w:sz w:val="28"/>
          <w:szCs w:val="28"/>
        </w:rPr>
      </w:pPr>
      <w:r w:rsidRPr="00D126C3">
        <w:rPr>
          <w:rFonts w:eastAsia="Times New Roman" w:cstheme="minorHAnsi"/>
          <w:b/>
          <w:i/>
          <w:color w:val="000000"/>
          <w:sz w:val="28"/>
          <w:szCs w:val="28"/>
        </w:rPr>
        <w:t>Monitoring tool for CBT content of the placement</w:t>
      </w:r>
    </w:p>
    <w:p w14:paraId="4314E52C" w14:textId="77777777" w:rsidR="00C35B11" w:rsidRPr="00D126C3" w:rsidRDefault="00C35B11"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 xml:space="preserve">What is the monitoring tool for CBT content of a placement? </w:t>
      </w:r>
    </w:p>
    <w:p w14:paraId="13A89ACF" w14:textId="77777777" w:rsidR="00C00415" w:rsidRPr="00D126C3" w:rsidRDefault="00C00415"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The monitoring tool is a </w:t>
      </w:r>
      <w:r w:rsidR="00DB1DD7" w:rsidRPr="00D126C3">
        <w:rPr>
          <w:rFonts w:eastAsia="Times New Roman" w:cstheme="minorHAnsi"/>
          <w:color w:val="000000"/>
        </w:rPr>
        <w:t>Red Amber Green (</w:t>
      </w:r>
      <w:r w:rsidRPr="00D126C3">
        <w:rPr>
          <w:rFonts w:eastAsia="Times New Roman" w:cstheme="minorHAnsi"/>
          <w:color w:val="000000"/>
        </w:rPr>
        <w:t>RAG</w:t>
      </w:r>
      <w:r w:rsidR="00DB1DD7" w:rsidRPr="00D126C3">
        <w:rPr>
          <w:rFonts w:eastAsia="Times New Roman" w:cstheme="minorHAnsi"/>
          <w:color w:val="000000"/>
        </w:rPr>
        <w:t>)</w:t>
      </w:r>
      <w:r w:rsidRPr="00D126C3">
        <w:rPr>
          <w:rFonts w:eastAsia="Times New Roman" w:cstheme="minorHAnsi"/>
          <w:color w:val="000000"/>
        </w:rPr>
        <w:t xml:space="preserve"> rated document completed by </w:t>
      </w:r>
      <w:r w:rsidR="00DB1DD7" w:rsidRPr="00D126C3">
        <w:rPr>
          <w:rFonts w:eastAsia="Times New Roman" w:cstheme="minorHAnsi"/>
          <w:color w:val="000000"/>
        </w:rPr>
        <w:t xml:space="preserve">you and </w:t>
      </w:r>
      <w:r w:rsidRPr="00D126C3">
        <w:rPr>
          <w:rFonts w:eastAsia="Times New Roman" w:cstheme="minorHAnsi"/>
          <w:color w:val="000000"/>
        </w:rPr>
        <w:t xml:space="preserve">your supervisor at the end of each placement. It shows the areas of CBT competencies (generic and problem </w:t>
      </w:r>
      <w:r w:rsidR="00021C94" w:rsidRPr="00D126C3">
        <w:rPr>
          <w:rFonts w:eastAsia="Times New Roman" w:cstheme="minorHAnsi"/>
          <w:color w:val="000000"/>
        </w:rPr>
        <w:t>specific</w:t>
      </w:r>
      <w:r w:rsidRPr="00D126C3">
        <w:rPr>
          <w:rFonts w:eastAsia="Times New Roman" w:cstheme="minorHAnsi"/>
          <w:color w:val="000000"/>
        </w:rPr>
        <w:t xml:space="preserve">) </w:t>
      </w:r>
      <w:r w:rsidR="00021C94" w:rsidRPr="00D126C3">
        <w:rPr>
          <w:rFonts w:eastAsia="Times New Roman" w:cstheme="minorHAnsi"/>
          <w:color w:val="000000"/>
        </w:rPr>
        <w:t xml:space="preserve">and the rating is about whether the skill has been applied. </w:t>
      </w:r>
    </w:p>
    <w:p w14:paraId="4647B829" w14:textId="3FD0B518" w:rsidR="002D3EB0" w:rsidRPr="00D126C3" w:rsidRDefault="00672D4A"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It needs to be signed by </w:t>
      </w:r>
      <w:r w:rsidRPr="00D126C3">
        <w:rPr>
          <w:rFonts w:eastAsia="Times New Roman" w:cstheme="minorHAnsi"/>
          <w:b/>
          <w:i/>
          <w:color w:val="000000"/>
        </w:rPr>
        <w:t>both</w:t>
      </w:r>
      <w:r w:rsidRPr="00D126C3">
        <w:rPr>
          <w:rFonts w:eastAsia="Times New Roman" w:cstheme="minorHAnsi"/>
          <w:color w:val="000000"/>
        </w:rPr>
        <w:t xml:space="preserve"> trainee </w:t>
      </w:r>
      <w:r w:rsidRPr="00D126C3">
        <w:rPr>
          <w:rFonts w:eastAsia="Times New Roman" w:cstheme="minorHAnsi"/>
          <w:b/>
          <w:i/>
          <w:color w:val="000000"/>
        </w:rPr>
        <w:t>and</w:t>
      </w:r>
      <w:r w:rsidRPr="00D126C3">
        <w:rPr>
          <w:rFonts w:eastAsia="Times New Roman" w:cstheme="minorHAnsi"/>
          <w:color w:val="000000"/>
        </w:rPr>
        <w:t xml:space="preserve"> supervisor. </w:t>
      </w:r>
    </w:p>
    <w:p w14:paraId="4870E93E" w14:textId="40E3A4A1" w:rsidR="00021C94" w:rsidRPr="00D126C3" w:rsidRDefault="00021C94"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Where is the monitoring tool for CBT content of a placement?</w:t>
      </w:r>
    </w:p>
    <w:p w14:paraId="2EB0BC07" w14:textId="77777777" w:rsidR="00021C94" w:rsidRPr="00D126C3" w:rsidRDefault="00021C94" w:rsidP="00021C94">
      <w:pPr>
        <w:rPr>
          <w:rFonts w:cstheme="minorHAnsi"/>
        </w:rPr>
      </w:pPr>
      <w:r w:rsidRPr="00D126C3">
        <w:rPr>
          <w:rFonts w:eastAsia="Times New Roman" w:cstheme="minorHAnsi"/>
          <w:color w:val="000000"/>
        </w:rPr>
        <w:t>It can be found in the ‘Forms for monitoring and log</w:t>
      </w:r>
      <w:r w:rsidR="00826886" w:rsidRPr="00D126C3">
        <w:rPr>
          <w:rFonts w:eastAsia="Times New Roman" w:cstheme="minorHAnsi"/>
          <w:color w:val="000000"/>
        </w:rPr>
        <w:t>ging CBT experience on the CBT P</w:t>
      </w:r>
      <w:r w:rsidRPr="00D126C3">
        <w:rPr>
          <w:rFonts w:eastAsia="Times New Roman" w:cstheme="minorHAnsi"/>
          <w:color w:val="000000"/>
        </w:rPr>
        <w:t xml:space="preserve">athway’ </w:t>
      </w:r>
      <w:r w:rsidRPr="00D126C3">
        <w:rPr>
          <w:rFonts w:cstheme="minorHAnsi"/>
        </w:rPr>
        <w:t xml:space="preserve">tab in the </w:t>
      </w:r>
      <w:hyperlink r:id="rId13" w:history="1">
        <w:r w:rsidRPr="00D126C3">
          <w:rPr>
            <w:rStyle w:val="Hyperlink"/>
            <w:rFonts w:cstheme="minorHAnsi"/>
          </w:rPr>
          <w:t>CBT Pathway area</w:t>
        </w:r>
      </w:hyperlink>
      <w:r w:rsidRPr="00D126C3">
        <w:rPr>
          <w:rFonts w:cstheme="minorHAnsi"/>
        </w:rPr>
        <w:t xml:space="preserve"> of the website. </w:t>
      </w:r>
    </w:p>
    <w:p w14:paraId="4D2A1D7A" w14:textId="4C12DE63" w:rsidR="00FB210D" w:rsidRPr="00D126C3" w:rsidRDefault="00C35B11"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 xml:space="preserve">When do we need to submit the monitoring tool for the CBT content of the placement if we are on a year-long placement? </w:t>
      </w:r>
    </w:p>
    <w:p w14:paraId="63B9AF5A" w14:textId="77777777" w:rsidR="00FB210D" w:rsidRPr="00D126C3" w:rsidRDefault="00021C94"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 xml:space="preserve">There needs to be at least one completed and signed monitoring tool for each placement. For a year-long placement, at least one form covering the year should be submitted as a minimum. Many trainees submit one form for placement 1 and a further updated version at the end of placement 2. </w:t>
      </w:r>
    </w:p>
    <w:p w14:paraId="49F6111C" w14:textId="77777777" w:rsidR="00A77E22" w:rsidRPr="00D126C3" w:rsidRDefault="00A77E22">
      <w:pPr>
        <w:rPr>
          <w:rFonts w:eastAsia="Times New Roman" w:cstheme="minorHAnsi"/>
          <w:b/>
          <w:i/>
          <w:color w:val="000000"/>
          <w:sz w:val="28"/>
          <w:szCs w:val="28"/>
        </w:rPr>
      </w:pPr>
    </w:p>
    <w:p w14:paraId="66FEB269" w14:textId="77777777" w:rsidR="00845BFE" w:rsidRDefault="00845BFE">
      <w:pPr>
        <w:rPr>
          <w:rFonts w:eastAsia="Times New Roman" w:cstheme="minorHAnsi"/>
          <w:b/>
          <w:i/>
          <w:color w:val="000000"/>
          <w:sz w:val="28"/>
          <w:szCs w:val="28"/>
        </w:rPr>
      </w:pPr>
    </w:p>
    <w:p w14:paraId="69A3265F" w14:textId="77777777" w:rsidR="00845BFE" w:rsidRDefault="00845BFE">
      <w:pPr>
        <w:rPr>
          <w:rFonts w:eastAsia="Times New Roman" w:cstheme="minorHAnsi"/>
          <w:b/>
          <w:i/>
          <w:color w:val="000000"/>
          <w:sz w:val="28"/>
          <w:szCs w:val="28"/>
        </w:rPr>
      </w:pPr>
    </w:p>
    <w:p w14:paraId="384D9781" w14:textId="77777777" w:rsidR="00845BFE" w:rsidRDefault="00845BFE">
      <w:pPr>
        <w:rPr>
          <w:rFonts w:eastAsia="Times New Roman" w:cstheme="minorHAnsi"/>
          <w:b/>
          <w:i/>
          <w:color w:val="000000"/>
          <w:sz w:val="28"/>
          <w:szCs w:val="28"/>
        </w:rPr>
      </w:pPr>
    </w:p>
    <w:p w14:paraId="48175CA1" w14:textId="77777777" w:rsidR="00845BFE" w:rsidRDefault="00845BFE">
      <w:pPr>
        <w:rPr>
          <w:rFonts w:eastAsia="Times New Roman" w:cstheme="minorHAnsi"/>
          <w:b/>
          <w:i/>
          <w:color w:val="000000"/>
          <w:sz w:val="28"/>
          <w:szCs w:val="28"/>
        </w:rPr>
      </w:pPr>
    </w:p>
    <w:p w14:paraId="65890E52" w14:textId="13EEB80C" w:rsidR="00BE2751" w:rsidRPr="00D126C3" w:rsidRDefault="00BE2751">
      <w:pPr>
        <w:rPr>
          <w:rFonts w:eastAsia="Times New Roman" w:cstheme="minorHAnsi"/>
          <w:b/>
          <w:i/>
          <w:color w:val="000000"/>
          <w:sz w:val="28"/>
          <w:szCs w:val="28"/>
        </w:rPr>
      </w:pPr>
      <w:r w:rsidRPr="00D126C3">
        <w:rPr>
          <w:rFonts w:eastAsia="Times New Roman" w:cstheme="minorHAnsi"/>
          <w:b/>
          <w:i/>
          <w:color w:val="000000"/>
          <w:sz w:val="28"/>
          <w:szCs w:val="28"/>
        </w:rPr>
        <w:t>Practicalities</w:t>
      </w:r>
    </w:p>
    <w:p w14:paraId="55F75EF1" w14:textId="77777777" w:rsidR="00E15021" w:rsidRPr="00D126C3" w:rsidRDefault="00E15021" w:rsidP="00E15021">
      <w:pPr>
        <w:rPr>
          <w:rFonts w:cstheme="minorHAnsi"/>
          <w:b/>
        </w:rPr>
      </w:pPr>
      <w:r w:rsidRPr="00D126C3">
        <w:rPr>
          <w:rFonts w:cstheme="minorHAnsi"/>
          <w:b/>
        </w:rPr>
        <w:t xml:space="preserve">When do we need to hand in the </w:t>
      </w:r>
      <w:r w:rsidRPr="00D126C3">
        <w:rPr>
          <w:rFonts w:cstheme="minorHAnsi"/>
          <w:b/>
          <w:u w:val="single"/>
        </w:rPr>
        <w:t>completed</w:t>
      </w:r>
      <w:r w:rsidRPr="00D126C3">
        <w:rPr>
          <w:rFonts w:cstheme="minorHAnsi"/>
          <w:b/>
        </w:rPr>
        <w:t xml:space="preserve"> portfolio? </w:t>
      </w:r>
    </w:p>
    <w:p w14:paraId="0E0226C2" w14:textId="073F1B21" w:rsidR="00E15021" w:rsidRPr="00D126C3" w:rsidRDefault="00E15021">
      <w:pPr>
        <w:rPr>
          <w:rFonts w:cstheme="minorHAnsi"/>
        </w:rPr>
      </w:pPr>
      <w:r w:rsidRPr="00D126C3">
        <w:rPr>
          <w:rFonts w:cstheme="minorHAnsi"/>
        </w:rPr>
        <w:t xml:space="preserve">The initial hand-in date for the completed paperwork coincides with the hand-in date for EPR documentation following </w:t>
      </w:r>
      <w:r w:rsidR="000742B0" w:rsidRPr="00D126C3">
        <w:rPr>
          <w:rFonts w:cstheme="minorHAnsi"/>
        </w:rPr>
        <w:t>P</w:t>
      </w:r>
      <w:r w:rsidRPr="00D126C3">
        <w:rPr>
          <w:rFonts w:cstheme="minorHAnsi"/>
        </w:rPr>
        <w:t>lacement 2. This is usually in October.</w:t>
      </w:r>
      <w:r w:rsidR="000742B0" w:rsidRPr="00D126C3">
        <w:rPr>
          <w:rFonts w:cstheme="minorHAnsi"/>
        </w:rPr>
        <w:t xml:space="preserve">  If you are likely to need to </w:t>
      </w:r>
      <w:proofErr w:type="gramStart"/>
      <w:r w:rsidR="000742B0" w:rsidRPr="00D126C3">
        <w:rPr>
          <w:rFonts w:cstheme="minorHAnsi"/>
        </w:rPr>
        <w:t>completed</w:t>
      </w:r>
      <w:proofErr w:type="gramEnd"/>
      <w:r w:rsidR="000742B0" w:rsidRPr="00D126C3">
        <w:rPr>
          <w:rFonts w:cstheme="minorHAnsi"/>
        </w:rPr>
        <w:t xml:space="preserve"> a third BABCP placement, then a completed copy would be expected to be submitted at the end of this third placement.</w:t>
      </w:r>
      <w:r w:rsidRPr="00D126C3">
        <w:rPr>
          <w:rFonts w:cstheme="minorHAnsi"/>
        </w:rPr>
        <w:t xml:space="preserve"> </w:t>
      </w:r>
    </w:p>
    <w:p w14:paraId="0395A6D7" w14:textId="77777777" w:rsidR="00E15021" w:rsidRPr="00D126C3" w:rsidRDefault="00E15021" w:rsidP="00E15021">
      <w:pPr>
        <w:rPr>
          <w:rFonts w:cstheme="minorHAnsi"/>
          <w:b/>
        </w:rPr>
      </w:pPr>
      <w:r w:rsidRPr="00D126C3">
        <w:rPr>
          <w:rFonts w:cstheme="minorHAnsi"/>
          <w:b/>
        </w:rPr>
        <w:t>How do we submit the portfolio – is it in hard copy?</w:t>
      </w:r>
    </w:p>
    <w:p w14:paraId="1F2E28BA" w14:textId="77777777" w:rsidR="00E15021" w:rsidRPr="00D126C3" w:rsidRDefault="00E15021">
      <w:pPr>
        <w:rPr>
          <w:rFonts w:cstheme="minorHAnsi"/>
        </w:rPr>
      </w:pPr>
      <w:r w:rsidRPr="00D126C3">
        <w:rPr>
          <w:rFonts w:cstheme="minorHAnsi"/>
        </w:rPr>
        <w:t xml:space="preserve">There are no hard copy submissions for the portfolio at any point. The portfolio is held on </w:t>
      </w:r>
      <w:r w:rsidR="002D3EB0" w:rsidRPr="00D126C3">
        <w:rPr>
          <w:rFonts w:cstheme="minorHAnsi"/>
        </w:rPr>
        <w:t>the Electronic Trainee Files System (</w:t>
      </w:r>
      <w:r w:rsidRPr="00D126C3">
        <w:rPr>
          <w:rFonts w:cstheme="minorHAnsi"/>
        </w:rPr>
        <w:t>E</w:t>
      </w:r>
      <w:r w:rsidR="002D3EB0" w:rsidRPr="00D126C3">
        <w:rPr>
          <w:rFonts w:cstheme="minorHAnsi"/>
        </w:rPr>
        <w:t>TFS)</w:t>
      </w:r>
      <w:r w:rsidRPr="00D126C3">
        <w:rPr>
          <w:rFonts w:cstheme="minorHAnsi"/>
        </w:rPr>
        <w:t>.</w:t>
      </w:r>
    </w:p>
    <w:p w14:paraId="48DD17E6" w14:textId="3BFA8E2F" w:rsidR="00E15021" w:rsidRPr="00D126C3" w:rsidRDefault="00E15021">
      <w:pPr>
        <w:rPr>
          <w:rFonts w:cstheme="minorHAnsi"/>
        </w:rPr>
      </w:pPr>
      <w:r w:rsidRPr="00D126C3">
        <w:rPr>
          <w:rFonts w:cstheme="minorHAnsi"/>
        </w:rPr>
        <w:t xml:space="preserve">Each document needs to be uploaded separately into </w:t>
      </w:r>
      <w:r w:rsidR="002D3EB0" w:rsidRPr="00D126C3">
        <w:rPr>
          <w:rFonts w:cstheme="minorHAnsi"/>
        </w:rPr>
        <w:t>the ETFS</w:t>
      </w:r>
      <w:r w:rsidRPr="00D126C3">
        <w:rPr>
          <w:rFonts w:cstheme="minorHAnsi"/>
        </w:rPr>
        <w:t xml:space="preserve"> in the relevant part of the CBT Pathway section. </w:t>
      </w:r>
    </w:p>
    <w:p w14:paraId="64EAB276" w14:textId="77777777" w:rsidR="001A2246" w:rsidRPr="00D126C3" w:rsidRDefault="001A2246">
      <w:pPr>
        <w:rPr>
          <w:rFonts w:cstheme="minorHAnsi"/>
          <w:b/>
        </w:rPr>
      </w:pPr>
      <w:r w:rsidRPr="00D126C3">
        <w:rPr>
          <w:rFonts w:cstheme="minorHAnsi"/>
          <w:b/>
        </w:rPr>
        <w:t xml:space="preserve">What is the marking procedure for the portfolios? </w:t>
      </w:r>
    </w:p>
    <w:p w14:paraId="5BEC2E2D" w14:textId="6741D22A" w:rsidR="00BC01F7" w:rsidRPr="00D126C3" w:rsidRDefault="00672D4A">
      <w:pPr>
        <w:rPr>
          <w:rFonts w:cstheme="minorHAnsi"/>
        </w:rPr>
      </w:pPr>
      <w:r w:rsidRPr="00D126C3">
        <w:rPr>
          <w:rFonts w:cstheme="minorHAnsi"/>
        </w:rPr>
        <w:t xml:space="preserve">After the autumn portfolio hand-in, </w:t>
      </w:r>
      <w:r w:rsidR="00271DE2" w:rsidRPr="00D126C3">
        <w:rPr>
          <w:rFonts w:cstheme="minorHAnsi"/>
        </w:rPr>
        <w:t xml:space="preserve">the BABCP Pathway Lead will </w:t>
      </w:r>
      <w:r w:rsidR="00E15021" w:rsidRPr="00D126C3">
        <w:rPr>
          <w:rFonts w:cstheme="minorHAnsi"/>
        </w:rPr>
        <w:t>review the portfolios to ensure all the relevant information is present to the required standard. There will be overall checks on accreditation issues such as:</w:t>
      </w:r>
    </w:p>
    <w:p w14:paraId="03D5E200" w14:textId="6B5CC573" w:rsidR="00E15021" w:rsidRPr="00D126C3" w:rsidRDefault="00E15021" w:rsidP="00BC01F7">
      <w:pPr>
        <w:pStyle w:val="ListParagraph"/>
        <w:numPr>
          <w:ilvl w:val="0"/>
          <w:numId w:val="6"/>
        </w:numPr>
        <w:rPr>
          <w:rFonts w:asciiTheme="minorHAnsi" w:hAnsiTheme="minorHAnsi" w:cstheme="minorHAnsi"/>
        </w:rPr>
      </w:pPr>
      <w:r w:rsidRPr="00D126C3">
        <w:rPr>
          <w:rFonts w:asciiTheme="minorHAnsi" w:hAnsiTheme="minorHAnsi" w:cstheme="minorHAnsi"/>
        </w:rPr>
        <w:t>Exemplar</w:t>
      </w:r>
      <w:r w:rsidR="00BC01F7" w:rsidRPr="00D126C3">
        <w:rPr>
          <w:rFonts w:asciiTheme="minorHAnsi" w:hAnsiTheme="minorHAnsi" w:cstheme="minorHAnsi"/>
        </w:rPr>
        <w:t xml:space="preserve"> cases</w:t>
      </w:r>
      <w:r w:rsidRPr="00D126C3">
        <w:rPr>
          <w:rFonts w:asciiTheme="minorHAnsi" w:hAnsiTheme="minorHAnsi" w:cstheme="minorHAnsi"/>
        </w:rPr>
        <w:t xml:space="preserve"> describe work with </w:t>
      </w:r>
      <w:r w:rsidR="00BC01F7" w:rsidRPr="00D126C3">
        <w:rPr>
          <w:rFonts w:asciiTheme="minorHAnsi" w:hAnsiTheme="minorHAnsi" w:cstheme="minorHAnsi"/>
        </w:rPr>
        <w:t xml:space="preserve">at least two anxiety disorders </w:t>
      </w:r>
      <w:r w:rsidR="00BC01F7" w:rsidRPr="00D126C3">
        <w:rPr>
          <w:rFonts w:asciiTheme="minorHAnsi" w:hAnsiTheme="minorHAnsi" w:cstheme="minorHAnsi"/>
          <w:b/>
          <w:bCs/>
        </w:rPr>
        <w:t xml:space="preserve">or </w:t>
      </w:r>
      <w:r w:rsidR="00BC01F7" w:rsidRPr="00D126C3">
        <w:rPr>
          <w:rFonts w:asciiTheme="minorHAnsi" w:hAnsiTheme="minorHAnsi" w:cstheme="minorHAnsi"/>
        </w:rPr>
        <w:t xml:space="preserve">one anxiety disorder and one trauma and stressor-related disorder </w:t>
      </w:r>
      <w:r w:rsidR="00BC01F7" w:rsidRPr="00D126C3">
        <w:rPr>
          <w:rFonts w:asciiTheme="minorHAnsi" w:hAnsiTheme="minorHAnsi" w:cstheme="minorHAnsi"/>
          <w:b/>
          <w:bCs/>
        </w:rPr>
        <w:t xml:space="preserve">as well as </w:t>
      </w:r>
      <w:r w:rsidR="00BC01F7" w:rsidRPr="00D126C3">
        <w:rPr>
          <w:rFonts w:asciiTheme="minorHAnsi" w:hAnsiTheme="minorHAnsi" w:cstheme="minorHAnsi"/>
        </w:rPr>
        <w:t xml:space="preserve">one mood disorder </w:t>
      </w:r>
      <w:r w:rsidR="002D3EB0" w:rsidRPr="00D126C3">
        <w:rPr>
          <w:rFonts w:asciiTheme="minorHAnsi" w:hAnsiTheme="minorHAnsi" w:cstheme="minorHAnsi"/>
        </w:rPr>
        <w:t>based on the Beck et al. (1979) protocol</w:t>
      </w:r>
      <w:r w:rsidR="00BC01F7" w:rsidRPr="00D126C3">
        <w:rPr>
          <w:rFonts w:asciiTheme="minorHAnsi" w:hAnsiTheme="minorHAnsi" w:cstheme="minorHAnsi"/>
        </w:rPr>
        <w:t>.</w:t>
      </w:r>
    </w:p>
    <w:p w14:paraId="3F4BD50B" w14:textId="77777777" w:rsidR="00E15021" w:rsidRPr="00D126C3" w:rsidRDefault="00E15021" w:rsidP="00BC01F7">
      <w:pPr>
        <w:pStyle w:val="ListParagraph"/>
        <w:numPr>
          <w:ilvl w:val="0"/>
          <w:numId w:val="6"/>
        </w:numPr>
        <w:rPr>
          <w:rFonts w:asciiTheme="minorHAnsi" w:hAnsiTheme="minorHAnsi" w:cstheme="minorHAnsi"/>
        </w:rPr>
      </w:pPr>
      <w:r w:rsidRPr="00D126C3">
        <w:rPr>
          <w:rFonts w:asciiTheme="minorHAnsi" w:hAnsiTheme="minorHAnsi" w:cstheme="minorHAnsi"/>
        </w:rPr>
        <w:t>Evidence of close supervision with three recordings rated at passing standard</w:t>
      </w:r>
      <w:r w:rsidR="00672D4A" w:rsidRPr="00D126C3">
        <w:rPr>
          <w:rFonts w:asciiTheme="minorHAnsi" w:hAnsiTheme="minorHAnsi" w:cstheme="minorHAnsi"/>
        </w:rPr>
        <w:t xml:space="preserve"> </w:t>
      </w:r>
    </w:p>
    <w:p w14:paraId="5B38E5EE" w14:textId="3C4FB3A6" w:rsidR="00672D4A" w:rsidRPr="00D126C3" w:rsidRDefault="00672D4A" w:rsidP="00BC01F7">
      <w:pPr>
        <w:pStyle w:val="ListParagraph"/>
        <w:numPr>
          <w:ilvl w:val="0"/>
          <w:numId w:val="6"/>
        </w:numPr>
        <w:rPr>
          <w:rFonts w:asciiTheme="minorHAnsi" w:hAnsiTheme="minorHAnsi" w:cstheme="minorHAnsi"/>
        </w:rPr>
      </w:pPr>
      <w:r w:rsidRPr="00D126C3">
        <w:rPr>
          <w:rFonts w:asciiTheme="minorHAnsi" w:hAnsiTheme="minorHAnsi" w:cstheme="minorHAnsi"/>
        </w:rPr>
        <w:t xml:space="preserve">Evidence of at least </w:t>
      </w:r>
      <w:r w:rsidR="00BC01F7" w:rsidRPr="00D126C3">
        <w:rPr>
          <w:rFonts w:asciiTheme="minorHAnsi" w:hAnsiTheme="minorHAnsi" w:cstheme="minorHAnsi"/>
        </w:rPr>
        <w:t>five</w:t>
      </w:r>
      <w:r w:rsidRPr="00D126C3">
        <w:rPr>
          <w:rFonts w:asciiTheme="minorHAnsi" w:hAnsiTheme="minorHAnsi" w:cstheme="minorHAnsi"/>
        </w:rPr>
        <w:t xml:space="preserve"> hours of supervision on each </w:t>
      </w:r>
      <w:r w:rsidR="00BE1CDD">
        <w:rPr>
          <w:rFonts w:asciiTheme="minorHAnsi" w:hAnsiTheme="minorHAnsi" w:cstheme="minorHAnsi"/>
        </w:rPr>
        <w:t>‘closely-supervised’ exemplar</w:t>
      </w:r>
      <w:r w:rsidRPr="00D126C3">
        <w:rPr>
          <w:rFonts w:asciiTheme="minorHAnsi" w:hAnsiTheme="minorHAnsi" w:cstheme="minorHAnsi"/>
        </w:rPr>
        <w:t xml:space="preserve"> case</w:t>
      </w:r>
    </w:p>
    <w:p w14:paraId="2A96B0F1" w14:textId="3D1EFB19" w:rsidR="00A3646D" w:rsidRPr="008D3DB1" w:rsidRDefault="00672D4A" w:rsidP="00960897">
      <w:pPr>
        <w:pStyle w:val="ListParagraph"/>
        <w:numPr>
          <w:ilvl w:val="0"/>
          <w:numId w:val="6"/>
        </w:numPr>
        <w:rPr>
          <w:rFonts w:asciiTheme="minorHAnsi" w:hAnsiTheme="minorHAnsi" w:cstheme="minorHAnsi"/>
        </w:rPr>
      </w:pPr>
      <w:r w:rsidRPr="008D3DB1">
        <w:rPr>
          <w:rFonts w:asciiTheme="minorHAnsi" w:hAnsiTheme="minorHAnsi" w:cstheme="minorHAnsi"/>
        </w:rPr>
        <w:t>Evidence of 200 hours of supervised CBT practice</w:t>
      </w:r>
    </w:p>
    <w:p w14:paraId="2BD93377" w14:textId="77777777" w:rsidR="00672D4A" w:rsidRPr="00D126C3" w:rsidRDefault="00672D4A" w:rsidP="00BC01F7">
      <w:pPr>
        <w:pStyle w:val="ListParagraph"/>
        <w:numPr>
          <w:ilvl w:val="0"/>
          <w:numId w:val="6"/>
        </w:numPr>
        <w:rPr>
          <w:rFonts w:asciiTheme="minorHAnsi" w:hAnsiTheme="minorHAnsi" w:cstheme="minorHAnsi"/>
        </w:rPr>
      </w:pPr>
      <w:r w:rsidRPr="00D126C3">
        <w:rPr>
          <w:rFonts w:asciiTheme="minorHAnsi" w:hAnsiTheme="minorHAnsi" w:cstheme="minorHAnsi"/>
        </w:rPr>
        <w:t xml:space="preserve">Signatures confirming that all work reaches a satisfactory standard with reference to the CBT competence framework </w:t>
      </w:r>
    </w:p>
    <w:p w14:paraId="46981D91" w14:textId="77777777" w:rsidR="00672D4A" w:rsidRPr="00D126C3" w:rsidRDefault="00672D4A" w:rsidP="00672D4A">
      <w:pPr>
        <w:pStyle w:val="ListParagraph"/>
        <w:rPr>
          <w:rFonts w:asciiTheme="minorHAnsi" w:hAnsiTheme="minorHAnsi" w:cstheme="minorHAnsi"/>
        </w:rPr>
      </w:pPr>
    </w:p>
    <w:p w14:paraId="54B32C80" w14:textId="1A6D2267" w:rsidR="00E15021" w:rsidRPr="00D126C3" w:rsidRDefault="00E15021">
      <w:pPr>
        <w:rPr>
          <w:rFonts w:cstheme="minorHAnsi"/>
        </w:rPr>
      </w:pPr>
      <w:r w:rsidRPr="00D126C3">
        <w:rPr>
          <w:rFonts w:cstheme="minorHAnsi"/>
        </w:rPr>
        <w:t>They will be making judgements around issues such as:</w:t>
      </w:r>
    </w:p>
    <w:p w14:paraId="5C06C8D9" w14:textId="60E1E107" w:rsidR="00126500" w:rsidRPr="00D126C3" w:rsidRDefault="00E15021" w:rsidP="00B14FCE">
      <w:pPr>
        <w:pStyle w:val="ListParagraph"/>
        <w:numPr>
          <w:ilvl w:val="0"/>
          <w:numId w:val="7"/>
        </w:numPr>
        <w:rPr>
          <w:rFonts w:asciiTheme="minorHAnsi" w:hAnsiTheme="minorHAnsi" w:cstheme="minorHAnsi"/>
        </w:rPr>
      </w:pPr>
      <w:r w:rsidRPr="00D126C3">
        <w:rPr>
          <w:rFonts w:asciiTheme="minorHAnsi" w:hAnsiTheme="minorHAnsi" w:cstheme="minorHAnsi"/>
        </w:rPr>
        <w:t xml:space="preserve">Required range of </w:t>
      </w:r>
      <w:r w:rsidR="00672D4A" w:rsidRPr="00D126C3">
        <w:rPr>
          <w:rFonts w:asciiTheme="minorHAnsi" w:hAnsiTheme="minorHAnsi" w:cstheme="minorHAnsi"/>
        </w:rPr>
        <w:t>work</w:t>
      </w:r>
      <w:r w:rsidRPr="00D126C3">
        <w:rPr>
          <w:rFonts w:asciiTheme="minorHAnsi" w:hAnsiTheme="minorHAnsi" w:cstheme="minorHAnsi"/>
        </w:rPr>
        <w:t xml:space="preserve"> covered</w:t>
      </w:r>
      <w:r w:rsidR="00672D4A" w:rsidRPr="00D126C3">
        <w:rPr>
          <w:rFonts w:asciiTheme="minorHAnsi" w:hAnsiTheme="minorHAnsi" w:cstheme="minorHAnsi"/>
        </w:rPr>
        <w:t xml:space="preserve"> (in terms of client presentation and types of therapeutic work)</w:t>
      </w:r>
    </w:p>
    <w:p w14:paraId="53BFE7A5" w14:textId="62DD39FF" w:rsidR="00E15021" w:rsidRPr="00D126C3" w:rsidRDefault="00672D4A" w:rsidP="00BC01F7">
      <w:pPr>
        <w:pStyle w:val="ListParagraph"/>
        <w:numPr>
          <w:ilvl w:val="0"/>
          <w:numId w:val="7"/>
        </w:numPr>
        <w:rPr>
          <w:rFonts w:asciiTheme="minorHAnsi" w:hAnsiTheme="minorHAnsi" w:cstheme="minorHAnsi"/>
        </w:rPr>
      </w:pPr>
      <w:r w:rsidRPr="00D126C3">
        <w:rPr>
          <w:rFonts w:asciiTheme="minorHAnsi" w:hAnsiTheme="minorHAnsi" w:cstheme="minorHAnsi"/>
        </w:rPr>
        <w:t>Required spread of skills covered (</w:t>
      </w:r>
      <w:proofErr w:type="gramStart"/>
      <w:r w:rsidRPr="00D126C3">
        <w:rPr>
          <w:rFonts w:asciiTheme="minorHAnsi" w:hAnsiTheme="minorHAnsi" w:cstheme="minorHAnsi"/>
        </w:rPr>
        <w:t>e.g.</w:t>
      </w:r>
      <w:proofErr w:type="gramEnd"/>
      <w:r w:rsidRPr="00D126C3">
        <w:rPr>
          <w:rFonts w:asciiTheme="minorHAnsi" w:hAnsiTheme="minorHAnsi" w:cstheme="minorHAnsi"/>
        </w:rPr>
        <w:t xml:space="preserve"> balance of therapeutic work versus assessment-only)</w:t>
      </w:r>
    </w:p>
    <w:p w14:paraId="042697CF" w14:textId="77777777" w:rsidR="00672D4A" w:rsidRPr="00D126C3" w:rsidRDefault="00672D4A" w:rsidP="00BC01F7">
      <w:pPr>
        <w:pStyle w:val="ListParagraph"/>
        <w:numPr>
          <w:ilvl w:val="0"/>
          <w:numId w:val="7"/>
        </w:numPr>
        <w:rPr>
          <w:rFonts w:asciiTheme="minorHAnsi" w:hAnsiTheme="minorHAnsi" w:cstheme="minorHAnsi"/>
        </w:rPr>
      </w:pPr>
      <w:r w:rsidRPr="00D126C3">
        <w:rPr>
          <w:rFonts w:asciiTheme="minorHAnsi" w:hAnsiTheme="minorHAnsi" w:cstheme="minorHAnsi"/>
        </w:rPr>
        <w:t>Clarity of write-ups with the detail required to demonstrate competent practice included</w:t>
      </w:r>
    </w:p>
    <w:p w14:paraId="579AA522" w14:textId="77777777" w:rsidR="00672D4A" w:rsidRPr="00D126C3" w:rsidRDefault="00672D4A" w:rsidP="00E15021">
      <w:pPr>
        <w:rPr>
          <w:rFonts w:cstheme="minorHAnsi"/>
        </w:rPr>
      </w:pPr>
    </w:p>
    <w:p w14:paraId="02C1A99A" w14:textId="52B89DCB" w:rsidR="00A77E22" w:rsidRPr="008D3DB1" w:rsidRDefault="00672D4A">
      <w:pPr>
        <w:rPr>
          <w:rFonts w:cstheme="minorHAnsi"/>
        </w:rPr>
      </w:pPr>
      <w:r w:rsidRPr="00D126C3">
        <w:rPr>
          <w:rFonts w:cstheme="minorHAnsi"/>
        </w:rPr>
        <w:t xml:space="preserve">Feedback will be given for any amendments that need to be made. This could be via email or </w:t>
      </w:r>
      <w:r w:rsidR="002D3EB0" w:rsidRPr="00D126C3">
        <w:rPr>
          <w:rFonts w:cstheme="minorHAnsi"/>
        </w:rPr>
        <w:t xml:space="preserve">phone or face to face meeting in the case of more </w:t>
      </w:r>
      <w:r w:rsidR="00F96F40" w:rsidRPr="00D126C3">
        <w:rPr>
          <w:rFonts w:cstheme="minorHAnsi"/>
        </w:rPr>
        <w:t>e</w:t>
      </w:r>
      <w:r w:rsidRPr="00D126C3">
        <w:rPr>
          <w:rFonts w:cstheme="minorHAnsi"/>
        </w:rPr>
        <w:t xml:space="preserve">xtensive comments. </w:t>
      </w:r>
    </w:p>
    <w:p w14:paraId="315748BE" w14:textId="43497623" w:rsidR="00126500" w:rsidRDefault="00126500">
      <w:pPr>
        <w:rPr>
          <w:rFonts w:cstheme="minorHAnsi"/>
          <w:b/>
          <w:sz w:val="28"/>
          <w:szCs w:val="28"/>
        </w:rPr>
      </w:pPr>
    </w:p>
    <w:p w14:paraId="7445FAE6" w14:textId="3BB72FC2" w:rsidR="00845BFE" w:rsidRDefault="00845BFE">
      <w:pPr>
        <w:rPr>
          <w:rFonts w:cstheme="minorHAnsi"/>
          <w:b/>
          <w:sz w:val="28"/>
          <w:szCs w:val="28"/>
        </w:rPr>
      </w:pPr>
    </w:p>
    <w:p w14:paraId="7DAFF605" w14:textId="627E2822" w:rsidR="00845BFE" w:rsidRDefault="00845BFE">
      <w:pPr>
        <w:rPr>
          <w:rFonts w:cstheme="minorHAnsi"/>
          <w:b/>
          <w:sz w:val="28"/>
          <w:szCs w:val="28"/>
        </w:rPr>
      </w:pPr>
    </w:p>
    <w:p w14:paraId="1CD6862E" w14:textId="6CE666C7" w:rsidR="00845BFE" w:rsidRDefault="00845BFE">
      <w:pPr>
        <w:rPr>
          <w:rFonts w:cstheme="minorHAnsi"/>
          <w:b/>
          <w:sz w:val="28"/>
          <w:szCs w:val="28"/>
        </w:rPr>
      </w:pPr>
    </w:p>
    <w:p w14:paraId="5E01D8DA" w14:textId="07E90714" w:rsidR="00845BFE" w:rsidRDefault="00845BFE">
      <w:pPr>
        <w:rPr>
          <w:rFonts w:cstheme="minorHAnsi"/>
          <w:b/>
          <w:sz w:val="28"/>
          <w:szCs w:val="28"/>
        </w:rPr>
      </w:pPr>
    </w:p>
    <w:p w14:paraId="11C1429D" w14:textId="77777777" w:rsidR="00845BFE" w:rsidRPr="00D126C3" w:rsidRDefault="00845BFE">
      <w:pPr>
        <w:rPr>
          <w:rFonts w:cstheme="minorHAnsi"/>
          <w:b/>
          <w:sz w:val="28"/>
          <w:szCs w:val="28"/>
        </w:rPr>
      </w:pPr>
    </w:p>
    <w:p w14:paraId="705A3DBC" w14:textId="58ABB049" w:rsidR="00BE2751" w:rsidRPr="00D126C3" w:rsidRDefault="00BE2751">
      <w:pPr>
        <w:rPr>
          <w:rFonts w:cstheme="minorHAnsi"/>
          <w:b/>
          <w:sz w:val="28"/>
          <w:szCs w:val="28"/>
        </w:rPr>
      </w:pPr>
      <w:r w:rsidRPr="00D126C3">
        <w:rPr>
          <w:rFonts w:cstheme="minorHAnsi"/>
          <w:b/>
          <w:sz w:val="28"/>
          <w:szCs w:val="28"/>
        </w:rPr>
        <w:t>CASE REPORTS</w:t>
      </w:r>
    </w:p>
    <w:p w14:paraId="50FF574C" w14:textId="77777777" w:rsidR="00FD67C7" w:rsidRPr="00D126C3" w:rsidRDefault="00FD67C7" w:rsidP="00FD67C7">
      <w:pPr>
        <w:rPr>
          <w:rFonts w:eastAsia="Times New Roman" w:cstheme="minorHAnsi"/>
          <w:b/>
          <w:color w:val="000000"/>
        </w:rPr>
      </w:pPr>
      <w:r w:rsidRPr="00D126C3">
        <w:rPr>
          <w:rFonts w:eastAsia="Times New Roman" w:cstheme="minorHAnsi"/>
          <w:b/>
          <w:color w:val="000000"/>
        </w:rPr>
        <w:t>Which DClinPsy case reports can I also submit for the BABCP pathway? How many additional case reports are typically required? </w:t>
      </w:r>
    </w:p>
    <w:p w14:paraId="50A79EC3" w14:textId="5CAE0DED" w:rsidR="005B5578" w:rsidRDefault="002D3EB0">
      <w:pPr>
        <w:rPr>
          <w:rFonts w:eastAsia="Times New Roman" w:cstheme="minorHAnsi"/>
          <w:color w:val="000000"/>
        </w:rPr>
      </w:pPr>
      <w:r w:rsidRPr="00D126C3">
        <w:rPr>
          <w:rFonts w:eastAsia="Times New Roman" w:cstheme="minorHAnsi"/>
          <w:color w:val="000000"/>
        </w:rPr>
        <w:t>Four CBT case reports which report CBT supervised by a BABCP</w:t>
      </w:r>
      <w:r w:rsidR="00BC01F7" w:rsidRPr="00D126C3">
        <w:rPr>
          <w:rFonts w:eastAsia="Times New Roman" w:cstheme="minorHAnsi"/>
          <w:color w:val="000000"/>
        </w:rPr>
        <w:t>-</w:t>
      </w:r>
      <w:r w:rsidRPr="00D126C3">
        <w:rPr>
          <w:rFonts w:eastAsia="Times New Roman" w:cstheme="minorHAnsi"/>
          <w:color w:val="000000"/>
        </w:rPr>
        <w:t xml:space="preserve">accredited </w:t>
      </w:r>
      <w:r w:rsidR="00BC01F7" w:rsidRPr="00D126C3">
        <w:rPr>
          <w:rFonts w:eastAsia="Times New Roman" w:cstheme="minorHAnsi"/>
          <w:color w:val="000000"/>
        </w:rPr>
        <w:t>CBT practitioner</w:t>
      </w:r>
      <w:r w:rsidR="00826886" w:rsidRPr="00D126C3">
        <w:rPr>
          <w:rFonts w:eastAsia="Times New Roman" w:cstheme="minorHAnsi"/>
          <w:color w:val="000000"/>
        </w:rPr>
        <w:t xml:space="preserve"> are required for the CBT P</w:t>
      </w:r>
      <w:r w:rsidRPr="00D126C3">
        <w:rPr>
          <w:rFonts w:eastAsia="Times New Roman" w:cstheme="minorHAnsi"/>
          <w:color w:val="000000"/>
        </w:rPr>
        <w:t>athway. Both of t</w:t>
      </w:r>
      <w:r w:rsidR="00FD67C7" w:rsidRPr="00D126C3">
        <w:rPr>
          <w:rFonts w:eastAsia="Times New Roman" w:cstheme="minorHAnsi"/>
          <w:color w:val="000000"/>
        </w:rPr>
        <w:t xml:space="preserve">he </w:t>
      </w:r>
      <w:r w:rsidR="00FC0438" w:rsidRPr="00D126C3">
        <w:rPr>
          <w:rFonts w:eastAsia="Times New Roman" w:cstheme="minorHAnsi"/>
          <w:color w:val="000000"/>
        </w:rPr>
        <w:t xml:space="preserve">DClinPsy </w:t>
      </w:r>
      <w:r w:rsidR="00FD67C7" w:rsidRPr="00D126C3">
        <w:rPr>
          <w:rFonts w:eastAsia="Times New Roman" w:cstheme="minorHAnsi"/>
          <w:color w:val="000000"/>
        </w:rPr>
        <w:t>first year case reports (</w:t>
      </w:r>
      <w:proofErr w:type="gramStart"/>
      <w:r w:rsidR="00FC0438" w:rsidRPr="00D126C3">
        <w:rPr>
          <w:rFonts w:eastAsia="Times New Roman" w:cstheme="minorHAnsi"/>
          <w:color w:val="000000"/>
        </w:rPr>
        <w:t>i.e.</w:t>
      </w:r>
      <w:proofErr w:type="gramEnd"/>
      <w:r w:rsidR="00FC0438" w:rsidRPr="00D126C3">
        <w:rPr>
          <w:rFonts w:eastAsia="Times New Roman" w:cstheme="minorHAnsi"/>
          <w:color w:val="000000"/>
        </w:rPr>
        <w:t xml:space="preserve"> Case Report 1 and Case Report 2</w:t>
      </w:r>
      <w:r w:rsidR="00FD67C7" w:rsidRPr="00D126C3">
        <w:rPr>
          <w:rFonts w:eastAsia="Times New Roman" w:cstheme="minorHAnsi"/>
          <w:color w:val="000000"/>
        </w:rPr>
        <w:t xml:space="preserve">) will count towards the pathway for CBT Pathway </w:t>
      </w:r>
      <w:r w:rsidR="00FC0438" w:rsidRPr="00D126C3">
        <w:rPr>
          <w:rFonts w:eastAsia="Times New Roman" w:cstheme="minorHAnsi"/>
          <w:color w:val="000000"/>
        </w:rPr>
        <w:t>trainees</w:t>
      </w:r>
      <w:r w:rsidRPr="00D126C3">
        <w:rPr>
          <w:rFonts w:eastAsia="Times New Roman" w:cstheme="minorHAnsi"/>
          <w:color w:val="000000"/>
        </w:rPr>
        <w:t xml:space="preserve"> provided they </w:t>
      </w:r>
      <w:r w:rsidR="00BC01F7" w:rsidRPr="00D126C3">
        <w:rPr>
          <w:rFonts w:eastAsia="Times New Roman" w:cstheme="minorHAnsi"/>
          <w:color w:val="000000"/>
        </w:rPr>
        <w:t xml:space="preserve">reflect </w:t>
      </w:r>
      <w:r w:rsidRPr="00D126C3">
        <w:rPr>
          <w:rFonts w:eastAsia="Times New Roman" w:cstheme="minorHAnsi"/>
          <w:color w:val="000000"/>
        </w:rPr>
        <w:t xml:space="preserve">CBT </w:t>
      </w:r>
      <w:r w:rsidR="00BC01F7" w:rsidRPr="00D126C3">
        <w:rPr>
          <w:rFonts w:eastAsia="Times New Roman" w:cstheme="minorHAnsi"/>
          <w:color w:val="000000"/>
        </w:rPr>
        <w:t xml:space="preserve">work </w:t>
      </w:r>
      <w:r w:rsidRPr="00D126C3">
        <w:rPr>
          <w:rFonts w:eastAsia="Times New Roman" w:cstheme="minorHAnsi"/>
          <w:color w:val="000000"/>
        </w:rPr>
        <w:t>which is supervised by a BABCP</w:t>
      </w:r>
      <w:r w:rsidR="00BC01F7" w:rsidRPr="00D126C3">
        <w:rPr>
          <w:rFonts w:eastAsia="Times New Roman" w:cstheme="minorHAnsi"/>
          <w:color w:val="000000"/>
        </w:rPr>
        <w:t>-</w:t>
      </w:r>
      <w:r w:rsidRPr="00D126C3">
        <w:rPr>
          <w:rFonts w:eastAsia="Times New Roman" w:cstheme="minorHAnsi"/>
          <w:color w:val="000000"/>
        </w:rPr>
        <w:t xml:space="preserve">accredited </w:t>
      </w:r>
      <w:r w:rsidR="00BC01F7" w:rsidRPr="00D126C3">
        <w:rPr>
          <w:rFonts w:eastAsia="Times New Roman" w:cstheme="minorHAnsi"/>
          <w:color w:val="000000"/>
        </w:rPr>
        <w:t>CBT practitioner</w:t>
      </w:r>
      <w:r w:rsidRPr="00D126C3">
        <w:rPr>
          <w:rFonts w:eastAsia="Times New Roman" w:cstheme="minorHAnsi"/>
          <w:color w:val="000000"/>
        </w:rPr>
        <w:t>.</w:t>
      </w:r>
      <w:r w:rsidR="00FD67C7" w:rsidRPr="00D126C3">
        <w:rPr>
          <w:rFonts w:eastAsia="Times New Roman" w:cstheme="minorHAnsi"/>
          <w:color w:val="000000"/>
        </w:rPr>
        <w:t xml:space="preserve"> </w:t>
      </w:r>
      <w:r w:rsidRPr="00D126C3">
        <w:rPr>
          <w:rFonts w:eastAsia="Times New Roman" w:cstheme="minorHAnsi"/>
          <w:color w:val="000000"/>
        </w:rPr>
        <w:t xml:space="preserve">Trainees will then need to do a further two additional </w:t>
      </w:r>
      <w:r w:rsidR="00FD67C7" w:rsidRPr="00D126C3">
        <w:rPr>
          <w:rFonts w:eastAsia="Times New Roman" w:cstheme="minorHAnsi"/>
          <w:color w:val="000000"/>
        </w:rPr>
        <w:t>CBT Pathway case reports</w:t>
      </w:r>
      <w:r w:rsidRPr="00D126C3">
        <w:rPr>
          <w:rFonts w:eastAsia="Times New Roman" w:cstheme="minorHAnsi"/>
          <w:color w:val="000000"/>
        </w:rPr>
        <w:t xml:space="preserve"> which must report on a completed intervention</w:t>
      </w:r>
      <w:r w:rsidR="00FD67C7" w:rsidRPr="00D126C3">
        <w:rPr>
          <w:rFonts w:eastAsia="Times New Roman" w:cstheme="minorHAnsi"/>
          <w:color w:val="000000"/>
        </w:rPr>
        <w:t>.</w:t>
      </w:r>
      <w:r w:rsidR="00FC0438" w:rsidRPr="00D126C3">
        <w:rPr>
          <w:rFonts w:cstheme="minorHAnsi"/>
        </w:rPr>
        <w:t xml:space="preserve"> </w:t>
      </w:r>
      <w:r w:rsidR="00BC01F7" w:rsidRPr="00D126C3">
        <w:rPr>
          <w:rFonts w:cstheme="minorHAnsi"/>
        </w:rPr>
        <w:t>These reports will be done in the form of an oral presentation; information about the case presentations can be found on the UCL website</w:t>
      </w:r>
      <w:r w:rsidR="00825091" w:rsidRPr="00D126C3">
        <w:rPr>
          <w:rFonts w:cstheme="minorHAnsi"/>
        </w:rPr>
        <w:t xml:space="preserve">: </w:t>
      </w:r>
      <w:hyperlink r:id="rId14" w:history="1">
        <w:r w:rsidR="00747ED8" w:rsidRPr="00D126C3">
          <w:rPr>
            <w:rStyle w:val="Hyperlink"/>
            <w:rFonts w:cstheme="minorHAnsi"/>
          </w:rPr>
          <w:t>CBT Pathway area</w:t>
        </w:r>
      </w:hyperlink>
      <w:r w:rsidR="005B5578">
        <w:rPr>
          <w:rFonts w:eastAsia="Times New Roman" w:cstheme="minorHAnsi"/>
          <w:color w:val="000000"/>
        </w:rPr>
        <w:t xml:space="preserve">.  It is recommended that the four reports/presentations cover at least three different presentations or treatment protocols.  </w:t>
      </w:r>
    </w:p>
    <w:p w14:paraId="118AFBA0" w14:textId="29377C48" w:rsidR="00FD67C7" w:rsidRPr="005B5578" w:rsidRDefault="00FD67C7">
      <w:pPr>
        <w:rPr>
          <w:rFonts w:cstheme="minorHAnsi"/>
        </w:rPr>
      </w:pPr>
      <w:r w:rsidRPr="00D126C3">
        <w:rPr>
          <w:rFonts w:eastAsia="Times New Roman" w:cstheme="minorHAnsi"/>
          <w:color w:val="000000"/>
        </w:rPr>
        <w:t xml:space="preserve">The SRRP </w:t>
      </w:r>
      <w:r w:rsidRPr="00D126C3">
        <w:rPr>
          <w:rFonts w:eastAsia="Times New Roman" w:cstheme="minorHAnsi"/>
          <w:color w:val="000000"/>
          <w:u w:val="single"/>
        </w:rPr>
        <w:t>cannot</w:t>
      </w:r>
      <w:r w:rsidRPr="00D126C3">
        <w:rPr>
          <w:rFonts w:eastAsia="Times New Roman" w:cstheme="minorHAnsi"/>
          <w:color w:val="000000"/>
        </w:rPr>
        <w:t xml:space="preserve"> be used as a pathway case report. </w:t>
      </w:r>
    </w:p>
    <w:p w14:paraId="264C0D69" w14:textId="6FCA5096" w:rsidR="00D75B24" w:rsidRPr="00D126C3" w:rsidRDefault="00D75B24" w:rsidP="00D75B24">
      <w:pPr>
        <w:rPr>
          <w:rFonts w:eastAsia="Times New Roman" w:cstheme="minorHAnsi"/>
          <w:b/>
          <w:color w:val="000000"/>
        </w:rPr>
      </w:pPr>
      <w:r w:rsidRPr="00D126C3">
        <w:rPr>
          <w:rFonts w:eastAsia="Times New Roman" w:cstheme="minorHAnsi"/>
          <w:b/>
          <w:color w:val="000000"/>
        </w:rPr>
        <w:t xml:space="preserve">Do cases written up as case </w:t>
      </w:r>
      <w:r w:rsidR="00826886" w:rsidRPr="00D126C3">
        <w:rPr>
          <w:rFonts w:eastAsia="Times New Roman" w:cstheme="minorHAnsi"/>
          <w:b/>
          <w:color w:val="000000"/>
        </w:rPr>
        <w:t>reports (both DClinPsy and CBT P</w:t>
      </w:r>
      <w:r w:rsidRPr="00D126C3">
        <w:rPr>
          <w:rFonts w:eastAsia="Times New Roman" w:cstheme="minorHAnsi"/>
          <w:b/>
          <w:color w:val="000000"/>
        </w:rPr>
        <w:t xml:space="preserve">athway case reports) </w:t>
      </w:r>
      <w:r w:rsidR="00747ED8" w:rsidRPr="00D126C3">
        <w:rPr>
          <w:rFonts w:eastAsia="Times New Roman" w:cstheme="minorHAnsi"/>
          <w:b/>
          <w:color w:val="000000"/>
        </w:rPr>
        <w:t xml:space="preserve">need to be </w:t>
      </w:r>
      <w:r w:rsidRPr="00D126C3">
        <w:rPr>
          <w:rFonts w:eastAsia="Times New Roman" w:cstheme="minorHAnsi"/>
          <w:b/>
          <w:color w:val="000000"/>
        </w:rPr>
        <w:t>exemplar</w:t>
      </w:r>
      <w:r w:rsidR="00747ED8" w:rsidRPr="00D126C3">
        <w:rPr>
          <w:rFonts w:eastAsia="Times New Roman" w:cstheme="minorHAnsi"/>
          <w:b/>
          <w:color w:val="000000"/>
        </w:rPr>
        <w:t xml:space="preserve"> cases</w:t>
      </w:r>
      <w:r w:rsidRPr="00D126C3">
        <w:rPr>
          <w:rFonts w:eastAsia="Times New Roman" w:cstheme="minorHAnsi"/>
          <w:b/>
          <w:color w:val="000000"/>
        </w:rPr>
        <w:t>?</w:t>
      </w:r>
    </w:p>
    <w:p w14:paraId="4EAB48C4" w14:textId="208ACF57" w:rsidR="00FD67C7" w:rsidRDefault="006765A3">
      <w:pPr>
        <w:rPr>
          <w:rFonts w:eastAsia="Times New Roman" w:cstheme="minorHAnsi"/>
          <w:color w:val="000000"/>
        </w:rPr>
      </w:pPr>
      <w:r w:rsidRPr="00D126C3">
        <w:rPr>
          <w:rFonts w:eastAsia="Times New Roman" w:cstheme="minorHAnsi"/>
          <w:color w:val="000000"/>
        </w:rPr>
        <w:t>Yes</w:t>
      </w:r>
      <w:r w:rsidR="00FC0438" w:rsidRPr="00D126C3">
        <w:rPr>
          <w:rFonts w:eastAsia="Times New Roman" w:cstheme="minorHAnsi"/>
          <w:color w:val="000000"/>
        </w:rPr>
        <w:t xml:space="preserve">, </w:t>
      </w:r>
      <w:r w:rsidR="00FD67C7" w:rsidRPr="00D126C3">
        <w:rPr>
          <w:rFonts w:eastAsia="Times New Roman" w:cstheme="minorHAnsi"/>
          <w:color w:val="000000"/>
        </w:rPr>
        <w:t xml:space="preserve">clients for whom you </w:t>
      </w:r>
      <w:r w:rsidR="00F96F40" w:rsidRPr="00D126C3">
        <w:rPr>
          <w:rFonts w:eastAsia="Times New Roman" w:cstheme="minorHAnsi"/>
          <w:color w:val="000000"/>
        </w:rPr>
        <w:t>are writing</w:t>
      </w:r>
      <w:r w:rsidR="00FD67C7" w:rsidRPr="00D126C3">
        <w:rPr>
          <w:rFonts w:eastAsia="Times New Roman" w:cstheme="minorHAnsi"/>
          <w:color w:val="000000"/>
        </w:rPr>
        <w:t xml:space="preserve"> </w:t>
      </w:r>
      <w:r w:rsidR="00EF59F1" w:rsidRPr="00D126C3">
        <w:rPr>
          <w:rFonts w:eastAsia="Times New Roman" w:cstheme="minorHAnsi"/>
          <w:color w:val="000000"/>
        </w:rPr>
        <w:t>case reports</w:t>
      </w:r>
      <w:r w:rsidR="00586E30" w:rsidRPr="00D126C3">
        <w:rPr>
          <w:rFonts w:eastAsia="Times New Roman" w:cstheme="minorHAnsi"/>
          <w:color w:val="000000"/>
        </w:rPr>
        <w:t xml:space="preserve"> must reflect cases listed as exemplars</w:t>
      </w:r>
      <w:r w:rsidR="00EF59F1" w:rsidRPr="00D126C3">
        <w:rPr>
          <w:rFonts w:eastAsia="Times New Roman" w:cstheme="minorHAnsi"/>
          <w:color w:val="000000"/>
        </w:rPr>
        <w:t>.</w:t>
      </w:r>
      <w:r w:rsidR="00747ED8" w:rsidRPr="00D126C3">
        <w:rPr>
          <w:rFonts w:eastAsia="Times New Roman" w:cstheme="minorHAnsi"/>
          <w:color w:val="000000"/>
        </w:rPr>
        <w:t xml:space="preserve">  The four cases must also reflect four different cases; you cannot submit two reports based on the same piece of work.</w:t>
      </w:r>
      <w:r w:rsidR="005B5578">
        <w:rPr>
          <w:rFonts w:eastAsia="Times New Roman" w:cstheme="minorHAnsi"/>
          <w:color w:val="000000"/>
        </w:rPr>
        <w:t xml:space="preserve">  The four cases do not need to </w:t>
      </w:r>
      <w:r w:rsidR="00BE1CDD">
        <w:rPr>
          <w:rFonts w:eastAsia="Times New Roman" w:cstheme="minorHAnsi"/>
          <w:color w:val="000000"/>
        </w:rPr>
        <w:t xml:space="preserve">include the three exemplar cases that are </w:t>
      </w:r>
      <w:r w:rsidR="005B5578">
        <w:rPr>
          <w:rFonts w:eastAsia="Times New Roman" w:cstheme="minorHAnsi"/>
          <w:color w:val="000000"/>
        </w:rPr>
        <w:t>‘closely supervised’</w:t>
      </w:r>
      <w:r w:rsidR="003B381B">
        <w:rPr>
          <w:rFonts w:eastAsia="Times New Roman" w:cstheme="minorHAnsi"/>
          <w:color w:val="000000"/>
        </w:rPr>
        <w:t xml:space="preserve">.  They must be written with UCL academic standards using the marking criteria provided, which is aligned with the BABCP’s standards for formal assessment: </w:t>
      </w:r>
      <w:hyperlink r:id="rId15" w:history="1">
        <w:r w:rsidR="003B381B" w:rsidRPr="00391C56">
          <w:rPr>
            <w:rStyle w:val="Hyperlink"/>
            <w:rFonts w:eastAsia="Times New Roman" w:cstheme="minorHAnsi"/>
          </w:rPr>
          <w:t>https://babcp.com/Case-Study-Marking-Criteria</w:t>
        </w:r>
      </w:hyperlink>
      <w:r w:rsidR="003B381B">
        <w:rPr>
          <w:rFonts w:eastAsia="Times New Roman" w:cstheme="minorHAnsi"/>
          <w:color w:val="000000"/>
        </w:rPr>
        <w:t xml:space="preserve"> </w:t>
      </w:r>
    </w:p>
    <w:p w14:paraId="32157311" w14:textId="4C6A0BAD" w:rsidR="009115D3" w:rsidRPr="00D126C3" w:rsidRDefault="009115D3" w:rsidP="009115D3">
      <w:pPr>
        <w:spacing w:before="100" w:beforeAutospacing="1" w:after="100" w:afterAutospacing="1" w:line="240" w:lineRule="auto"/>
        <w:rPr>
          <w:rFonts w:eastAsia="Times New Roman" w:cstheme="minorHAnsi"/>
          <w:b/>
          <w:color w:val="000000"/>
        </w:rPr>
      </w:pPr>
      <w:r w:rsidRPr="00D126C3">
        <w:rPr>
          <w:rFonts w:eastAsia="Times New Roman" w:cstheme="minorHAnsi"/>
          <w:b/>
          <w:color w:val="000000"/>
        </w:rPr>
        <w:t>How many references would be recommended for the case reports</w:t>
      </w:r>
      <w:r w:rsidR="00747ED8" w:rsidRPr="00D126C3">
        <w:rPr>
          <w:rFonts w:eastAsia="Times New Roman" w:cstheme="minorHAnsi"/>
          <w:b/>
          <w:color w:val="000000"/>
        </w:rPr>
        <w:t xml:space="preserve"> and presentations</w:t>
      </w:r>
      <w:r w:rsidRPr="00D126C3">
        <w:rPr>
          <w:rFonts w:eastAsia="Times New Roman" w:cstheme="minorHAnsi"/>
          <w:b/>
          <w:color w:val="000000"/>
        </w:rPr>
        <w:t>?</w:t>
      </w:r>
    </w:p>
    <w:p w14:paraId="7BEC3208" w14:textId="77777777" w:rsidR="009275AF" w:rsidRPr="00D126C3" w:rsidRDefault="00FC0438" w:rsidP="009115D3">
      <w:pPr>
        <w:spacing w:before="100" w:beforeAutospacing="1" w:after="100" w:afterAutospacing="1" w:line="240" w:lineRule="auto"/>
        <w:rPr>
          <w:rFonts w:eastAsia="Times New Roman" w:cstheme="minorHAnsi"/>
          <w:color w:val="000000"/>
        </w:rPr>
      </w:pPr>
      <w:r w:rsidRPr="00D126C3">
        <w:rPr>
          <w:rFonts w:eastAsia="Times New Roman" w:cstheme="minorHAnsi"/>
          <w:color w:val="000000"/>
        </w:rPr>
        <w:t>We would expect there to be references for the model(s) and protocol(s) used and the relevant evidence base.</w:t>
      </w:r>
    </w:p>
    <w:p w14:paraId="2F485B76" w14:textId="180F74EA" w:rsidR="001A2246" w:rsidRPr="00D126C3" w:rsidRDefault="001A2246">
      <w:pPr>
        <w:rPr>
          <w:rFonts w:eastAsia="Times New Roman" w:cstheme="minorHAnsi"/>
          <w:b/>
          <w:color w:val="000000"/>
        </w:rPr>
      </w:pPr>
      <w:r w:rsidRPr="00D126C3">
        <w:rPr>
          <w:rFonts w:eastAsia="Times New Roman" w:cstheme="minorHAnsi"/>
          <w:b/>
          <w:color w:val="000000"/>
        </w:rPr>
        <w:t xml:space="preserve">Do I need to include letters in my case report submission? </w:t>
      </w:r>
    </w:p>
    <w:p w14:paraId="05E98FC5" w14:textId="77777777" w:rsidR="002944A5" w:rsidRPr="00D126C3" w:rsidRDefault="002944A5">
      <w:pPr>
        <w:rPr>
          <w:rFonts w:eastAsia="Times New Roman" w:cstheme="minorHAnsi"/>
          <w:color w:val="000000"/>
        </w:rPr>
      </w:pPr>
      <w:r w:rsidRPr="00D126C3">
        <w:rPr>
          <w:rFonts w:eastAsia="Times New Roman" w:cstheme="minorHAnsi"/>
          <w:color w:val="000000"/>
        </w:rPr>
        <w:t xml:space="preserve">Yes – see case report guidelines in the </w:t>
      </w:r>
      <w:hyperlink r:id="rId16" w:history="1">
        <w:r w:rsidRPr="00D126C3">
          <w:rPr>
            <w:rStyle w:val="Hyperlink"/>
            <w:rFonts w:cstheme="minorHAnsi"/>
          </w:rPr>
          <w:t>CBT Pathway area</w:t>
        </w:r>
      </w:hyperlink>
      <w:r w:rsidRPr="00D126C3">
        <w:rPr>
          <w:rFonts w:eastAsia="Times New Roman" w:cstheme="minorHAnsi"/>
          <w:color w:val="000000"/>
        </w:rPr>
        <w:t xml:space="preserve"> of the website. </w:t>
      </w:r>
    </w:p>
    <w:p w14:paraId="6C3D1A22" w14:textId="1C2C7750" w:rsidR="00E34420" w:rsidRPr="00D126C3" w:rsidRDefault="00E34420" w:rsidP="00E34420">
      <w:pPr>
        <w:rPr>
          <w:rFonts w:cstheme="minorHAnsi"/>
          <w:b/>
        </w:rPr>
      </w:pPr>
      <w:r w:rsidRPr="00D126C3">
        <w:rPr>
          <w:rFonts w:cstheme="minorHAnsi"/>
          <w:b/>
        </w:rPr>
        <w:t>Do the case reports</w:t>
      </w:r>
      <w:r w:rsidR="00FC0438" w:rsidRPr="00D126C3">
        <w:rPr>
          <w:rFonts w:cstheme="minorHAnsi"/>
          <w:b/>
        </w:rPr>
        <w:t xml:space="preserve"> have to be based on clinical wo</w:t>
      </w:r>
      <w:r w:rsidRPr="00D126C3">
        <w:rPr>
          <w:rFonts w:cstheme="minorHAnsi"/>
          <w:b/>
        </w:rPr>
        <w:t>rk supervised by a BABCP</w:t>
      </w:r>
      <w:r w:rsidR="00747ED8" w:rsidRPr="00D126C3">
        <w:rPr>
          <w:rFonts w:cstheme="minorHAnsi"/>
          <w:b/>
        </w:rPr>
        <w:t>-</w:t>
      </w:r>
      <w:r w:rsidRPr="00D126C3">
        <w:rPr>
          <w:rFonts w:cstheme="minorHAnsi"/>
          <w:b/>
        </w:rPr>
        <w:t xml:space="preserve">accredited </w:t>
      </w:r>
      <w:r w:rsidR="00747ED8" w:rsidRPr="00D126C3">
        <w:rPr>
          <w:rFonts w:cstheme="minorHAnsi"/>
          <w:b/>
        </w:rPr>
        <w:t xml:space="preserve">CBT practitioner </w:t>
      </w:r>
      <w:r w:rsidRPr="00D126C3">
        <w:rPr>
          <w:rFonts w:cstheme="minorHAnsi"/>
          <w:b/>
        </w:rPr>
        <w:t>or is it OK for the supervisor not to be accredited?</w:t>
      </w:r>
    </w:p>
    <w:p w14:paraId="7F207293" w14:textId="1AFFFF5F" w:rsidR="00E34420" w:rsidRPr="00D126C3" w:rsidRDefault="00014EAC" w:rsidP="00E34420">
      <w:pPr>
        <w:rPr>
          <w:rFonts w:cstheme="minorHAnsi"/>
        </w:rPr>
      </w:pPr>
      <w:r w:rsidRPr="00D126C3">
        <w:rPr>
          <w:rFonts w:cstheme="minorHAnsi"/>
        </w:rPr>
        <w:t>All</w:t>
      </w:r>
      <w:r w:rsidR="00E34420" w:rsidRPr="00D126C3">
        <w:rPr>
          <w:rFonts w:cstheme="minorHAnsi"/>
        </w:rPr>
        <w:t xml:space="preserve"> the case reports </w:t>
      </w:r>
      <w:r w:rsidR="00FC0438" w:rsidRPr="00D126C3">
        <w:rPr>
          <w:rFonts w:cstheme="minorHAnsi"/>
        </w:rPr>
        <w:t xml:space="preserve">(includes the two submitted for the DClinPsy but counted towards the CBT Pathway) </w:t>
      </w:r>
      <w:r w:rsidR="00FD67C7" w:rsidRPr="00D126C3">
        <w:rPr>
          <w:rFonts w:cstheme="minorHAnsi"/>
        </w:rPr>
        <w:t>need</w:t>
      </w:r>
      <w:r w:rsidR="00E34420" w:rsidRPr="00D126C3">
        <w:rPr>
          <w:rFonts w:cstheme="minorHAnsi"/>
        </w:rPr>
        <w:t xml:space="preserve"> to be based on clinical work supervised by a BABCP</w:t>
      </w:r>
      <w:r w:rsidR="00747ED8" w:rsidRPr="00D126C3">
        <w:rPr>
          <w:rFonts w:cstheme="minorHAnsi"/>
        </w:rPr>
        <w:t>-</w:t>
      </w:r>
      <w:r w:rsidR="00E34420" w:rsidRPr="00D126C3">
        <w:rPr>
          <w:rFonts w:cstheme="minorHAnsi"/>
        </w:rPr>
        <w:t xml:space="preserve">accredited </w:t>
      </w:r>
      <w:r w:rsidR="00FC0438" w:rsidRPr="00D126C3">
        <w:rPr>
          <w:rFonts w:cstheme="minorHAnsi"/>
        </w:rPr>
        <w:t>clinician</w:t>
      </w:r>
      <w:r w:rsidR="00E34420" w:rsidRPr="00D126C3">
        <w:rPr>
          <w:rFonts w:cstheme="minorHAnsi"/>
        </w:rPr>
        <w:t>.</w:t>
      </w:r>
      <w:r w:rsidR="00747ED8" w:rsidRPr="00D126C3">
        <w:rPr>
          <w:rFonts w:cstheme="minorHAnsi"/>
        </w:rPr>
        <w:t xml:space="preserve">  Any work completed under the supervision of someone without accreditation does not count towards the Pathway training standards, irrespective of the </w:t>
      </w:r>
      <w:r w:rsidR="008D3DB1" w:rsidRPr="00D126C3">
        <w:rPr>
          <w:rFonts w:cstheme="minorHAnsi"/>
        </w:rPr>
        <w:t>clinician’s</w:t>
      </w:r>
      <w:r w:rsidR="00747ED8" w:rsidRPr="00D126C3">
        <w:rPr>
          <w:rFonts w:cstheme="minorHAnsi"/>
        </w:rPr>
        <w:t xml:space="preserve"> experience or competence in CBT.</w:t>
      </w:r>
    </w:p>
    <w:p w14:paraId="7BFDACBD" w14:textId="3E254B4A" w:rsidR="002944A5" w:rsidRDefault="002944A5">
      <w:pPr>
        <w:rPr>
          <w:rFonts w:cstheme="minorHAnsi"/>
          <w:b/>
        </w:rPr>
      </w:pPr>
    </w:p>
    <w:p w14:paraId="37C62FF3" w14:textId="492A3D7E" w:rsidR="00845BFE" w:rsidRDefault="00845BFE">
      <w:pPr>
        <w:rPr>
          <w:rFonts w:cstheme="minorHAnsi"/>
          <w:b/>
        </w:rPr>
      </w:pPr>
    </w:p>
    <w:p w14:paraId="7485D7CC" w14:textId="4DB4A2D2" w:rsidR="00845BFE" w:rsidRDefault="00845BFE">
      <w:pPr>
        <w:rPr>
          <w:rFonts w:cstheme="minorHAnsi"/>
          <w:b/>
        </w:rPr>
      </w:pPr>
    </w:p>
    <w:p w14:paraId="25D739EB" w14:textId="4CD5A7DD" w:rsidR="00845BFE" w:rsidRDefault="00845BFE">
      <w:pPr>
        <w:rPr>
          <w:rFonts w:cstheme="minorHAnsi"/>
          <w:b/>
        </w:rPr>
      </w:pPr>
    </w:p>
    <w:p w14:paraId="3B95ABAB" w14:textId="77777777" w:rsidR="00845BFE" w:rsidRDefault="00845BFE">
      <w:pPr>
        <w:rPr>
          <w:rFonts w:cstheme="minorHAnsi"/>
          <w:b/>
        </w:rPr>
      </w:pPr>
    </w:p>
    <w:p w14:paraId="3EC6894D" w14:textId="77777777" w:rsidR="008D3DB1" w:rsidRPr="00D126C3" w:rsidRDefault="008D3DB1">
      <w:pPr>
        <w:rPr>
          <w:rFonts w:cstheme="minorHAnsi"/>
          <w:b/>
        </w:rPr>
      </w:pPr>
    </w:p>
    <w:p w14:paraId="4DD8D921" w14:textId="77777777" w:rsidR="00BE2751" w:rsidRPr="00D126C3" w:rsidRDefault="00BE2751">
      <w:pPr>
        <w:rPr>
          <w:rFonts w:cstheme="minorHAnsi"/>
          <w:b/>
          <w:sz w:val="28"/>
          <w:szCs w:val="28"/>
        </w:rPr>
      </w:pPr>
      <w:r w:rsidRPr="00D126C3">
        <w:rPr>
          <w:rFonts w:cstheme="minorHAnsi"/>
          <w:b/>
          <w:sz w:val="28"/>
          <w:szCs w:val="28"/>
        </w:rPr>
        <w:t>PLACEMENT</w:t>
      </w:r>
    </w:p>
    <w:p w14:paraId="130E943E" w14:textId="77777777" w:rsidR="00BE2751" w:rsidRPr="00D126C3" w:rsidRDefault="009115D3">
      <w:pPr>
        <w:rPr>
          <w:rFonts w:cstheme="minorHAnsi"/>
          <w:b/>
        </w:rPr>
      </w:pPr>
      <w:r w:rsidRPr="00D126C3">
        <w:rPr>
          <w:rFonts w:cstheme="minorHAnsi"/>
          <w:b/>
        </w:rPr>
        <w:t>What extra paperwork will MPR visitors ask to see if you’re on the pathway?</w:t>
      </w:r>
    </w:p>
    <w:p w14:paraId="3159CC6A" w14:textId="1CE8F634" w:rsidR="00FD6FB7" w:rsidRPr="00D126C3" w:rsidRDefault="00FD6FB7">
      <w:pPr>
        <w:rPr>
          <w:rFonts w:cstheme="minorHAnsi"/>
        </w:rPr>
      </w:pPr>
      <w:r w:rsidRPr="00D126C3">
        <w:rPr>
          <w:rFonts w:cstheme="minorHAnsi"/>
        </w:rPr>
        <w:t xml:space="preserve">None – you will simply need to </w:t>
      </w:r>
      <w:r w:rsidR="005C5AA9">
        <w:rPr>
          <w:rFonts w:cstheme="minorHAnsi"/>
        </w:rPr>
        <w:t>complete</w:t>
      </w:r>
      <w:r w:rsidRPr="00D126C3">
        <w:rPr>
          <w:rFonts w:cstheme="minorHAnsi"/>
        </w:rPr>
        <w:t xml:space="preserve"> the CBT Pathway section on your MPR form in the Trainee section. </w:t>
      </w:r>
    </w:p>
    <w:p w14:paraId="5D03D9B2" w14:textId="77777777" w:rsidR="00FB210D" w:rsidRPr="00D126C3" w:rsidRDefault="00FB210D">
      <w:pPr>
        <w:rPr>
          <w:rFonts w:cstheme="minorHAnsi"/>
          <w:b/>
        </w:rPr>
      </w:pPr>
      <w:r w:rsidRPr="00D126C3">
        <w:rPr>
          <w:rFonts w:cstheme="minorHAnsi"/>
          <w:b/>
        </w:rPr>
        <w:t xml:space="preserve">What does ‘BABCP supervised CBT hours’ mean on the MPR form – is </w:t>
      </w:r>
      <w:r w:rsidR="00FC0438" w:rsidRPr="00D126C3">
        <w:rPr>
          <w:rFonts w:cstheme="minorHAnsi"/>
          <w:b/>
        </w:rPr>
        <w:t xml:space="preserve">it </w:t>
      </w:r>
      <w:r w:rsidRPr="00D126C3">
        <w:rPr>
          <w:rFonts w:cstheme="minorHAnsi"/>
          <w:b/>
        </w:rPr>
        <w:t>about clinical hours or supervision?</w:t>
      </w:r>
    </w:p>
    <w:p w14:paraId="77C35DAC" w14:textId="602BA28E" w:rsidR="00FD6FB7" w:rsidRPr="00D126C3" w:rsidRDefault="00FD6FB7">
      <w:pPr>
        <w:rPr>
          <w:rFonts w:cstheme="minorHAnsi"/>
        </w:rPr>
      </w:pPr>
      <w:r w:rsidRPr="00D126C3">
        <w:rPr>
          <w:rFonts w:cstheme="minorHAnsi"/>
        </w:rPr>
        <w:t xml:space="preserve">This refers to the 200 hours of supervised hours of </w:t>
      </w:r>
      <w:r w:rsidR="005C5AA9">
        <w:rPr>
          <w:rFonts w:cstheme="minorHAnsi"/>
        </w:rPr>
        <w:t xml:space="preserve">CBT </w:t>
      </w:r>
      <w:r w:rsidRPr="005C5AA9">
        <w:rPr>
          <w:rFonts w:cstheme="minorHAnsi"/>
          <w:i/>
          <w:iCs/>
        </w:rPr>
        <w:t>practice</w:t>
      </w:r>
      <w:r w:rsidR="00FC0438" w:rsidRPr="00D126C3">
        <w:rPr>
          <w:rFonts w:cstheme="minorHAnsi"/>
        </w:rPr>
        <w:t xml:space="preserve">, </w:t>
      </w:r>
      <w:r w:rsidRPr="00D126C3">
        <w:rPr>
          <w:rFonts w:cstheme="minorHAnsi"/>
        </w:rPr>
        <w:t xml:space="preserve">not supervision. </w:t>
      </w:r>
    </w:p>
    <w:p w14:paraId="1CED91CA" w14:textId="77777777" w:rsidR="00FB210D" w:rsidRPr="00D126C3" w:rsidRDefault="00FB210D">
      <w:pPr>
        <w:rPr>
          <w:rFonts w:cstheme="minorHAnsi"/>
          <w:b/>
        </w:rPr>
      </w:pPr>
      <w:r w:rsidRPr="00D126C3">
        <w:rPr>
          <w:rFonts w:cstheme="minorHAnsi"/>
          <w:b/>
        </w:rPr>
        <w:t xml:space="preserve">Is there any additional CBT Pathway </w:t>
      </w:r>
      <w:r w:rsidR="00FD6FB7" w:rsidRPr="00D126C3">
        <w:rPr>
          <w:rFonts w:cstheme="minorHAnsi"/>
          <w:b/>
        </w:rPr>
        <w:t>paperwork</w:t>
      </w:r>
      <w:r w:rsidRPr="00D126C3">
        <w:rPr>
          <w:rFonts w:cstheme="minorHAnsi"/>
          <w:b/>
        </w:rPr>
        <w:t xml:space="preserve"> for the EPR?</w:t>
      </w:r>
    </w:p>
    <w:p w14:paraId="60FEA110" w14:textId="792E1C87" w:rsidR="00C00415" w:rsidRPr="00D126C3" w:rsidRDefault="00FD6FB7">
      <w:pPr>
        <w:rPr>
          <w:rFonts w:cstheme="minorHAnsi"/>
        </w:rPr>
      </w:pPr>
      <w:r w:rsidRPr="00D126C3">
        <w:rPr>
          <w:rFonts w:cstheme="minorHAnsi"/>
        </w:rPr>
        <w:t xml:space="preserve">Yes, this is the optimal time to complete </w:t>
      </w:r>
      <w:r w:rsidR="005C5AA9">
        <w:rPr>
          <w:rFonts w:cstheme="minorHAnsi"/>
        </w:rPr>
        <w:t>you’re the m</w:t>
      </w:r>
      <w:r w:rsidRPr="00D126C3">
        <w:rPr>
          <w:rFonts w:cstheme="minorHAnsi"/>
        </w:rPr>
        <w:t xml:space="preserve">onitoring </w:t>
      </w:r>
      <w:r w:rsidR="005C5AA9">
        <w:rPr>
          <w:rFonts w:cstheme="minorHAnsi"/>
        </w:rPr>
        <w:t>t</w:t>
      </w:r>
      <w:r w:rsidRPr="00D126C3">
        <w:rPr>
          <w:rFonts w:cstheme="minorHAnsi"/>
        </w:rPr>
        <w:t xml:space="preserve">ool for CBT work conducted on the placement. </w:t>
      </w:r>
    </w:p>
    <w:p w14:paraId="7CC653E5" w14:textId="29818B7D" w:rsidR="00D126C3" w:rsidRDefault="00D126C3">
      <w:pPr>
        <w:rPr>
          <w:rFonts w:cstheme="minorHAnsi"/>
          <w:b/>
          <w:sz w:val="28"/>
          <w:szCs w:val="28"/>
        </w:rPr>
      </w:pPr>
    </w:p>
    <w:p w14:paraId="69D0FF91" w14:textId="77777777" w:rsidR="008D3DB1" w:rsidRDefault="008D3DB1">
      <w:pPr>
        <w:rPr>
          <w:rFonts w:cstheme="minorHAnsi"/>
          <w:b/>
          <w:sz w:val="28"/>
          <w:szCs w:val="28"/>
        </w:rPr>
      </w:pPr>
    </w:p>
    <w:p w14:paraId="77C1B99A" w14:textId="0ED4E0BE" w:rsidR="00C00415" w:rsidRPr="00D126C3" w:rsidRDefault="00C00415">
      <w:pPr>
        <w:rPr>
          <w:rFonts w:cstheme="minorHAnsi"/>
          <w:b/>
          <w:sz w:val="28"/>
          <w:szCs w:val="28"/>
        </w:rPr>
      </w:pPr>
      <w:r w:rsidRPr="00D126C3">
        <w:rPr>
          <w:rFonts w:cstheme="minorHAnsi"/>
          <w:b/>
          <w:sz w:val="28"/>
          <w:szCs w:val="28"/>
        </w:rPr>
        <w:t>POST</w:t>
      </w:r>
      <w:r w:rsidR="00327486">
        <w:rPr>
          <w:rFonts w:cstheme="minorHAnsi"/>
          <w:b/>
          <w:sz w:val="28"/>
          <w:szCs w:val="28"/>
        </w:rPr>
        <w:t>–</w:t>
      </w:r>
      <w:r w:rsidRPr="00D126C3">
        <w:rPr>
          <w:rFonts w:cstheme="minorHAnsi"/>
          <w:b/>
          <w:sz w:val="28"/>
          <w:szCs w:val="28"/>
        </w:rPr>
        <w:t>QUALIFICATION</w:t>
      </w:r>
    </w:p>
    <w:p w14:paraId="5DFA4BEB" w14:textId="77777777" w:rsidR="00FD6FB7" w:rsidRPr="00D126C3" w:rsidRDefault="00FD6FB7">
      <w:pPr>
        <w:rPr>
          <w:rFonts w:cstheme="minorHAnsi"/>
          <w:b/>
        </w:rPr>
      </w:pPr>
      <w:r w:rsidRPr="00D126C3">
        <w:rPr>
          <w:rFonts w:cstheme="minorHAnsi"/>
          <w:b/>
        </w:rPr>
        <w:t>Once I have completed the CBT Pathway requirements does that mean I am accredited as a CBT Therapist by the BABCP?</w:t>
      </w:r>
    </w:p>
    <w:p w14:paraId="663F63B1" w14:textId="75AB9195" w:rsidR="00FD6FB7" w:rsidRPr="00D126C3" w:rsidRDefault="00FD6FB7">
      <w:pPr>
        <w:rPr>
          <w:rFonts w:cstheme="minorHAnsi"/>
        </w:rPr>
      </w:pPr>
      <w:r w:rsidRPr="00D126C3">
        <w:rPr>
          <w:rFonts w:cstheme="minorHAnsi"/>
        </w:rPr>
        <w:t xml:space="preserve">No. </w:t>
      </w:r>
      <w:r w:rsidR="005C5AA9" w:rsidRPr="00D126C3">
        <w:rPr>
          <w:rFonts w:cstheme="minorHAnsi"/>
        </w:rPr>
        <w:t>To</w:t>
      </w:r>
      <w:r w:rsidR="00303895" w:rsidRPr="00D126C3">
        <w:rPr>
          <w:rFonts w:cstheme="minorHAnsi"/>
        </w:rPr>
        <w:t xml:space="preserve"> become accredited you </w:t>
      </w:r>
      <w:r w:rsidRPr="00D126C3">
        <w:rPr>
          <w:rFonts w:cstheme="minorHAnsi"/>
        </w:rPr>
        <w:t xml:space="preserve">need to apply for </w:t>
      </w:r>
      <w:r w:rsidR="00747ED8" w:rsidRPr="00D126C3">
        <w:rPr>
          <w:rFonts w:cstheme="minorHAnsi"/>
        </w:rPr>
        <w:t>Practitioner</w:t>
      </w:r>
      <w:r w:rsidRPr="00D126C3">
        <w:rPr>
          <w:rFonts w:cstheme="minorHAnsi"/>
        </w:rPr>
        <w:t xml:space="preserve"> Accreditation via the BABCP website: </w:t>
      </w:r>
      <w:hyperlink r:id="rId17" w:history="1">
        <w:r w:rsidR="00747ED8" w:rsidRPr="00D126C3">
          <w:rPr>
            <w:rStyle w:val="Hyperlink"/>
            <w:rFonts w:cstheme="minorHAnsi"/>
          </w:rPr>
          <w:t>https://babcp.com/Accreditation/Level-2-Practitioner-Accreditation-Application-Form</w:t>
        </w:r>
      </w:hyperlink>
      <w:r w:rsidR="00747ED8" w:rsidRPr="00D126C3">
        <w:rPr>
          <w:rFonts w:cstheme="minorHAnsi"/>
        </w:rPr>
        <w:t xml:space="preserve"> </w:t>
      </w:r>
    </w:p>
    <w:p w14:paraId="540A9213" w14:textId="77777777" w:rsidR="008D3DB1" w:rsidRDefault="00FD6FB7">
      <w:pPr>
        <w:rPr>
          <w:rFonts w:cstheme="minorHAnsi"/>
        </w:rPr>
      </w:pPr>
      <w:r w:rsidRPr="00D126C3">
        <w:rPr>
          <w:rFonts w:cstheme="minorHAnsi"/>
        </w:rPr>
        <w:t xml:space="preserve">This is the same as for any post-graduate qualification which confers eligibility for accreditation. </w:t>
      </w:r>
      <w:r w:rsidR="00EF1729" w:rsidRPr="00D126C3">
        <w:rPr>
          <w:rFonts w:cstheme="minorHAnsi"/>
        </w:rPr>
        <w:t xml:space="preserve">No programme in the country confers automatic accreditation. </w:t>
      </w:r>
    </w:p>
    <w:p w14:paraId="28E057AB" w14:textId="7E0E422A" w:rsidR="00FD6FB7" w:rsidRPr="00D126C3" w:rsidRDefault="00FD6FB7">
      <w:pPr>
        <w:rPr>
          <w:rFonts w:cstheme="minorHAnsi"/>
        </w:rPr>
      </w:pPr>
      <w:r w:rsidRPr="00D126C3">
        <w:rPr>
          <w:rFonts w:cstheme="minorHAnsi"/>
        </w:rPr>
        <w:t xml:space="preserve">The benefit of completing any ‘Level 2’ accredited </w:t>
      </w:r>
      <w:r w:rsidR="00EF1729" w:rsidRPr="00D126C3">
        <w:rPr>
          <w:rFonts w:cstheme="minorHAnsi"/>
        </w:rPr>
        <w:t>course</w:t>
      </w:r>
      <w:r w:rsidRPr="00D126C3">
        <w:rPr>
          <w:rFonts w:cstheme="minorHAnsi"/>
        </w:rPr>
        <w:t xml:space="preserve"> is that the process is much quicker and smoother. You will have less paperwork to fill in as you have already demonstrated that you meet the minimum accreditation standards required by the BABCP.  </w:t>
      </w:r>
    </w:p>
    <w:p w14:paraId="418FF0D8" w14:textId="77777777" w:rsidR="00FD6FB7" w:rsidRPr="00D126C3" w:rsidRDefault="00EF1729">
      <w:pPr>
        <w:rPr>
          <w:rFonts w:cstheme="minorHAnsi"/>
          <w:b/>
        </w:rPr>
      </w:pPr>
      <w:r w:rsidRPr="00D126C3">
        <w:rPr>
          <w:rFonts w:cstheme="minorHAnsi"/>
          <w:b/>
        </w:rPr>
        <w:t>What is the process for passing the CBT Pathway and applying for provisional accreditation?</w:t>
      </w:r>
    </w:p>
    <w:p w14:paraId="006540BA" w14:textId="725CA94C" w:rsidR="00EF1729" w:rsidRPr="00D126C3" w:rsidRDefault="00EF1729" w:rsidP="00EF1729">
      <w:pPr>
        <w:pStyle w:val="xxmsonormal"/>
        <w:rPr>
          <w:rFonts w:asciiTheme="minorHAnsi" w:hAnsiTheme="minorHAnsi" w:cstheme="minorHAnsi"/>
          <w:sz w:val="22"/>
          <w:szCs w:val="22"/>
          <w:lang w:eastAsia="en-US"/>
        </w:rPr>
      </w:pPr>
      <w:r w:rsidRPr="00D126C3">
        <w:rPr>
          <w:rFonts w:asciiTheme="minorHAnsi" w:hAnsiTheme="minorHAnsi" w:cstheme="minorHAnsi"/>
          <w:sz w:val="22"/>
          <w:szCs w:val="22"/>
          <w:lang w:eastAsia="en-US"/>
        </w:rPr>
        <w:t>The procedure is as follows:</w:t>
      </w:r>
    </w:p>
    <w:p w14:paraId="4770D2AC" w14:textId="35F0D769" w:rsidR="00EF1729" w:rsidRPr="00D126C3" w:rsidRDefault="00EF1729" w:rsidP="00F37FBF">
      <w:pPr>
        <w:pStyle w:val="xxmsonormal"/>
        <w:numPr>
          <w:ilvl w:val="1"/>
          <w:numId w:val="9"/>
        </w:numPr>
        <w:rPr>
          <w:rFonts w:asciiTheme="minorHAnsi" w:hAnsiTheme="minorHAnsi" w:cstheme="minorHAnsi"/>
          <w:sz w:val="22"/>
          <w:szCs w:val="22"/>
          <w:lang w:eastAsia="en-US"/>
        </w:rPr>
      </w:pPr>
      <w:r w:rsidRPr="00D126C3">
        <w:rPr>
          <w:rFonts w:asciiTheme="minorHAnsi" w:hAnsiTheme="minorHAnsi" w:cstheme="minorHAnsi"/>
          <w:sz w:val="22"/>
          <w:szCs w:val="22"/>
          <w:lang w:eastAsia="en-US"/>
        </w:rPr>
        <w:t xml:space="preserve">You submit all the pathway paperwork to UCL by the relevant deadlines </w:t>
      </w:r>
    </w:p>
    <w:p w14:paraId="4E4EE5AE" w14:textId="3741A5D8" w:rsidR="00EF1729" w:rsidRPr="00D126C3" w:rsidRDefault="00EF1729" w:rsidP="00F37FBF">
      <w:pPr>
        <w:pStyle w:val="xxmsonormal"/>
        <w:numPr>
          <w:ilvl w:val="1"/>
          <w:numId w:val="9"/>
        </w:numPr>
        <w:rPr>
          <w:rFonts w:asciiTheme="minorHAnsi" w:hAnsiTheme="minorHAnsi" w:cstheme="minorHAnsi"/>
          <w:sz w:val="22"/>
          <w:szCs w:val="22"/>
          <w:lang w:eastAsia="en-US"/>
        </w:rPr>
      </w:pPr>
      <w:r w:rsidRPr="00D126C3">
        <w:rPr>
          <w:rFonts w:asciiTheme="minorHAnsi" w:hAnsiTheme="minorHAnsi" w:cstheme="minorHAnsi"/>
          <w:sz w:val="22"/>
          <w:szCs w:val="22"/>
          <w:lang w:eastAsia="en-US"/>
        </w:rPr>
        <w:t>We review it to check it meets requirements and let you know if anything needs amending</w:t>
      </w:r>
    </w:p>
    <w:p w14:paraId="43CE1A3B" w14:textId="6C841E97" w:rsidR="00EF1729" w:rsidRPr="00D126C3" w:rsidRDefault="00EF1729" w:rsidP="00F37FBF">
      <w:pPr>
        <w:pStyle w:val="xxmsonormal"/>
        <w:numPr>
          <w:ilvl w:val="1"/>
          <w:numId w:val="9"/>
        </w:numPr>
        <w:rPr>
          <w:rFonts w:asciiTheme="minorHAnsi" w:hAnsiTheme="minorHAnsi" w:cstheme="minorHAnsi"/>
          <w:sz w:val="22"/>
          <w:szCs w:val="22"/>
          <w:lang w:eastAsia="en-US"/>
        </w:rPr>
      </w:pPr>
      <w:r w:rsidRPr="00D126C3">
        <w:rPr>
          <w:rFonts w:asciiTheme="minorHAnsi" w:hAnsiTheme="minorHAnsi" w:cstheme="minorHAnsi"/>
          <w:sz w:val="22"/>
          <w:szCs w:val="22"/>
          <w:lang w:eastAsia="en-US"/>
        </w:rPr>
        <w:t>Once we have confirmed the paperwork meets requirements, we confirm that we are putting you forward as a pathway completer for ratification by the Exam Board (usually at the Exam Board meeting in September of your final year)</w:t>
      </w:r>
    </w:p>
    <w:p w14:paraId="67F2E9FD" w14:textId="77E7858D" w:rsidR="00A77E22" w:rsidRDefault="00EF1729" w:rsidP="00CD0392">
      <w:pPr>
        <w:pStyle w:val="xxmsonormal"/>
        <w:numPr>
          <w:ilvl w:val="1"/>
          <w:numId w:val="9"/>
        </w:numPr>
        <w:rPr>
          <w:rFonts w:asciiTheme="minorHAnsi" w:hAnsiTheme="minorHAnsi" w:cstheme="minorHAnsi"/>
          <w:sz w:val="22"/>
          <w:szCs w:val="22"/>
          <w:lang w:eastAsia="en-US"/>
        </w:rPr>
      </w:pPr>
      <w:r w:rsidRPr="00D126C3">
        <w:rPr>
          <w:rFonts w:asciiTheme="minorHAnsi" w:hAnsiTheme="minorHAnsi" w:cstheme="minorHAnsi"/>
          <w:sz w:val="22"/>
          <w:szCs w:val="22"/>
          <w:lang w:eastAsia="en-US"/>
        </w:rPr>
        <w:t xml:space="preserve">Once pathway completion has been ratified by the Exam Board </w:t>
      </w:r>
      <w:r w:rsidRPr="00D126C3">
        <w:rPr>
          <w:rFonts w:asciiTheme="minorHAnsi" w:hAnsiTheme="minorHAnsi" w:cstheme="minorHAnsi"/>
          <w:b/>
          <w:sz w:val="22"/>
          <w:szCs w:val="22"/>
          <w:lang w:eastAsia="en-US"/>
        </w:rPr>
        <w:t>and</w:t>
      </w:r>
      <w:r w:rsidRPr="00D126C3">
        <w:rPr>
          <w:rFonts w:asciiTheme="minorHAnsi" w:hAnsiTheme="minorHAnsi" w:cstheme="minorHAnsi"/>
          <w:sz w:val="22"/>
          <w:szCs w:val="22"/>
          <w:lang w:eastAsia="en-US"/>
        </w:rPr>
        <w:t xml:space="preserve"> you have qualified as a Clinical Psychologist </w:t>
      </w:r>
      <w:r w:rsidR="00F37FBF" w:rsidRPr="00D126C3">
        <w:rPr>
          <w:rFonts w:asciiTheme="minorHAnsi" w:hAnsiTheme="minorHAnsi" w:cstheme="minorHAnsi"/>
          <w:sz w:val="22"/>
          <w:szCs w:val="22"/>
          <w:lang w:eastAsia="en-US"/>
        </w:rPr>
        <w:t xml:space="preserve">(including final submission of your thesis following any corrections) </w:t>
      </w:r>
      <w:r w:rsidRPr="00D126C3">
        <w:rPr>
          <w:rFonts w:asciiTheme="minorHAnsi" w:hAnsiTheme="minorHAnsi" w:cstheme="minorHAnsi"/>
          <w:sz w:val="22"/>
          <w:szCs w:val="22"/>
          <w:lang w:eastAsia="en-US"/>
        </w:rPr>
        <w:t xml:space="preserve">we </w:t>
      </w:r>
      <w:r w:rsidR="00F37FBF" w:rsidRPr="00D126C3">
        <w:rPr>
          <w:rFonts w:asciiTheme="minorHAnsi" w:hAnsiTheme="minorHAnsi" w:cstheme="minorHAnsi"/>
          <w:sz w:val="22"/>
          <w:szCs w:val="22"/>
          <w:lang w:eastAsia="en-US"/>
        </w:rPr>
        <w:t>inform</w:t>
      </w:r>
      <w:r w:rsidRPr="00D126C3">
        <w:rPr>
          <w:rFonts w:asciiTheme="minorHAnsi" w:hAnsiTheme="minorHAnsi" w:cstheme="minorHAnsi"/>
          <w:sz w:val="22"/>
          <w:szCs w:val="22"/>
          <w:lang w:eastAsia="en-US"/>
        </w:rPr>
        <w:t xml:space="preserve"> the BABCP to let them know that you have qualified as a Clinical Psychologist and have passed the Level 2 pathway. </w:t>
      </w:r>
    </w:p>
    <w:p w14:paraId="07FB688A" w14:textId="52E6226A" w:rsidR="00845BFE" w:rsidRDefault="00845BFE" w:rsidP="00845BFE">
      <w:pPr>
        <w:pStyle w:val="xxmsonormal"/>
        <w:rPr>
          <w:rFonts w:asciiTheme="minorHAnsi" w:hAnsiTheme="minorHAnsi" w:cstheme="minorHAnsi"/>
          <w:sz w:val="22"/>
          <w:szCs w:val="22"/>
          <w:lang w:eastAsia="en-US"/>
        </w:rPr>
      </w:pPr>
    </w:p>
    <w:p w14:paraId="61C323C2" w14:textId="163FAEDB" w:rsidR="00845BFE" w:rsidRDefault="00845BFE" w:rsidP="00845BFE">
      <w:pPr>
        <w:pStyle w:val="xxmsonormal"/>
        <w:rPr>
          <w:rFonts w:asciiTheme="minorHAnsi" w:hAnsiTheme="minorHAnsi" w:cstheme="minorHAnsi"/>
          <w:sz w:val="22"/>
          <w:szCs w:val="22"/>
          <w:lang w:eastAsia="en-US"/>
        </w:rPr>
      </w:pPr>
    </w:p>
    <w:p w14:paraId="2423D82F" w14:textId="0E2947A3" w:rsidR="00845BFE" w:rsidRDefault="00845BFE" w:rsidP="00845BFE">
      <w:pPr>
        <w:pStyle w:val="xxmsonormal"/>
        <w:rPr>
          <w:rFonts w:asciiTheme="minorHAnsi" w:hAnsiTheme="minorHAnsi" w:cstheme="minorHAnsi"/>
          <w:sz w:val="22"/>
          <w:szCs w:val="22"/>
          <w:lang w:eastAsia="en-US"/>
        </w:rPr>
      </w:pPr>
    </w:p>
    <w:p w14:paraId="60ADF368" w14:textId="0C5FC9A8" w:rsidR="00845BFE" w:rsidRDefault="00845BFE" w:rsidP="00845BFE">
      <w:pPr>
        <w:pStyle w:val="xxmsonormal"/>
        <w:rPr>
          <w:rFonts w:asciiTheme="minorHAnsi" w:hAnsiTheme="minorHAnsi" w:cstheme="minorHAnsi"/>
          <w:sz w:val="22"/>
          <w:szCs w:val="22"/>
          <w:lang w:eastAsia="en-US"/>
        </w:rPr>
      </w:pPr>
    </w:p>
    <w:p w14:paraId="51C7E296" w14:textId="7C4C62F0" w:rsidR="00845BFE" w:rsidRDefault="00845BFE" w:rsidP="00845BFE">
      <w:pPr>
        <w:pStyle w:val="xxmsonormal"/>
        <w:rPr>
          <w:rFonts w:asciiTheme="minorHAnsi" w:hAnsiTheme="minorHAnsi" w:cstheme="minorHAnsi"/>
          <w:sz w:val="22"/>
          <w:szCs w:val="22"/>
          <w:lang w:eastAsia="en-US"/>
        </w:rPr>
      </w:pPr>
    </w:p>
    <w:p w14:paraId="197C9836" w14:textId="5BE80F61" w:rsidR="00845BFE" w:rsidRDefault="00845BFE" w:rsidP="00845BFE">
      <w:pPr>
        <w:pStyle w:val="xxmsonormal"/>
        <w:rPr>
          <w:rFonts w:asciiTheme="minorHAnsi" w:hAnsiTheme="minorHAnsi" w:cstheme="minorHAnsi"/>
          <w:sz w:val="22"/>
          <w:szCs w:val="22"/>
          <w:lang w:eastAsia="en-US"/>
        </w:rPr>
      </w:pPr>
    </w:p>
    <w:p w14:paraId="70A2EC2E" w14:textId="354B88CA" w:rsidR="00845BFE" w:rsidRDefault="00845BFE" w:rsidP="00845BFE">
      <w:pPr>
        <w:pStyle w:val="xxmsonormal"/>
        <w:rPr>
          <w:rFonts w:asciiTheme="minorHAnsi" w:hAnsiTheme="minorHAnsi" w:cstheme="minorHAnsi"/>
          <w:sz w:val="22"/>
          <w:szCs w:val="22"/>
          <w:lang w:eastAsia="en-US"/>
        </w:rPr>
      </w:pPr>
    </w:p>
    <w:p w14:paraId="2DCB6C66" w14:textId="77777777" w:rsidR="00845BFE" w:rsidRPr="00D126C3" w:rsidRDefault="00845BFE" w:rsidP="00845BFE">
      <w:pPr>
        <w:pStyle w:val="xxmsonormal"/>
        <w:rPr>
          <w:rFonts w:asciiTheme="minorHAnsi" w:hAnsiTheme="minorHAnsi" w:cstheme="minorHAnsi"/>
          <w:sz w:val="22"/>
          <w:szCs w:val="22"/>
          <w:lang w:eastAsia="en-US"/>
        </w:rPr>
      </w:pPr>
    </w:p>
    <w:p w14:paraId="23F9A34B" w14:textId="656ED51F" w:rsidR="00F37FBF" w:rsidRPr="00D126C3" w:rsidRDefault="00EF1729" w:rsidP="00F37FBF">
      <w:pPr>
        <w:pStyle w:val="xxmsonormal"/>
        <w:numPr>
          <w:ilvl w:val="1"/>
          <w:numId w:val="9"/>
        </w:numPr>
        <w:rPr>
          <w:rFonts w:asciiTheme="minorHAnsi" w:hAnsiTheme="minorHAnsi" w:cstheme="minorHAnsi"/>
          <w:sz w:val="22"/>
          <w:szCs w:val="22"/>
          <w:lang w:eastAsia="en-US"/>
        </w:rPr>
      </w:pPr>
      <w:r w:rsidRPr="00D126C3">
        <w:rPr>
          <w:rFonts w:asciiTheme="minorHAnsi" w:hAnsiTheme="minorHAnsi" w:cstheme="minorHAnsi"/>
          <w:sz w:val="22"/>
          <w:szCs w:val="22"/>
          <w:lang w:eastAsia="en-US"/>
        </w:rPr>
        <w:t>We also email you to let you know this has happened.</w:t>
      </w:r>
      <w:r w:rsidR="00F37FBF" w:rsidRPr="00D126C3">
        <w:rPr>
          <w:rFonts w:asciiTheme="minorHAnsi" w:hAnsiTheme="minorHAnsi" w:cstheme="minorHAnsi"/>
          <w:sz w:val="22"/>
          <w:szCs w:val="22"/>
          <w:lang w:eastAsia="en-US"/>
        </w:rPr>
        <w:t xml:space="preserve">  We cannot submit the details of trainees who still have outstanding requirements for the </w:t>
      </w:r>
      <w:proofErr w:type="spellStart"/>
      <w:r w:rsidR="00F37FBF" w:rsidRPr="00D126C3">
        <w:rPr>
          <w:rFonts w:asciiTheme="minorHAnsi" w:hAnsiTheme="minorHAnsi" w:cstheme="minorHAnsi"/>
          <w:sz w:val="22"/>
          <w:szCs w:val="22"/>
          <w:lang w:eastAsia="en-US"/>
        </w:rPr>
        <w:t>DClinPsy</w:t>
      </w:r>
      <w:proofErr w:type="spellEnd"/>
      <w:r w:rsidR="00F37FBF" w:rsidRPr="00D126C3">
        <w:rPr>
          <w:rFonts w:asciiTheme="minorHAnsi" w:hAnsiTheme="minorHAnsi" w:cstheme="minorHAnsi"/>
          <w:sz w:val="22"/>
          <w:szCs w:val="22"/>
          <w:lang w:eastAsia="en-US"/>
        </w:rPr>
        <w:t>, including thesis corrections or additional placement requirements.</w:t>
      </w:r>
    </w:p>
    <w:p w14:paraId="54D110FD" w14:textId="4A09A55E" w:rsidR="00EF1729" w:rsidRPr="00D126C3" w:rsidRDefault="00F37FBF" w:rsidP="00F37FBF">
      <w:pPr>
        <w:pStyle w:val="xxmsonormal"/>
        <w:numPr>
          <w:ilvl w:val="1"/>
          <w:numId w:val="9"/>
        </w:numPr>
        <w:rPr>
          <w:rFonts w:asciiTheme="minorHAnsi" w:hAnsiTheme="minorHAnsi" w:cstheme="minorHAnsi"/>
          <w:sz w:val="22"/>
          <w:szCs w:val="22"/>
          <w:lang w:eastAsia="en-US"/>
        </w:rPr>
      </w:pPr>
      <w:r w:rsidRPr="00D126C3">
        <w:rPr>
          <w:rFonts w:asciiTheme="minorHAnsi" w:hAnsiTheme="minorHAnsi" w:cstheme="minorHAnsi"/>
          <w:sz w:val="22"/>
          <w:szCs w:val="22"/>
          <w:lang w:eastAsia="en-US"/>
        </w:rPr>
        <w:t xml:space="preserve">BABCP membership numbers are required by BABCP for the Pass List, and therefore we are unable to submit the details of trainees who are not BABCP members.   </w:t>
      </w:r>
    </w:p>
    <w:p w14:paraId="7385A5A7" w14:textId="6F5050AD" w:rsidR="00EF1729" w:rsidRPr="00D126C3" w:rsidRDefault="00EF1729" w:rsidP="00F37FBF">
      <w:pPr>
        <w:pStyle w:val="xxmsonormal"/>
        <w:numPr>
          <w:ilvl w:val="1"/>
          <w:numId w:val="9"/>
        </w:numPr>
        <w:rPr>
          <w:rFonts w:asciiTheme="minorHAnsi" w:hAnsiTheme="minorHAnsi" w:cstheme="minorHAnsi"/>
          <w:color w:val="1F497D"/>
        </w:rPr>
      </w:pPr>
      <w:r w:rsidRPr="00D126C3">
        <w:rPr>
          <w:rFonts w:asciiTheme="minorHAnsi" w:hAnsiTheme="minorHAnsi" w:cstheme="minorHAnsi"/>
          <w:sz w:val="22"/>
          <w:szCs w:val="22"/>
          <w:lang w:eastAsia="en-US"/>
        </w:rPr>
        <w:t xml:space="preserve">You are then able to apply for </w:t>
      </w:r>
      <w:r w:rsidR="00F37FBF" w:rsidRPr="00D126C3">
        <w:rPr>
          <w:rFonts w:asciiTheme="minorHAnsi" w:hAnsiTheme="minorHAnsi" w:cstheme="minorHAnsi"/>
          <w:sz w:val="22"/>
          <w:szCs w:val="22"/>
          <w:lang w:eastAsia="en-US"/>
        </w:rPr>
        <w:t>practitioner</w:t>
      </w:r>
      <w:r w:rsidRPr="00D126C3">
        <w:rPr>
          <w:rFonts w:asciiTheme="minorHAnsi" w:hAnsiTheme="minorHAnsi" w:cstheme="minorHAnsi"/>
          <w:sz w:val="22"/>
          <w:szCs w:val="22"/>
          <w:lang w:eastAsia="en-US"/>
        </w:rPr>
        <w:t xml:space="preserve"> accreditation following the procedure set out on the BABCP website</w:t>
      </w:r>
      <w:r w:rsidR="00F37FBF" w:rsidRPr="00D126C3">
        <w:rPr>
          <w:rFonts w:asciiTheme="minorHAnsi" w:hAnsiTheme="minorHAnsi" w:cstheme="minorHAnsi"/>
          <w:color w:val="1F497D"/>
        </w:rPr>
        <w:t>.</w:t>
      </w:r>
    </w:p>
    <w:p w14:paraId="6930FF83" w14:textId="77777777" w:rsidR="00EF1729" w:rsidRPr="00D126C3" w:rsidRDefault="00EF1729" w:rsidP="00EF1729">
      <w:pPr>
        <w:pStyle w:val="xxmsonormal"/>
        <w:rPr>
          <w:rFonts w:asciiTheme="minorHAnsi" w:hAnsiTheme="minorHAnsi" w:cstheme="minorHAnsi"/>
          <w:color w:val="1F497D"/>
        </w:rPr>
      </w:pPr>
    </w:p>
    <w:p w14:paraId="4A7E8B32" w14:textId="23270CF0" w:rsidR="00C5714B" w:rsidRPr="00D126C3" w:rsidRDefault="00F37FBF" w:rsidP="00EF1729">
      <w:pPr>
        <w:pStyle w:val="xxmsonormal"/>
        <w:rPr>
          <w:rFonts w:asciiTheme="minorHAnsi" w:hAnsiTheme="minorHAnsi" w:cstheme="minorHAnsi"/>
          <w:sz w:val="22"/>
          <w:szCs w:val="22"/>
          <w:lang w:eastAsia="en-US"/>
        </w:rPr>
      </w:pPr>
      <w:r w:rsidRPr="00D126C3">
        <w:rPr>
          <w:rFonts w:asciiTheme="minorHAnsi" w:hAnsiTheme="minorHAnsi" w:cstheme="minorHAnsi"/>
          <w:sz w:val="22"/>
          <w:szCs w:val="22"/>
          <w:lang w:eastAsia="en-US"/>
        </w:rPr>
        <w:t xml:space="preserve">After 12 months of </w:t>
      </w:r>
      <w:r w:rsidR="005C5AA9" w:rsidRPr="00D126C3">
        <w:rPr>
          <w:rFonts w:asciiTheme="minorHAnsi" w:hAnsiTheme="minorHAnsi" w:cstheme="minorHAnsi"/>
          <w:sz w:val="22"/>
          <w:szCs w:val="22"/>
          <w:lang w:eastAsia="en-US"/>
        </w:rPr>
        <w:t>accreditation,</w:t>
      </w:r>
      <w:r w:rsidRPr="00D126C3">
        <w:rPr>
          <w:rFonts w:asciiTheme="minorHAnsi" w:hAnsiTheme="minorHAnsi" w:cstheme="minorHAnsi"/>
          <w:sz w:val="22"/>
          <w:szCs w:val="22"/>
          <w:lang w:eastAsia="en-US"/>
        </w:rPr>
        <w:t xml:space="preserve"> you MUST complete </w:t>
      </w:r>
      <w:r w:rsidR="00C5714B" w:rsidRPr="00D126C3">
        <w:rPr>
          <w:rFonts w:asciiTheme="minorHAnsi" w:hAnsiTheme="minorHAnsi" w:cstheme="minorHAnsi"/>
          <w:sz w:val="22"/>
          <w:szCs w:val="22"/>
          <w:lang w:eastAsia="en-US"/>
        </w:rPr>
        <w:t xml:space="preserve">the </w:t>
      </w:r>
      <w:r w:rsidRPr="00D126C3">
        <w:rPr>
          <w:rFonts w:asciiTheme="minorHAnsi" w:hAnsiTheme="minorHAnsi" w:cstheme="minorHAnsi"/>
          <w:sz w:val="22"/>
          <w:szCs w:val="22"/>
          <w:lang w:eastAsia="en-US"/>
        </w:rPr>
        <w:t xml:space="preserve">First </w:t>
      </w:r>
      <w:r w:rsidR="00C5714B" w:rsidRPr="00D126C3">
        <w:rPr>
          <w:rFonts w:asciiTheme="minorHAnsi" w:hAnsiTheme="minorHAnsi" w:cstheme="minorHAnsi"/>
          <w:sz w:val="22"/>
          <w:szCs w:val="22"/>
          <w:lang w:eastAsia="en-US"/>
        </w:rPr>
        <w:t xml:space="preserve">Accreditation </w:t>
      </w:r>
      <w:r w:rsidRPr="00D126C3">
        <w:rPr>
          <w:rFonts w:asciiTheme="minorHAnsi" w:hAnsiTheme="minorHAnsi" w:cstheme="minorHAnsi"/>
          <w:sz w:val="22"/>
          <w:szCs w:val="22"/>
          <w:lang w:eastAsia="en-US"/>
        </w:rPr>
        <w:t xml:space="preserve">Audit </w:t>
      </w:r>
      <w:r w:rsidR="00C5714B" w:rsidRPr="00D126C3">
        <w:rPr>
          <w:rFonts w:asciiTheme="minorHAnsi" w:hAnsiTheme="minorHAnsi" w:cstheme="minorHAnsi"/>
          <w:sz w:val="22"/>
          <w:szCs w:val="22"/>
          <w:lang w:eastAsia="en-US"/>
        </w:rPr>
        <w:t xml:space="preserve">to demonstrate that you continue to meet accreditation requirements, </w:t>
      </w:r>
      <w:r w:rsidR="00EF1729" w:rsidRPr="00D126C3">
        <w:rPr>
          <w:rFonts w:asciiTheme="minorHAnsi" w:hAnsiTheme="minorHAnsi" w:cstheme="minorHAnsi"/>
          <w:sz w:val="22"/>
          <w:szCs w:val="22"/>
          <w:lang w:eastAsia="en-US"/>
        </w:rPr>
        <w:t>includ</w:t>
      </w:r>
      <w:r w:rsidR="00C5714B" w:rsidRPr="00D126C3">
        <w:rPr>
          <w:rFonts w:asciiTheme="minorHAnsi" w:hAnsiTheme="minorHAnsi" w:cstheme="minorHAnsi"/>
          <w:sz w:val="22"/>
          <w:szCs w:val="22"/>
          <w:lang w:eastAsia="en-US"/>
        </w:rPr>
        <w:t>ing confirmation that you are</w:t>
      </w:r>
      <w:r w:rsidR="00EF1729" w:rsidRPr="00D126C3">
        <w:rPr>
          <w:rFonts w:asciiTheme="minorHAnsi" w:hAnsiTheme="minorHAnsi" w:cstheme="minorHAnsi"/>
          <w:sz w:val="22"/>
          <w:szCs w:val="22"/>
          <w:lang w:eastAsia="en-US"/>
        </w:rPr>
        <w:t xml:space="preserve"> practising as a CBT therapist with ongoing CBT clinical supervision during the period of your provisional accreditation. The implication of this is that </w:t>
      </w:r>
      <w:r w:rsidR="00EF1729" w:rsidRPr="00D126C3">
        <w:rPr>
          <w:rFonts w:asciiTheme="minorHAnsi" w:hAnsiTheme="minorHAnsi" w:cstheme="minorHAnsi"/>
          <w:b/>
          <w:i/>
          <w:sz w:val="22"/>
          <w:szCs w:val="22"/>
          <w:lang w:eastAsia="en-US"/>
        </w:rPr>
        <w:t xml:space="preserve">if you are not immediately going into a role in which you are doing supervised CBT then you may choose to delay seeking </w:t>
      </w:r>
      <w:r w:rsidR="00C5714B" w:rsidRPr="00D126C3">
        <w:rPr>
          <w:rFonts w:asciiTheme="minorHAnsi" w:hAnsiTheme="minorHAnsi" w:cstheme="minorHAnsi"/>
          <w:b/>
          <w:i/>
          <w:sz w:val="22"/>
          <w:szCs w:val="22"/>
          <w:lang w:eastAsia="en-US"/>
        </w:rPr>
        <w:t xml:space="preserve">practitioner </w:t>
      </w:r>
      <w:r w:rsidR="00EF1729" w:rsidRPr="00D126C3">
        <w:rPr>
          <w:rFonts w:asciiTheme="minorHAnsi" w:hAnsiTheme="minorHAnsi" w:cstheme="minorHAnsi"/>
          <w:b/>
          <w:i/>
          <w:sz w:val="22"/>
          <w:szCs w:val="22"/>
          <w:lang w:eastAsia="en-US"/>
        </w:rPr>
        <w:t>accreditation</w:t>
      </w:r>
      <w:r w:rsidR="00EF1729" w:rsidRPr="00D126C3">
        <w:rPr>
          <w:rFonts w:asciiTheme="minorHAnsi" w:hAnsiTheme="minorHAnsi" w:cstheme="minorHAnsi"/>
          <w:sz w:val="22"/>
          <w:szCs w:val="22"/>
          <w:lang w:eastAsia="en-US"/>
        </w:rPr>
        <w:t xml:space="preserve"> until you are practising as a CBT therapist with ongoing CBT supervision.</w:t>
      </w:r>
      <w:r w:rsidR="00C5714B" w:rsidRPr="00D126C3">
        <w:rPr>
          <w:rFonts w:asciiTheme="minorHAnsi" w:hAnsiTheme="minorHAnsi" w:cstheme="minorHAnsi"/>
          <w:sz w:val="22"/>
          <w:szCs w:val="22"/>
          <w:lang w:eastAsia="en-US"/>
        </w:rPr>
        <w:t xml:space="preserve">  More information on this can be found at </w:t>
      </w:r>
      <w:hyperlink r:id="rId18" w:history="1">
        <w:r w:rsidR="00C5714B" w:rsidRPr="00D126C3">
          <w:rPr>
            <w:rStyle w:val="Hyperlink"/>
            <w:rFonts w:asciiTheme="minorHAnsi" w:hAnsiTheme="minorHAnsi" w:cstheme="minorHAnsi"/>
            <w:sz w:val="22"/>
            <w:szCs w:val="22"/>
            <w:lang w:eastAsia="en-US"/>
          </w:rPr>
          <w:t>https://babcp.com/Accreditation/First-Accreditation-Audit</w:t>
        </w:r>
      </w:hyperlink>
      <w:r w:rsidR="00C5714B" w:rsidRPr="00D126C3">
        <w:rPr>
          <w:rFonts w:asciiTheme="minorHAnsi" w:hAnsiTheme="minorHAnsi" w:cstheme="minorHAnsi"/>
          <w:sz w:val="22"/>
          <w:szCs w:val="22"/>
          <w:lang w:eastAsia="en-US"/>
        </w:rPr>
        <w:t xml:space="preserve">  </w:t>
      </w:r>
    </w:p>
    <w:p w14:paraId="182CF400" w14:textId="77777777" w:rsidR="00C5714B" w:rsidRPr="00D126C3" w:rsidRDefault="00C5714B" w:rsidP="00EF1729">
      <w:pPr>
        <w:pStyle w:val="xxmsonormal"/>
        <w:rPr>
          <w:rFonts w:asciiTheme="minorHAnsi" w:hAnsiTheme="minorHAnsi" w:cstheme="minorHAnsi"/>
          <w:sz w:val="22"/>
          <w:szCs w:val="22"/>
          <w:lang w:eastAsia="en-US"/>
        </w:rPr>
      </w:pPr>
    </w:p>
    <w:p w14:paraId="2DAAB248" w14:textId="1BA1FF3C" w:rsidR="00EF1729" w:rsidRPr="00D126C3" w:rsidRDefault="00EF1729" w:rsidP="00EF1729">
      <w:pPr>
        <w:pStyle w:val="xxmsonormal"/>
        <w:rPr>
          <w:rFonts w:asciiTheme="minorHAnsi" w:hAnsiTheme="minorHAnsi" w:cstheme="minorHAnsi"/>
          <w:sz w:val="22"/>
          <w:szCs w:val="22"/>
          <w:lang w:eastAsia="en-US"/>
        </w:rPr>
      </w:pPr>
      <w:r w:rsidRPr="00D126C3">
        <w:rPr>
          <w:rFonts w:asciiTheme="minorHAnsi" w:hAnsiTheme="minorHAnsi" w:cstheme="minorHAnsi"/>
          <w:sz w:val="22"/>
          <w:szCs w:val="22"/>
          <w:lang w:eastAsia="en-US"/>
        </w:rPr>
        <w:t xml:space="preserve">It is worth adding that once you have full accreditation you must also continue to have supervised CBT practice </w:t>
      </w:r>
      <w:r w:rsidR="005C5AA9" w:rsidRPr="00D126C3">
        <w:rPr>
          <w:rFonts w:asciiTheme="minorHAnsi" w:hAnsiTheme="minorHAnsi" w:cstheme="minorHAnsi"/>
          <w:sz w:val="22"/>
          <w:szCs w:val="22"/>
          <w:lang w:eastAsia="en-US"/>
        </w:rPr>
        <w:t>to</w:t>
      </w:r>
      <w:r w:rsidRPr="00D126C3">
        <w:rPr>
          <w:rFonts w:asciiTheme="minorHAnsi" w:hAnsiTheme="minorHAnsi" w:cstheme="minorHAnsi"/>
          <w:sz w:val="22"/>
          <w:szCs w:val="22"/>
          <w:lang w:eastAsia="en-US"/>
        </w:rPr>
        <w:t xml:space="preserve"> maintain your accreditation. </w:t>
      </w:r>
    </w:p>
    <w:p w14:paraId="08863FB0" w14:textId="77777777" w:rsidR="00EF1729" w:rsidRPr="00D126C3" w:rsidRDefault="00EF1729" w:rsidP="00EF1729">
      <w:pPr>
        <w:pStyle w:val="xxmsonormal"/>
        <w:rPr>
          <w:rFonts w:asciiTheme="minorHAnsi" w:hAnsiTheme="minorHAnsi" w:cstheme="minorHAnsi"/>
          <w:sz w:val="22"/>
          <w:szCs w:val="22"/>
          <w:lang w:eastAsia="en-US"/>
        </w:rPr>
      </w:pPr>
    </w:p>
    <w:p w14:paraId="54BAE567" w14:textId="7C47A4FE" w:rsidR="00FD6FB7" w:rsidRPr="008D3DB1" w:rsidRDefault="00EF1729" w:rsidP="00CB3901">
      <w:pPr>
        <w:pStyle w:val="xxmsonormal"/>
        <w:rPr>
          <w:rFonts w:asciiTheme="minorHAnsi" w:hAnsiTheme="minorHAnsi" w:cstheme="minorHAnsi"/>
          <w:sz w:val="22"/>
          <w:szCs w:val="22"/>
          <w:lang w:eastAsia="en-US"/>
        </w:rPr>
      </w:pPr>
      <w:r w:rsidRPr="00D126C3">
        <w:rPr>
          <w:rFonts w:asciiTheme="minorHAnsi" w:hAnsiTheme="minorHAnsi" w:cstheme="minorHAnsi"/>
          <w:sz w:val="22"/>
          <w:szCs w:val="22"/>
          <w:lang w:eastAsia="en-US"/>
        </w:rPr>
        <w:t xml:space="preserve">The BABCP do allow </w:t>
      </w:r>
      <w:r w:rsidR="008D3DB1">
        <w:rPr>
          <w:rFonts w:asciiTheme="minorHAnsi" w:hAnsiTheme="minorHAnsi" w:cstheme="minorHAnsi"/>
          <w:sz w:val="22"/>
          <w:szCs w:val="22"/>
          <w:lang w:eastAsia="en-US"/>
        </w:rPr>
        <w:t xml:space="preserve">a </w:t>
      </w:r>
      <w:r w:rsidRPr="00D126C3">
        <w:rPr>
          <w:rFonts w:asciiTheme="minorHAnsi" w:hAnsiTheme="minorHAnsi" w:cstheme="minorHAnsi"/>
          <w:sz w:val="22"/>
          <w:szCs w:val="22"/>
          <w:lang w:eastAsia="en-US"/>
        </w:rPr>
        <w:t xml:space="preserve">‘leave of absence’ from CBT practice of up to two years if this is registered with them. This allows you to remain accredited without being expected to demonstrate any CPD or supervision within the timeframe. </w:t>
      </w:r>
      <w:r w:rsidR="00F96F40" w:rsidRPr="00D126C3">
        <w:rPr>
          <w:rFonts w:asciiTheme="minorHAnsi" w:hAnsiTheme="minorHAnsi" w:cstheme="minorHAnsi"/>
          <w:sz w:val="22"/>
          <w:szCs w:val="22"/>
          <w:lang w:eastAsia="en-US"/>
        </w:rPr>
        <w:t xml:space="preserve"> </w:t>
      </w:r>
    </w:p>
    <w:sectPr w:rsidR="00FD6FB7" w:rsidRPr="008D3DB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E51B" w14:textId="77777777" w:rsidR="007B619F" w:rsidRDefault="007B619F" w:rsidP="00007658">
      <w:pPr>
        <w:spacing w:after="0" w:line="240" w:lineRule="auto"/>
      </w:pPr>
      <w:r>
        <w:separator/>
      </w:r>
    </w:p>
  </w:endnote>
  <w:endnote w:type="continuationSeparator" w:id="0">
    <w:p w14:paraId="372A39C0" w14:textId="77777777" w:rsidR="007B619F" w:rsidRDefault="007B619F" w:rsidP="0000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6568"/>
      <w:docPartObj>
        <w:docPartGallery w:val="Page Numbers (Bottom of Page)"/>
        <w:docPartUnique/>
      </w:docPartObj>
    </w:sdtPr>
    <w:sdtEndPr>
      <w:rPr>
        <w:noProof/>
      </w:rPr>
    </w:sdtEndPr>
    <w:sdtContent>
      <w:p w14:paraId="2244649B" w14:textId="77777777" w:rsidR="002F054D" w:rsidRDefault="002F054D">
        <w:pPr>
          <w:pStyle w:val="Footer"/>
          <w:jc w:val="right"/>
        </w:pPr>
        <w:r>
          <w:fldChar w:fldCharType="begin"/>
        </w:r>
        <w:r>
          <w:instrText xml:space="preserve"> PAGE   \* MERGEFORMAT </w:instrText>
        </w:r>
        <w:r>
          <w:fldChar w:fldCharType="separate"/>
        </w:r>
        <w:r w:rsidR="00AF2AD7">
          <w:rPr>
            <w:noProof/>
          </w:rPr>
          <w:t>13</w:t>
        </w:r>
        <w:r>
          <w:rPr>
            <w:noProof/>
          </w:rPr>
          <w:fldChar w:fldCharType="end"/>
        </w:r>
      </w:p>
    </w:sdtContent>
  </w:sdt>
  <w:p w14:paraId="34D455A4" w14:textId="77777777" w:rsidR="002F054D" w:rsidRDefault="002F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CD05" w14:textId="77777777" w:rsidR="007B619F" w:rsidRDefault="007B619F" w:rsidP="00007658">
      <w:pPr>
        <w:spacing w:after="0" w:line="240" w:lineRule="auto"/>
      </w:pPr>
      <w:r>
        <w:separator/>
      </w:r>
    </w:p>
  </w:footnote>
  <w:footnote w:type="continuationSeparator" w:id="0">
    <w:p w14:paraId="0884424C" w14:textId="77777777" w:rsidR="007B619F" w:rsidRDefault="007B619F" w:rsidP="0000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8E03" w14:textId="4F60A4F4" w:rsidR="008D0BF1" w:rsidRDefault="00A3646D">
    <w:pPr>
      <w:pStyle w:val="Header"/>
    </w:pPr>
    <w:r w:rsidRPr="007C43F8">
      <w:rPr>
        <w:rFonts w:ascii="Arial" w:hAnsi="Arial" w:cs="Arial"/>
        <w:noProof/>
        <w:lang w:eastAsia="en-GB"/>
      </w:rPr>
      <w:drawing>
        <wp:anchor distT="0" distB="0" distL="114300" distR="114300" simplePos="0" relativeHeight="251661312" behindDoc="0" locked="0" layoutInCell="1" allowOverlap="1" wp14:anchorId="14FAF80C" wp14:editId="2AB0463C">
          <wp:simplePos x="0" y="0"/>
          <wp:positionH relativeFrom="column">
            <wp:posOffset>3981450</wp:posOffset>
          </wp:positionH>
          <wp:positionV relativeFrom="paragraph">
            <wp:posOffset>986984</wp:posOffset>
          </wp:positionV>
          <wp:extent cx="2181225" cy="680085"/>
          <wp:effectExtent l="0" t="0" r="3175" b="5715"/>
          <wp:wrapNone/>
          <wp:docPr id="6" name="Picture 5"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green logo with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81225" cy="680085"/>
                  </a:xfrm>
                  <a:prstGeom prst="rect">
                    <a:avLst/>
                  </a:prstGeom>
                </pic:spPr>
              </pic:pic>
            </a:graphicData>
          </a:graphic>
          <wp14:sizeRelH relativeFrom="page">
            <wp14:pctWidth>0</wp14:pctWidth>
          </wp14:sizeRelH>
          <wp14:sizeRelV relativeFrom="page">
            <wp14:pctHeight>0</wp14:pctHeight>
          </wp14:sizeRelV>
        </wp:anchor>
      </w:drawing>
    </w:r>
    <w:r w:rsidRPr="00036933">
      <w:rPr>
        <w:noProof/>
        <w:highlight w:val="black"/>
        <w:lang w:val="en-US"/>
      </w:rPr>
      <w:drawing>
        <wp:anchor distT="0" distB="0" distL="114300" distR="114300" simplePos="0" relativeHeight="251659264" behindDoc="1" locked="0" layoutInCell="1" allowOverlap="1" wp14:anchorId="3763E03E" wp14:editId="6507D854">
          <wp:simplePos x="0" y="0"/>
          <wp:positionH relativeFrom="page">
            <wp:posOffset>0</wp:posOffset>
          </wp:positionH>
          <wp:positionV relativeFrom="page">
            <wp:posOffset>13970</wp:posOffset>
          </wp:positionV>
          <wp:extent cx="7556500" cy="1432560"/>
          <wp:effectExtent l="0" t="0" r="0" b="2540"/>
          <wp:wrapNone/>
          <wp:docPr id="19" name="Picture 19" descr="A bright red header banner with the UCL letters coloured white. In the top left corner is UCL's slogan written in Title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right red header banner with the UCL letters coloured white. In the top left corner is UCL's slogan written in Title Case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50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0D8"/>
    <w:multiLevelType w:val="hybridMultilevel"/>
    <w:tmpl w:val="E7068692"/>
    <w:lvl w:ilvl="0" w:tplc="08090001">
      <w:start w:val="1"/>
      <w:numFmt w:val="bullet"/>
      <w:lvlText w:val=""/>
      <w:lvlJc w:val="left"/>
      <w:pPr>
        <w:ind w:left="720" w:hanging="360"/>
      </w:pPr>
      <w:rPr>
        <w:rFonts w:ascii="Symbol" w:hAnsi="Symbol" w:hint="default"/>
      </w:rPr>
    </w:lvl>
    <w:lvl w:ilvl="1" w:tplc="2ADE0DE6">
      <w:start w:val="8"/>
      <w:numFmt w:val="bullet"/>
      <w:lvlText w:val="•"/>
      <w:lvlJc w:val="left"/>
      <w:pPr>
        <w:ind w:left="1960" w:hanging="88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43A91"/>
    <w:multiLevelType w:val="hybridMultilevel"/>
    <w:tmpl w:val="1E0E7C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770CAB"/>
    <w:multiLevelType w:val="hybridMultilevel"/>
    <w:tmpl w:val="C9122B8A"/>
    <w:lvl w:ilvl="0" w:tplc="270431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EB6"/>
    <w:multiLevelType w:val="hybridMultilevel"/>
    <w:tmpl w:val="B8FC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66673"/>
    <w:multiLevelType w:val="hybridMultilevel"/>
    <w:tmpl w:val="083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658A6"/>
    <w:multiLevelType w:val="hybridMultilevel"/>
    <w:tmpl w:val="2DD4ACB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E37204"/>
    <w:multiLevelType w:val="multilevel"/>
    <w:tmpl w:val="CC0A35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950AEC"/>
    <w:multiLevelType w:val="multilevel"/>
    <w:tmpl w:val="82D47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31983"/>
    <w:multiLevelType w:val="hybridMultilevel"/>
    <w:tmpl w:val="7EA890C4"/>
    <w:lvl w:ilvl="0" w:tplc="380EDAD8">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4491D0B"/>
    <w:multiLevelType w:val="hybridMultilevel"/>
    <w:tmpl w:val="DADE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C3905"/>
    <w:multiLevelType w:val="hybridMultilevel"/>
    <w:tmpl w:val="552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0"/>
  </w:num>
  <w:num w:numId="7">
    <w:abstractNumId w:val="1"/>
  </w:num>
  <w:num w:numId="8">
    <w:abstractNumId w:val="3"/>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51"/>
    <w:rsid w:val="00007658"/>
    <w:rsid w:val="00014EAC"/>
    <w:rsid w:val="00021C94"/>
    <w:rsid w:val="00051D5E"/>
    <w:rsid w:val="000742B0"/>
    <w:rsid w:val="00096AD6"/>
    <w:rsid w:val="000F598A"/>
    <w:rsid w:val="001168A2"/>
    <w:rsid w:val="00126500"/>
    <w:rsid w:val="00164C7B"/>
    <w:rsid w:val="00187E62"/>
    <w:rsid w:val="001A2246"/>
    <w:rsid w:val="001B7495"/>
    <w:rsid w:val="001F08C2"/>
    <w:rsid w:val="002054F3"/>
    <w:rsid w:val="002472E9"/>
    <w:rsid w:val="0025307E"/>
    <w:rsid w:val="00255596"/>
    <w:rsid w:val="00271DE2"/>
    <w:rsid w:val="002944A5"/>
    <w:rsid w:val="002D0950"/>
    <w:rsid w:val="002D1777"/>
    <w:rsid w:val="002D3EB0"/>
    <w:rsid w:val="002D4181"/>
    <w:rsid w:val="002E7850"/>
    <w:rsid w:val="002F054D"/>
    <w:rsid w:val="00303895"/>
    <w:rsid w:val="00310623"/>
    <w:rsid w:val="0032293C"/>
    <w:rsid w:val="00327486"/>
    <w:rsid w:val="00346044"/>
    <w:rsid w:val="00375429"/>
    <w:rsid w:val="003B381B"/>
    <w:rsid w:val="004071DC"/>
    <w:rsid w:val="004456F0"/>
    <w:rsid w:val="004539A2"/>
    <w:rsid w:val="00501FAB"/>
    <w:rsid w:val="00586E30"/>
    <w:rsid w:val="005B5578"/>
    <w:rsid w:val="005C5AA9"/>
    <w:rsid w:val="005C78B5"/>
    <w:rsid w:val="005E0C18"/>
    <w:rsid w:val="005E5613"/>
    <w:rsid w:val="006217A8"/>
    <w:rsid w:val="00622D57"/>
    <w:rsid w:val="00672D4A"/>
    <w:rsid w:val="006765A3"/>
    <w:rsid w:val="006A4026"/>
    <w:rsid w:val="00741E17"/>
    <w:rsid w:val="00742122"/>
    <w:rsid w:val="00747ED8"/>
    <w:rsid w:val="007514B3"/>
    <w:rsid w:val="00754809"/>
    <w:rsid w:val="007B619F"/>
    <w:rsid w:val="00824318"/>
    <w:rsid w:val="00825091"/>
    <w:rsid w:val="008252CC"/>
    <w:rsid w:val="00826886"/>
    <w:rsid w:val="00833D20"/>
    <w:rsid w:val="00845BFE"/>
    <w:rsid w:val="008A7F78"/>
    <w:rsid w:val="008B7C39"/>
    <w:rsid w:val="008D0AE1"/>
    <w:rsid w:val="008D0BF1"/>
    <w:rsid w:val="008D3DB1"/>
    <w:rsid w:val="008E09A8"/>
    <w:rsid w:val="009115D3"/>
    <w:rsid w:val="00913396"/>
    <w:rsid w:val="009275AF"/>
    <w:rsid w:val="00960EF0"/>
    <w:rsid w:val="00970512"/>
    <w:rsid w:val="0098374B"/>
    <w:rsid w:val="00991DA9"/>
    <w:rsid w:val="009976D2"/>
    <w:rsid w:val="009F0641"/>
    <w:rsid w:val="00A3646D"/>
    <w:rsid w:val="00A75C46"/>
    <w:rsid w:val="00A76C3D"/>
    <w:rsid w:val="00A77E22"/>
    <w:rsid w:val="00AA68DF"/>
    <w:rsid w:val="00AC5B24"/>
    <w:rsid w:val="00AD7FF5"/>
    <w:rsid w:val="00AF2AD7"/>
    <w:rsid w:val="00B12D9E"/>
    <w:rsid w:val="00B53B13"/>
    <w:rsid w:val="00B56213"/>
    <w:rsid w:val="00B85A3F"/>
    <w:rsid w:val="00BC01F7"/>
    <w:rsid w:val="00BE1CDD"/>
    <w:rsid w:val="00BE2751"/>
    <w:rsid w:val="00C00415"/>
    <w:rsid w:val="00C05519"/>
    <w:rsid w:val="00C35B11"/>
    <w:rsid w:val="00C36378"/>
    <w:rsid w:val="00C451ED"/>
    <w:rsid w:val="00C56AB4"/>
    <w:rsid w:val="00C5714B"/>
    <w:rsid w:val="00C60F6F"/>
    <w:rsid w:val="00C93AAB"/>
    <w:rsid w:val="00CB3901"/>
    <w:rsid w:val="00CC4EFD"/>
    <w:rsid w:val="00CE0309"/>
    <w:rsid w:val="00D075F1"/>
    <w:rsid w:val="00D126C3"/>
    <w:rsid w:val="00D5097A"/>
    <w:rsid w:val="00D72CDE"/>
    <w:rsid w:val="00D75B24"/>
    <w:rsid w:val="00D8278C"/>
    <w:rsid w:val="00D92543"/>
    <w:rsid w:val="00DB1DD7"/>
    <w:rsid w:val="00DE697C"/>
    <w:rsid w:val="00E15021"/>
    <w:rsid w:val="00E21D9C"/>
    <w:rsid w:val="00E34420"/>
    <w:rsid w:val="00E401A7"/>
    <w:rsid w:val="00E52DEA"/>
    <w:rsid w:val="00E73645"/>
    <w:rsid w:val="00E75ACD"/>
    <w:rsid w:val="00E75C56"/>
    <w:rsid w:val="00E86448"/>
    <w:rsid w:val="00EF1729"/>
    <w:rsid w:val="00EF59F1"/>
    <w:rsid w:val="00F153D4"/>
    <w:rsid w:val="00F37FBF"/>
    <w:rsid w:val="00F63745"/>
    <w:rsid w:val="00F96F40"/>
    <w:rsid w:val="00FA17A8"/>
    <w:rsid w:val="00FA5354"/>
    <w:rsid w:val="00FB210D"/>
    <w:rsid w:val="00FC0438"/>
    <w:rsid w:val="00FD67C7"/>
    <w:rsid w:val="00FD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D393"/>
  <w15:chartTrackingRefBased/>
  <w15:docId w15:val="{4A73991E-FC39-42C6-8FDA-9B1A06B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0C18"/>
    <w:pPr>
      <w:spacing w:after="0" w:line="240" w:lineRule="auto"/>
      <w:ind w:left="720"/>
    </w:pPr>
    <w:rPr>
      <w:rFonts w:ascii="Calibri" w:hAnsi="Calibri" w:cs="Times New Roman"/>
    </w:rPr>
  </w:style>
  <w:style w:type="character" w:styleId="Hyperlink">
    <w:name w:val="Hyperlink"/>
    <w:basedOn w:val="DefaultParagraphFont"/>
    <w:uiPriority w:val="99"/>
    <w:unhideWhenUsed/>
    <w:rsid w:val="00C93AAB"/>
    <w:rPr>
      <w:color w:val="0563C1" w:themeColor="hyperlink"/>
      <w:u w:val="single"/>
    </w:rPr>
  </w:style>
  <w:style w:type="paragraph" w:styleId="Header">
    <w:name w:val="header"/>
    <w:basedOn w:val="Normal"/>
    <w:link w:val="HeaderChar"/>
    <w:uiPriority w:val="99"/>
    <w:unhideWhenUsed/>
    <w:rsid w:val="00007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658"/>
  </w:style>
  <w:style w:type="paragraph" w:styleId="Footer">
    <w:name w:val="footer"/>
    <w:basedOn w:val="Normal"/>
    <w:link w:val="FooterChar"/>
    <w:uiPriority w:val="99"/>
    <w:unhideWhenUsed/>
    <w:rsid w:val="00007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658"/>
  </w:style>
  <w:style w:type="paragraph" w:customStyle="1" w:styleId="xxmsonormal">
    <w:name w:val="x_xmsonormal"/>
    <w:basedOn w:val="Normal"/>
    <w:rsid w:val="00EF1729"/>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0512"/>
    <w:rPr>
      <w:color w:val="954F72" w:themeColor="followedHyperlink"/>
      <w:u w:val="single"/>
    </w:rPr>
  </w:style>
  <w:style w:type="paragraph" w:styleId="NoSpacing">
    <w:name w:val="No Spacing"/>
    <w:uiPriority w:val="1"/>
    <w:qFormat/>
    <w:rsid w:val="008D0BF1"/>
    <w:pPr>
      <w:spacing w:after="0" w:line="240" w:lineRule="auto"/>
    </w:pPr>
  </w:style>
  <w:style w:type="character" w:styleId="UnresolvedMention">
    <w:name w:val="Unresolved Mention"/>
    <w:basedOn w:val="DefaultParagraphFont"/>
    <w:uiPriority w:val="99"/>
    <w:semiHidden/>
    <w:unhideWhenUsed/>
    <w:rsid w:val="00825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1723">
      <w:bodyDiv w:val="1"/>
      <w:marLeft w:val="0"/>
      <w:marRight w:val="0"/>
      <w:marTop w:val="0"/>
      <w:marBottom w:val="0"/>
      <w:divBdr>
        <w:top w:val="none" w:sz="0" w:space="0" w:color="auto"/>
        <w:left w:val="none" w:sz="0" w:space="0" w:color="auto"/>
        <w:bottom w:val="none" w:sz="0" w:space="0" w:color="auto"/>
        <w:right w:val="none" w:sz="0" w:space="0" w:color="auto"/>
      </w:divBdr>
      <w:divsChild>
        <w:div w:id="403794118">
          <w:marLeft w:val="0"/>
          <w:marRight w:val="0"/>
          <w:marTop w:val="0"/>
          <w:marBottom w:val="0"/>
          <w:divBdr>
            <w:top w:val="none" w:sz="0" w:space="0" w:color="auto"/>
            <w:left w:val="none" w:sz="0" w:space="0" w:color="auto"/>
            <w:bottom w:val="none" w:sz="0" w:space="0" w:color="auto"/>
            <w:right w:val="none" w:sz="0" w:space="0" w:color="auto"/>
          </w:divBdr>
          <w:divsChild>
            <w:div w:id="134296687">
              <w:marLeft w:val="0"/>
              <w:marRight w:val="0"/>
              <w:marTop w:val="0"/>
              <w:marBottom w:val="0"/>
              <w:divBdr>
                <w:top w:val="none" w:sz="0" w:space="0" w:color="auto"/>
                <w:left w:val="none" w:sz="0" w:space="0" w:color="auto"/>
                <w:bottom w:val="none" w:sz="0" w:space="0" w:color="auto"/>
                <w:right w:val="none" w:sz="0" w:space="0" w:color="auto"/>
              </w:divBdr>
              <w:divsChild>
                <w:div w:id="318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39280">
      <w:bodyDiv w:val="1"/>
      <w:marLeft w:val="0"/>
      <w:marRight w:val="0"/>
      <w:marTop w:val="0"/>
      <w:marBottom w:val="0"/>
      <w:divBdr>
        <w:top w:val="none" w:sz="0" w:space="0" w:color="auto"/>
        <w:left w:val="none" w:sz="0" w:space="0" w:color="auto"/>
        <w:bottom w:val="none" w:sz="0" w:space="0" w:color="auto"/>
        <w:right w:val="none" w:sz="0" w:space="0" w:color="auto"/>
      </w:divBdr>
      <w:divsChild>
        <w:div w:id="942608576">
          <w:marLeft w:val="0"/>
          <w:marRight w:val="0"/>
          <w:marTop w:val="0"/>
          <w:marBottom w:val="0"/>
          <w:divBdr>
            <w:top w:val="none" w:sz="0" w:space="0" w:color="auto"/>
            <w:left w:val="none" w:sz="0" w:space="0" w:color="auto"/>
            <w:bottom w:val="none" w:sz="0" w:space="0" w:color="auto"/>
            <w:right w:val="none" w:sz="0" w:space="0" w:color="auto"/>
          </w:divBdr>
          <w:divsChild>
            <w:div w:id="756366105">
              <w:marLeft w:val="0"/>
              <w:marRight w:val="0"/>
              <w:marTop w:val="0"/>
              <w:marBottom w:val="0"/>
              <w:divBdr>
                <w:top w:val="none" w:sz="0" w:space="0" w:color="auto"/>
                <w:left w:val="none" w:sz="0" w:space="0" w:color="auto"/>
                <w:bottom w:val="none" w:sz="0" w:space="0" w:color="auto"/>
                <w:right w:val="none" w:sz="0" w:space="0" w:color="auto"/>
              </w:divBdr>
              <w:divsChild>
                <w:div w:id="15548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2394">
      <w:bodyDiv w:val="1"/>
      <w:marLeft w:val="0"/>
      <w:marRight w:val="0"/>
      <w:marTop w:val="0"/>
      <w:marBottom w:val="0"/>
      <w:divBdr>
        <w:top w:val="none" w:sz="0" w:space="0" w:color="auto"/>
        <w:left w:val="none" w:sz="0" w:space="0" w:color="auto"/>
        <w:bottom w:val="none" w:sz="0" w:space="0" w:color="auto"/>
        <w:right w:val="none" w:sz="0" w:space="0" w:color="auto"/>
      </w:divBdr>
      <w:divsChild>
        <w:div w:id="964702580">
          <w:marLeft w:val="0"/>
          <w:marRight w:val="0"/>
          <w:marTop w:val="0"/>
          <w:marBottom w:val="0"/>
          <w:divBdr>
            <w:top w:val="none" w:sz="0" w:space="0" w:color="auto"/>
            <w:left w:val="none" w:sz="0" w:space="0" w:color="auto"/>
            <w:bottom w:val="none" w:sz="0" w:space="0" w:color="auto"/>
            <w:right w:val="none" w:sz="0" w:space="0" w:color="auto"/>
          </w:divBdr>
          <w:divsChild>
            <w:div w:id="133179169">
              <w:marLeft w:val="0"/>
              <w:marRight w:val="0"/>
              <w:marTop w:val="0"/>
              <w:marBottom w:val="0"/>
              <w:divBdr>
                <w:top w:val="none" w:sz="0" w:space="0" w:color="auto"/>
                <w:left w:val="none" w:sz="0" w:space="0" w:color="auto"/>
                <w:bottom w:val="none" w:sz="0" w:space="0" w:color="auto"/>
                <w:right w:val="none" w:sz="0" w:space="0" w:color="auto"/>
              </w:divBdr>
              <w:divsChild>
                <w:div w:id="15365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8880">
      <w:bodyDiv w:val="1"/>
      <w:marLeft w:val="0"/>
      <w:marRight w:val="0"/>
      <w:marTop w:val="0"/>
      <w:marBottom w:val="0"/>
      <w:divBdr>
        <w:top w:val="none" w:sz="0" w:space="0" w:color="auto"/>
        <w:left w:val="none" w:sz="0" w:space="0" w:color="auto"/>
        <w:bottom w:val="none" w:sz="0" w:space="0" w:color="auto"/>
        <w:right w:val="none" w:sz="0" w:space="0" w:color="auto"/>
      </w:divBdr>
      <w:divsChild>
        <w:div w:id="873352332">
          <w:marLeft w:val="0"/>
          <w:marRight w:val="0"/>
          <w:marTop w:val="0"/>
          <w:marBottom w:val="0"/>
          <w:divBdr>
            <w:top w:val="none" w:sz="0" w:space="0" w:color="auto"/>
            <w:left w:val="none" w:sz="0" w:space="0" w:color="auto"/>
            <w:bottom w:val="none" w:sz="0" w:space="0" w:color="auto"/>
            <w:right w:val="none" w:sz="0" w:space="0" w:color="auto"/>
          </w:divBdr>
          <w:divsChild>
            <w:div w:id="930237890">
              <w:marLeft w:val="0"/>
              <w:marRight w:val="0"/>
              <w:marTop w:val="0"/>
              <w:marBottom w:val="0"/>
              <w:divBdr>
                <w:top w:val="none" w:sz="0" w:space="0" w:color="auto"/>
                <w:left w:val="none" w:sz="0" w:space="0" w:color="auto"/>
                <w:bottom w:val="none" w:sz="0" w:space="0" w:color="auto"/>
                <w:right w:val="none" w:sz="0" w:space="0" w:color="auto"/>
              </w:divBdr>
              <w:divsChild>
                <w:div w:id="11613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0192">
      <w:bodyDiv w:val="1"/>
      <w:marLeft w:val="0"/>
      <w:marRight w:val="0"/>
      <w:marTop w:val="0"/>
      <w:marBottom w:val="0"/>
      <w:divBdr>
        <w:top w:val="none" w:sz="0" w:space="0" w:color="auto"/>
        <w:left w:val="none" w:sz="0" w:space="0" w:color="auto"/>
        <w:bottom w:val="none" w:sz="0" w:space="0" w:color="auto"/>
        <w:right w:val="none" w:sz="0" w:space="0" w:color="auto"/>
      </w:divBdr>
      <w:divsChild>
        <w:div w:id="1059284968">
          <w:marLeft w:val="0"/>
          <w:marRight w:val="0"/>
          <w:marTop w:val="0"/>
          <w:marBottom w:val="0"/>
          <w:divBdr>
            <w:top w:val="none" w:sz="0" w:space="0" w:color="auto"/>
            <w:left w:val="none" w:sz="0" w:space="0" w:color="auto"/>
            <w:bottom w:val="none" w:sz="0" w:space="0" w:color="auto"/>
            <w:right w:val="none" w:sz="0" w:space="0" w:color="auto"/>
          </w:divBdr>
          <w:divsChild>
            <w:div w:id="1341855026">
              <w:marLeft w:val="0"/>
              <w:marRight w:val="0"/>
              <w:marTop w:val="0"/>
              <w:marBottom w:val="0"/>
              <w:divBdr>
                <w:top w:val="none" w:sz="0" w:space="0" w:color="auto"/>
                <w:left w:val="none" w:sz="0" w:space="0" w:color="auto"/>
                <w:bottom w:val="none" w:sz="0" w:space="0" w:color="auto"/>
                <w:right w:val="none" w:sz="0" w:space="0" w:color="auto"/>
              </w:divBdr>
              <w:divsChild>
                <w:div w:id="1355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6437">
      <w:bodyDiv w:val="1"/>
      <w:marLeft w:val="0"/>
      <w:marRight w:val="0"/>
      <w:marTop w:val="0"/>
      <w:marBottom w:val="0"/>
      <w:divBdr>
        <w:top w:val="none" w:sz="0" w:space="0" w:color="auto"/>
        <w:left w:val="none" w:sz="0" w:space="0" w:color="auto"/>
        <w:bottom w:val="none" w:sz="0" w:space="0" w:color="auto"/>
        <w:right w:val="none" w:sz="0" w:space="0" w:color="auto"/>
      </w:divBdr>
      <w:divsChild>
        <w:div w:id="990519948">
          <w:marLeft w:val="0"/>
          <w:marRight w:val="0"/>
          <w:marTop w:val="0"/>
          <w:marBottom w:val="0"/>
          <w:divBdr>
            <w:top w:val="none" w:sz="0" w:space="0" w:color="auto"/>
            <w:left w:val="none" w:sz="0" w:space="0" w:color="auto"/>
            <w:bottom w:val="none" w:sz="0" w:space="0" w:color="auto"/>
            <w:right w:val="none" w:sz="0" w:space="0" w:color="auto"/>
          </w:divBdr>
          <w:divsChild>
            <w:div w:id="979774385">
              <w:marLeft w:val="0"/>
              <w:marRight w:val="0"/>
              <w:marTop w:val="0"/>
              <w:marBottom w:val="0"/>
              <w:divBdr>
                <w:top w:val="none" w:sz="0" w:space="0" w:color="auto"/>
                <w:left w:val="none" w:sz="0" w:space="0" w:color="auto"/>
                <w:bottom w:val="none" w:sz="0" w:space="0" w:color="auto"/>
                <w:right w:val="none" w:sz="0" w:space="0" w:color="auto"/>
              </w:divBdr>
              <w:divsChild>
                <w:div w:id="14494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pals/research/clinical-educational-and-health-psychology/research-groups/core/competence-frameworks-2" TargetMode="External"/><Relationship Id="rId13" Type="http://schemas.openxmlformats.org/officeDocument/2006/relationships/hyperlink" Target="https://www.ucl.ac.uk/clinical-psychology-doctorate/babcp" TargetMode="External"/><Relationship Id="rId18" Type="http://schemas.openxmlformats.org/officeDocument/2006/relationships/hyperlink" Target="https://babcp.com/Accreditation/First-Accreditation-Au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xtend.ucl.ac.uk/" TargetMode="External"/><Relationship Id="rId17" Type="http://schemas.openxmlformats.org/officeDocument/2006/relationships/hyperlink" Target="https://babcp.com/Accreditation/Level-2-Practitioner-Accreditation-Application-Form" TargetMode="External"/><Relationship Id="rId2" Type="http://schemas.openxmlformats.org/officeDocument/2006/relationships/styles" Target="styles.xml"/><Relationship Id="rId16" Type="http://schemas.openxmlformats.org/officeDocument/2006/relationships/hyperlink" Target="https://www.ucl.ac.uk/clinical-psychology-doctorate/babc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clinical-psychology-doctorate/babcp" TargetMode="External"/><Relationship Id="rId5" Type="http://schemas.openxmlformats.org/officeDocument/2006/relationships/footnotes" Target="footnotes.xml"/><Relationship Id="rId15" Type="http://schemas.openxmlformats.org/officeDocument/2006/relationships/hyperlink" Target="https://babcp.com/Case-Study-Marking-Criteria" TargetMode="External"/><Relationship Id="rId10" Type="http://schemas.openxmlformats.org/officeDocument/2006/relationships/hyperlink" Target="https://www.ucl.ac.uk/clinical-psychology-doctorate/babc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l.ac.uk/pals/research/clinical-educational-and-health-psychology/research-groups/core/competence-frameworks-2" TargetMode="External"/><Relationship Id="rId14" Type="http://schemas.openxmlformats.org/officeDocument/2006/relationships/hyperlink" Target="https://www.ucl.ac.uk/clinical-psychology-doctorate/babc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13</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Sherratt</dc:creator>
  <cp:keywords/>
  <dc:description/>
  <cp:lastModifiedBy>Fowke, Alex</cp:lastModifiedBy>
  <cp:revision>48</cp:revision>
  <dcterms:created xsi:type="dcterms:W3CDTF">2020-08-07T13:26:00Z</dcterms:created>
  <dcterms:modified xsi:type="dcterms:W3CDTF">2023-09-13T15:37:00Z</dcterms:modified>
</cp:coreProperties>
</file>