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0194" w14:textId="739B4B39" w:rsidR="00C41689" w:rsidRPr="00C41689" w:rsidRDefault="00C41689">
      <w:pPr>
        <w:rPr>
          <w:rFonts w:ascii="Arial" w:hAnsi="Arial" w:cs="Arial"/>
          <w:sz w:val="24"/>
        </w:rPr>
      </w:pPr>
      <w:r w:rsidRPr="00C41689">
        <w:rPr>
          <w:rFonts w:ascii="Arial" w:hAnsi="Arial" w:cs="Arial"/>
          <w:sz w:val="24"/>
        </w:rPr>
        <w:t>This document enclosed two IPCCC code mappings used to identify patients with congenital non-cardiac comorbidity and preterm birth.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1689" w:rsidRPr="00C41689" w14:paraId="675DE3EF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FB4" w14:textId="1E7F66DD" w:rsidR="00C41689" w:rsidRPr="00C41689" w:rsidRDefault="00C41689" w:rsidP="00C41689">
            <w:pPr>
              <w:rPr>
                <w:rFonts w:ascii="Arial" w:hAnsi="Arial" w:cs="Arial"/>
                <w:b/>
              </w:rPr>
            </w:pPr>
            <w:r w:rsidRPr="00CC7077">
              <w:rPr>
                <w:rFonts w:ascii="Arial" w:hAnsi="Arial" w:cs="Arial"/>
                <w:b/>
              </w:rPr>
              <w:t xml:space="preserve">Table </w:t>
            </w:r>
            <w:r>
              <w:rPr>
                <w:rFonts w:ascii="Arial" w:hAnsi="Arial" w:cs="Arial"/>
                <w:b/>
              </w:rPr>
              <w:t>1</w:t>
            </w:r>
            <w:r w:rsidRPr="00CC7077">
              <w:rPr>
                <w:rFonts w:ascii="Arial" w:hAnsi="Arial" w:cs="Arial"/>
                <w:b/>
              </w:rPr>
              <w:t>: Codes to identify patients with premature birth</w:t>
            </w:r>
          </w:p>
        </w:tc>
      </w:tr>
      <w:tr w:rsidR="00C41689" w:rsidRPr="00C41689" w14:paraId="5483E084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E8B8" w14:textId="63732E36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030102. Visceral </w:t>
            </w:r>
            <w:proofErr w:type="spellStart"/>
            <w:r w:rsidRPr="00C41689">
              <w:rPr>
                <w:rFonts w:ascii="Arial" w:hAnsi="Arial" w:cs="Arial"/>
              </w:rPr>
              <w:t>heterotaxy</w:t>
            </w:r>
            <w:proofErr w:type="spellEnd"/>
            <w:r w:rsidRPr="00C41689">
              <w:rPr>
                <w:rFonts w:ascii="Arial" w:hAnsi="Arial" w:cs="Arial"/>
              </w:rPr>
              <w:t xml:space="preserve"> (abnormal arrangement thoraco-abdominal organs),</w:t>
            </w:r>
          </w:p>
        </w:tc>
      </w:tr>
      <w:tr w:rsidR="00C41689" w:rsidRPr="00C41689" w14:paraId="0EC26160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84B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030109. Position or morphology of thoraco-abdominal organs abnormal</w:t>
            </w:r>
          </w:p>
        </w:tc>
      </w:tr>
      <w:tr w:rsidR="00C41689" w:rsidRPr="00C41689" w14:paraId="73955127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854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030209. Lung anomaly</w:t>
            </w:r>
          </w:p>
        </w:tc>
      </w:tr>
      <w:tr w:rsidR="00C41689" w:rsidRPr="00C41689" w14:paraId="2888E536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1E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030214. Functionally congenital single lung</w:t>
            </w:r>
          </w:p>
        </w:tc>
      </w:tr>
      <w:tr w:rsidR="00C41689" w:rsidRPr="00C41689" w14:paraId="47F0CF05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05E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030305. Tracheobronchial anomaly</w:t>
            </w:r>
          </w:p>
        </w:tc>
      </w:tr>
      <w:tr w:rsidR="00C41689" w:rsidRPr="00C41689" w14:paraId="28EBC3A1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77B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030603. Intestines </w:t>
            </w:r>
            <w:proofErr w:type="spellStart"/>
            <w:proofErr w:type="gramStart"/>
            <w:r w:rsidRPr="00C41689">
              <w:rPr>
                <w:rFonts w:ascii="Arial" w:hAnsi="Arial" w:cs="Arial"/>
              </w:rPr>
              <w:t>malrotated</w:t>
            </w:r>
            <w:proofErr w:type="spellEnd"/>
            <w:r w:rsidRPr="00C41689">
              <w:rPr>
                <w:rFonts w:ascii="Arial" w:hAnsi="Arial" w:cs="Arial"/>
              </w:rPr>
              <w:t>,   </w:t>
            </w:r>
            <w:proofErr w:type="gramEnd"/>
            <w:r w:rsidRPr="00C41689">
              <w:rPr>
                <w:rFonts w:ascii="Arial" w:hAnsi="Arial" w:cs="Arial"/>
              </w:rPr>
              <w:t xml:space="preserve"> </w:t>
            </w:r>
          </w:p>
        </w:tc>
      </w:tr>
      <w:tr w:rsidR="00C41689" w:rsidRPr="00C41689" w14:paraId="1E47BCC3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A65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102304. Hereditary disorder associated with heart disease</w:t>
            </w:r>
          </w:p>
        </w:tc>
      </w:tr>
      <w:tr w:rsidR="00C41689" w:rsidRPr="00C41689" w14:paraId="376B1432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94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140101. Chromosomal anomaly</w:t>
            </w:r>
          </w:p>
        </w:tc>
      </w:tr>
      <w:tr w:rsidR="00C41689" w:rsidRPr="00C41689" w14:paraId="71BF7666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15E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140103. Trisomy 18 - Edwards syndrome</w:t>
            </w:r>
          </w:p>
        </w:tc>
      </w:tr>
      <w:tr w:rsidR="00C41689" w:rsidRPr="00C41689" w14:paraId="564992E7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A2F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140104. Trisomy 13 - </w:t>
            </w:r>
            <w:proofErr w:type="spellStart"/>
            <w:r w:rsidRPr="00C41689">
              <w:rPr>
                <w:rFonts w:ascii="Arial" w:hAnsi="Arial" w:cs="Arial"/>
              </w:rPr>
              <w:t>Pataus</w:t>
            </w:r>
            <w:proofErr w:type="spellEnd"/>
            <w:r w:rsidRPr="00C41689">
              <w:rPr>
                <w:rFonts w:ascii="Arial" w:hAnsi="Arial" w:cs="Arial"/>
              </w:rPr>
              <w:t xml:space="preserve"> syndrome</w:t>
            </w:r>
          </w:p>
        </w:tc>
      </w:tr>
      <w:tr w:rsidR="00C41689" w:rsidRPr="00C41689" w14:paraId="04C26B1C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BF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140105. 45XO - Turners syndrome</w:t>
            </w:r>
          </w:p>
        </w:tc>
      </w:tr>
      <w:tr w:rsidR="00C41689" w:rsidRPr="00C41689" w14:paraId="0E6A34C8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E9D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140121. 22q11 microdeletion - CATCH 22</w:t>
            </w:r>
          </w:p>
        </w:tc>
      </w:tr>
      <w:tr w:rsidR="00C41689" w:rsidRPr="00C41689" w14:paraId="53296DCF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4A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140200. Syndrome/association with cardiac involvement</w:t>
            </w:r>
          </w:p>
        </w:tc>
      </w:tr>
      <w:tr w:rsidR="00C41689" w:rsidRPr="00C41689" w14:paraId="3387AD3E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84B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140206. DiGeorge sequence</w:t>
            </w:r>
          </w:p>
        </w:tc>
      </w:tr>
      <w:tr w:rsidR="00C41689" w:rsidRPr="00C41689" w14:paraId="6CE63FA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112" w14:textId="06B9E2A1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140210. Friedreich’s ataxia,</w:t>
            </w:r>
          </w:p>
        </w:tc>
      </w:tr>
      <w:tr w:rsidR="00C41689" w:rsidRPr="00C41689" w14:paraId="2A2D34FB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DF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140217. </w:t>
            </w:r>
            <w:proofErr w:type="spellStart"/>
            <w:r w:rsidRPr="00C41689">
              <w:rPr>
                <w:rFonts w:ascii="Arial" w:hAnsi="Arial" w:cs="Arial"/>
              </w:rPr>
              <w:t>Marfan</w:t>
            </w:r>
            <w:proofErr w:type="spellEnd"/>
            <w:r w:rsidRPr="00C41689">
              <w:rPr>
                <w:rFonts w:ascii="Arial" w:hAnsi="Arial" w:cs="Arial"/>
              </w:rPr>
              <w:t xml:space="preserve"> syndrome</w:t>
            </w:r>
          </w:p>
        </w:tc>
      </w:tr>
      <w:tr w:rsidR="00C41689" w:rsidRPr="00C41689" w14:paraId="40F1FDBE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DC3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140219. Noonan syndrome</w:t>
            </w:r>
          </w:p>
        </w:tc>
      </w:tr>
      <w:tr w:rsidR="00C41689" w:rsidRPr="00C41689" w14:paraId="04283ED5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BF1" w14:textId="12ADB784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140221. </w:t>
            </w:r>
            <w:proofErr w:type="spellStart"/>
            <w:r w:rsidRPr="00C41689">
              <w:rPr>
                <w:rFonts w:ascii="Arial" w:hAnsi="Arial" w:cs="Arial"/>
              </w:rPr>
              <w:t>Pompe’s</w:t>
            </w:r>
            <w:proofErr w:type="spellEnd"/>
            <w:r w:rsidRPr="00C41689">
              <w:rPr>
                <w:rFonts w:ascii="Arial" w:hAnsi="Arial" w:cs="Arial"/>
              </w:rPr>
              <w:t xml:space="preserve"> disease: glycogen storage disease type </w:t>
            </w:r>
            <w:proofErr w:type="spellStart"/>
            <w:r w:rsidRPr="00C41689">
              <w:rPr>
                <w:rFonts w:ascii="Arial" w:hAnsi="Arial" w:cs="Arial"/>
              </w:rPr>
              <w:t>IIa</w:t>
            </w:r>
            <w:proofErr w:type="spellEnd"/>
            <w:r w:rsidRPr="00C41689">
              <w:rPr>
                <w:rFonts w:ascii="Arial" w:hAnsi="Arial" w:cs="Arial"/>
              </w:rPr>
              <w:t>,</w:t>
            </w:r>
          </w:p>
        </w:tc>
      </w:tr>
      <w:tr w:rsidR="00C41689" w:rsidRPr="00C41689" w14:paraId="54865F1E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204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140228. Tuberous sclerosis</w:t>
            </w:r>
          </w:p>
        </w:tc>
      </w:tr>
      <w:tr w:rsidR="00C41689" w:rsidRPr="00C41689" w14:paraId="7945EF81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07E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140230. Williams syndrome (infantile hypercalcaemia)</w:t>
            </w:r>
          </w:p>
        </w:tc>
      </w:tr>
      <w:tr w:rsidR="00C41689" w:rsidRPr="00C41689" w14:paraId="6E1DF69B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0F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140232. </w:t>
            </w:r>
            <w:proofErr w:type="spellStart"/>
            <w:r w:rsidRPr="00C41689">
              <w:rPr>
                <w:rFonts w:ascii="Arial" w:hAnsi="Arial" w:cs="Arial"/>
              </w:rPr>
              <w:t>Fetal</w:t>
            </w:r>
            <w:proofErr w:type="spellEnd"/>
            <w:r w:rsidRPr="00C41689">
              <w:rPr>
                <w:rFonts w:ascii="Arial" w:hAnsi="Arial" w:cs="Arial"/>
              </w:rPr>
              <w:t xml:space="preserve"> rubella syndrome</w:t>
            </w:r>
          </w:p>
        </w:tc>
      </w:tr>
      <w:tr w:rsidR="00C41689" w:rsidRPr="00C41689" w14:paraId="738E67FD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7F5" w14:textId="058B44F3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140234. Duchenne’s muscular dystrophy,</w:t>
            </w:r>
          </w:p>
        </w:tc>
      </w:tr>
      <w:tr w:rsidR="00C41689" w:rsidRPr="00C41689" w14:paraId="41AD2547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8A3" w14:textId="1496B264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140258. Muscular dystrophy,</w:t>
            </w:r>
          </w:p>
        </w:tc>
      </w:tr>
      <w:tr w:rsidR="00C41689" w:rsidRPr="00C41689" w14:paraId="713C1A7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A3F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140262. Ehlers-Danlos syndrome</w:t>
            </w:r>
          </w:p>
        </w:tc>
      </w:tr>
      <w:tr w:rsidR="00C41689" w:rsidRPr="00C41689" w14:paraId="43C20431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120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140266. Alagille syndrome: </w:t>
            </w:r>
            <w:proofErr w:type="spellStart"/>
            <w:r w:rsidRPr="00C41689">
              <w:rPr>
                <w:rFonts w:ascii="Arial" w:hAnsi="Arial" w:cs="Arial"/>
              </w:rPr>
              <w:t>arteriohepatic</w:t>
            </w:r>
            <w:proofErr w:type="spellEnd"/>
            <w:r w:rsidRPr="00C41689">
              <w:rPr>
                <w:rFonts w:ascii="Arial" w:hAnsi="Arial" w:cs="Arial"/>
              </w:rPr>
              <w:t xml:space="preserve"> dysplasia</w:t>
            </w:r>
          </w:p>
        </w:tc>
      </w:tr>
      <w:tr w:rsidR="00C41689" w:rsidRPr="00C41689" w14:paraId="5F5D5B7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527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140300. Non-cardiac abnormality associated with heart disease</w:t>
            </w:r>
          </w:p>
        </w:tc>
      </w:tr>
      <w:tr w:rsidR="00C41689" w:rsidRPr="00C41689" w14:paraId="4A3C71C7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E02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140304. Non-cardiothoracic / vascular abnormality (DESCRIBE)</w:t>
            </w:r>
          </w:p>
        </w:tc>
      </w:tr>
      <w:tr w:rsidR="00C41689" w:rsidRPr="00C41689" w14:paraId="04DCD778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AF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140306. Cystic fibrosis</w:t>
            </w:r>
          </w:p>
        </w:tc>
      </w:tr>
      <w:tr w:rsidR="00C41689" w:rsidRPr="00C41689" w14:paraId="49FB32F1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53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140307. Diaphragmatic hernia</w:t>
            </w:r>
          </w:p>
        </w:tc>
      </w:tr>
      <w:tr w:rsidR="00C41689" w:rsidRPr="00C41689" w14:paraId="1899EC2B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0B7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140308. </w:t>
            </w:r>
            <w:proofErr w:type="spellStart"/>
            <w:r w:rsidRPr="00C41689">
              <w:rPr>
                <w:rFonts w:ascii="Arial" w:hAnsi="Arial" w:cs="Arial"/>
              </w:rPr>
              <w:t>Tracheo</w:t>
            </w:r>
            <w:proofErr w:type="spellEnd"/>
            <w:r w:rsidRPr="00C41689">
              <w:rPr>
                <w:rFonts w:ascii="Arial" w:hAnsi="Arial" w:cs="Arial"/>
              </w:rPr>
              <w:t>-oesophageal fistula</w:t>
            </w:r>
          </w:p>
        </w:tc>
      </w:tr>
      <w:tr w:rsidR="00C41689" w:rsidRPr="00C41689" w14:paraId="505730B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F5F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140310. </w:t>
            </w:r>
            <w:proofErr w:type="spellStart"/>
            <w:r w:rsidRPr="00C41689">
              <w:rPr>
                <w:rFonts w:ascii="Arial" w:hAnsi="Arial" w:cs="Arial"/>
              </w:rPr>
              <w:t>Omphalocoele</w:t>
            </w:r>
            <w:proofErr w:type="spellEnd"/>
          </w:p>
        </w:tc>
      </w:tr>
      <w:tr w:rsidR="00C41689" w:rsidRPr="00C41689" w14:paraId="49E5F46D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B05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140311. Duodenal stenosis/atresia</w:t>
            </w:r>
          </w:p>
        </w:tc>
      </w:tr>
      <w:tr w:rsidR="00C41689" w:rsidRPr="00C41689" w14:paraId="1EE9B24E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9A0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140321. Sickle cell disease</w:t>
            </w:r>
          </w:p>
        </w:tc>
      </w:tr>
      <w:tr w:rsidR="00C41689" w:rsidRPr="00C41689" w14:paraId="2DF9D23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023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140323. Renal abnormality</w:t>
            </w:r>
          </w:p>
        </w:tc>
      </w:tr>
      <w:tr w:rsidR="00C41689" w:rsidRPr="00C41689" w14:paraId="59B7B6F2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7C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140328. Congenital coagulation disorder,</w:t>
            </w:r>
          </w:p>
        </w:tc>
      </w:tr>
      <w:tr w:rsidR="00C41689" w:rsidRPr="00C41689" w14:paraId="277198AB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59F2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140329. Thoracic / mediastinal abnormality</w:t>
            </w:r>
          </w:p>
        </w:tc>
      </w:tr>
      <w:tr w:rsidR="00C41689" w:rsidRPr="00C41689" w14:paraId="69CF4FF4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66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140333. Microcephaly</w:t>
            </w:r>
          </w:p>
        </w:tc>
      </w:tr>
      <w:tr w:rsidR="00C41689" w:rsidRPr="00C41689" w14:paraId="66F4A62D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1D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140347. Choanal atresia,</w:t>
            </w:r>
          </w:p>
        </w:tc>
      </w:tr>
      <w:tr w:rsidR="00C41689" w:rsidRPr="00C41689" w14:paraId="2CD31E28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3B5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140349. Tracheobronchial </w:t>
            </w:r>
            <w:proofErr w:type="spellStart"/>
            <w:r w:rsidRPr="00C41689">
              <w:rPr>
                <w:rFonts w:ascii="Arial" w:hAnsi="Arial" w:cs="Arial"/>
              </w:rPr>
              <w:t>malacia</w:t>
            </w:r>
            <w:proofErr w:type="spellEnd"/>
          </w:p>
        </w:tc>
      </w:tr>
      <w:tr w:rsidR="00C41689" w:rsidRPr="00C41689" w14:paraId="2BFDAA6E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17C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140352. Hypothyroidism</w:t>
            </w:r>
          </w:p>
        </w:tc>
      </w:tr>
      <w:tr w:rsidR="00C41689" w:rsidRPr="00C41689" w14:paraId="730A4894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345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140391. Cerebral anomaly</w:t>
            </w:r>
          </w:p>
        </w:tc>
      </w:tr>
      <w:tr w:rsidR="00C41689" w:rsidRPr="00C41689" w14:paraId="4E8F031F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FC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140392. Connective tissue disease,</w:t>
            </w:r>
          </w:p>
        </w:tc>
      </w:tr>
      <w:tr w:rsidR="00C41689" w:rsidRPr="00C41689" w14:paraId="09983731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4E6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140409. Kyphoscoliosis</w:t>
            </w:r>
          </w:p>
        </w:tc>
      </w:tr>
      <w:tr w:rsidR="00C41689" w:rsidRPr="00C41689" w14:paraId="5B7076DD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B0A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140412. Cleft lip / palate</w:t>
            </w:r>
          </w:p>
        </w:tc>
      </w:tr>
      <w:tr w:rsidR="00C41689" w:rsidRPr="00C41689" w14:paraId="2A94D493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A06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140485. </w:t>
            </w:r>
            <w:proofErr w:type="spellStart"/>
            <w:r w:rsidRPr="00C41689">
              <w:rPr>
                <w:rFonts w:ascii="Arial" w:hAnsi="Arial" w:cs="Arial"/>
              </w:rPr>
              <w:t>Loeys</w:t>
            </w:r>
            <w:proofErr w:type="spellEnd"/>
            <w:r w:rsidRPr="00C41689">
              <w:rPr>
                <w:rFonts w:ascii="Arial" w:hAnsi="Arial" w:cs="Arial"/>
              </w:rPr>
              <w:t xml:space="preserve">-Dietz Syndrome (transforming growth factor beta receptor (TGFBR) gene) </w:t>
            </w:r>
          </w:p>
        </w:tc>
      </w:tr>
      <w:tr w:rsidR="00C41689" w:rsidRPr="00C41689" w14:paraId="1C16B4C6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E51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140490. Von Willebrand disease </w:t>
            </w:r>
          </w:p>
        </w:tc>
      </w:tr>
      <w:tr w:rsidR="00C41689" w:rsidRPr="00C41689" w14:paraId="5F8347C3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E03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 xml:space="preserve">140540.  Maternally derived </w:t>
            </w:r>
            <w:proofErr w:type="spellStart"/>
            <w:r w:rsidRPr="00C41689">
              <w:rPr>
                <w:rFonts w:ascii="Arial" w:hAnsi="Arial" w:cs="Arial"/>
              </w:rPr>
              <w:t>fetal</w:t>
            </w:r>
            <w:proofErr w:type="spellEnd"/>
            <w:r w:rsidRPr="00C41689">
              <w:rPr>
                <w:rFonts w:ascii="Arial" w:hAnsi="Arial" w:cs="Arial"/>
              </w:rPr>
              <w:t xml:space="preserve"> disease or syndrome associated with heart disease,</w:t>
            </w:r>
          </w:p>
        </w:tc>
      </w:tr>
      <w:tr w:rsidR="00C41689" w:rsidRPr="00C41689" w14:paraId="1EC0BE09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967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140550. Major anomaly of gastrointestinal system</w:t>
            </w:r>
          </w:p>
        </w:tc>
      </w:tr>
      <w:tr w:rsidR="00C41689" w:rsidRPr="00C41689" w14:paraId="3A0B6B06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C09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140601. Multiple congenital malformations</w:t>
            </w:r>
          </w:p>
        </w:tc>
      </w:tr>
      <w:tr w:rsidR="00C41689" w:rsidRPr="00C41689" w14:paraId="4D99AA79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247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161001. Tracheal stenosis</w:t>
            </w:r>
          </w:p>
        </w:tc>
      </w:tr>
      <w:tr w:rsidR="00C41689" w:rsidRPr="00C41689" w14:paraId="4646FC3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764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161009. Tracheal disease</w:t>
            </w:r>
          </w:p>
        </w:tc>
      </w:tr>
      <w:tr w:rsidR="00C41689" w:rsidRPr="00C41689" w14:paraId="3FA56A8A" w14:textId="77777777" w:rsidTr="00C41689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00D" w14:textId="77777777" w:rsidR="00C41689" w:rsidRPr="00C41689" w:rsidRDefault="00C41689" w:rsidP="00C41689">
            <w:pPr>
              <w:rPr>
                <w:rFonts w:ascii="Arial" w:hAnsi="Arial" w:cs="Arial"/>
              </w:rPr>
            </w:pPr>
            <w:r w:rsidRPr="00C41689">
              <w:rPr>
                <w:rFonts w:ascii="Arial" w:hAnsi="Arial" w:cs="Arial"/>
              </w:rPr>
              <w:t>140102. Trisomy 21 - Downs syndrome</w:t>
            </w:r>
          </w:p>
        </w:tc>
      </w:tr>
    </w:tbl>
    <w:p w14:paraId="41110B6F" w14:textId="7CD1DCCA" w:rsidR="00C41689" w:rsidRDefault="00C41689"/>
    <w:p w14:paraId="1A101B56" w14:textId="77777777" w:rsidR="00C41689" w:rsidRDefault="00C41689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1689" w:rsidRPr="00CC7077" w14:paraId="568FE8D2" w14:textId="77777777" w:rsidTr="007824CB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874" w14:textId="77777777" w:rsidR="00C41689" w:rsidRPr="00CC7077" w:rsidRDefault="00C41689" w:rsidP="007824CB">
            <w:pPr>
              <w:rPr>
                <w:rFonts w:ascii="Arial" w:hAnsi="Arial" w:cs="Arial"/>
                <w:b/>
              </w:rPr>
            </w:pPr>
            <w:r w:rsidRPr="00CC7077">
              <w:rPr>
                <w:rFonts w:ascii="Arial" w:hAnsi="Arial" w:cs="Arial"/>
                <w:b/>
              </w:rPr>
              <w:t>Table 2: Codes to identify patients with premature birth</w:t>
            </w:r>
          </w:p>
        </w:tc>
      </w:tr>
      <w:tr w:rsidR="00C41689" w:rsidRPr="00CC7077" w14:paraId="5C8B4AED" w14:textId="77777777" w:rsidTr="007824CB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A058" w14:textId="77777777" w:rsidR="00C41689" w:rsidRPr="00CC7077" w:rsidRDefault="00C41689" w:rsidP="007824CB">
            <w:pPr>
              <w:rPr>
                <w:rFonts w:ascii="Arial" w:hAnsi="Arial" w:cs="Arial"/>
              </w:rPr>
            </w:pPr>
            <w:r w:rsidRPr="00CC7077">
              <w:rPr>
                <w:rFonts w:ascii="Arial" w:hAnsi="Arial" w:cs="Arial"/>
              </w:rPr>
              <w:t>102202. Premature birth</w:t>
            </w:r>
          </w:p>
        </w:tc>
      </w:tr>
      <w:tr w:rsidR="00C41689" w:rsidRPr="00CC7077" w14:paraId="5EFA0713" w14:textId="77777777" w:rsidTr="007824CB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2B5" w14:textId="77777777" w:rsidR="00C41689" w:rsidRPr="00CC7077" w:rsidRDefault="00C41689" w:rsidP="007824CB">
            <w:pPr>
              <w:rPr>
                <w:rFonts w:ascii="Arial" w:hAnsi="Arial" w:cs="Arial"/>
              </w:rPr>
            </w:pPr>
            <w:r w:rsidRPr="00CC7077">
              <w:rPr>
                <w:rFonts w:ascii="Arial" w:hAnsi="Arial" w:cs="Arial"/>
              </w:rPr>
              <w:t xml:space="preserve">102205. Premature birth 32-35 </w:t>
            </w:r>
            <w:proofErr w:type="gramStart"/>
            <w:r w:rsidRPr="00CC7077">
              <w:rPr>
                <w:rFonts w:ascii="Arial" w:hAnsi="Arial" w:cs="Arial"/>
              </w:rPr>
              <w:t>weeks,   </w:t>
            </w:r>
            <w:proofErr w:type="gramEnd"/>
            <w:r w:rsidRPr="00CC7077">
              <w:rPr>
                <w:rFonts w:ascii="Arial" w:hAnsi="Arial" w:cs="Arial"/>
              </w:rPr>
              <w:t xml:space="preserve"> </w:t>
            </w:r>
          </w:p>
        </w:tc>
      </w:tr>
      <w:tr w:rsidR="00C41689" w:rsidRPr="00CC7077" w14:paraId="26D792CB" w14:textId="77777777" w:rsidTr="007824CB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E44" w14:textId="77777777" w:rsidR="00C41689" w:rsidRPr="00CC7077" w:rsidRDefault="00C41689" w:rsidP="007824CB">
            <w:pPr>
              <w:rPr>
                <w:rFonts w:ascii="Arial" w:hAnsi="Arial" w:cs="Arial"/>
              </w:rPr>
            </w:pPr>
            <w:r w:rsidRPr="00CC7077">
              <w:rPr>
                <w:rFonts w:ascii="Arial" w:hAnsi="Arial" w:cs="Arial"/>
              </w:rPr>
              <w:t xml:space="preserve">102206. Premature birth less than 32 </w:t>
            </w:r>
            <w:proofErr w:type="gramStart"/>
            <w:r w:rsidRPr="00CC7077">
              <w:rPr>
                <w:rFonts w:ascii="Arial" w:hAnsi="Arial" w:cs="Arial"/>
              </w:rPr>
              <w:t>weeks,   </w:t>
            </w:r>
            <w:proofErr w:type="gramEnd"/>
            <w:r w:rsidRPr="00CC7077">
              <w:rPr>
                <w:rFonts w:ascii="Arial" w:hAnsi="Arial" w:cs="Arial"/>
              </w:rPr>
              <w:t xml:space="preserve"> </w:t>
            </w:r>
          </w:p>
        </w:tc>
      </w:tr>
    </w:tbl>
    <w:p w14:paraId="77F2397D" w14:textId="77777777" w:rsidR="00E04ACE" w:rsidRDefault="00E04ACE">
      <w:bookmarkStart w:id="0" w:name="_GoBack"/>
      <w:bookmarkEnd w:id="0"/>
    </w:p>
    <w:sectPr w:rsidR="00E0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E"/>
    <w:rsid w:val="000B380D"/>
    <w:rsid w:val="00C41689"/>
    <w:rsid w:val="00E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5D54"/>
  <w15:chartTrackingRefBased/>
  <w15:docId w15:val="{E14179AB-FEB2-415E-8847-00BE4EA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5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4197219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87620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119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548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990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3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94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6D4DF949624D84F58CEF1F8FF151" ma:contentTypeVersion="10" ma:contentTypeDescription="Create a new document." ma:contentTypeScope="" ma:versionID="0cbe949030258667e11b1eb7e2a1a172">
  <xsd:schema xmlns:xsd="http://www.w3.org/2001/XMLSchema" xmlns:xs="http://www.w3.org/2001/XMLSchema" xmlns:p="http://schemas.microsoft.com/office/2006/metadata/properties" xmlns:ns2="4e78f2b2-e409-49f4-b8a2-d773733aec83" xmlns:ns3="01ff46db-0aa6-4d28-af52-1edabcd00f31" targetNamespace="http://schemas.microsoft.com/office/2006/metadata/properties" ma:root="true" ma:fieldsID="ac841f13a50dc38a5339b489cb3f1e4c" ns2:_="" ns3:_="">
    <xsd:import namespace="4e78f2b2-e409-49f4-b8a2-d773733aec83"/>
    <xsd:import namespace="01ff46db-0aa6-4d28-af52-1edabcd0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f2b2-e409-49f4-b8a2-d773733a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46db-0aa6-4d28-af52-1edabcd00f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190586-a96f-4ec9-aaf5-87619b3be1a1}" ma:internalName="TaxCatchAll" ma:showField="CatchAllData" ma:web="01ff46db-0aa6-4d28-af52-1edabcd0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8f2b2-e409-49f4-b8a2-d773733aec83">
      <Terms xmlns="http://schemas.microsoft.com/office/infopath/2007/PartnerControls"/>
    </lcf76f155ced4ddcb4097134ff3c332f>
    <TaxCatchAll xmlns="01ff46db-0aa6-4d28-af52-1edabcd00f31" xsi:nil="true"/>
  </documentManagement>
</p:properties>
</file>

<file path=customXml/itemProps1.xml><?xml version="1.0" encoding="utf-8"?>
<ds:datastoreItem xmlns:ds="http://schemas.openxmlformats.org/officeDocument/2006/customXml" ds:itemID="{711B151B-2D90-418F-9116-2565E3D3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f2b2-e409-49f4-b8a2-d773733aec83"/>
    <ds:schemaRef ds:uri="01ff46db-0aa6-4d28-af52-1edabcd0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2483C-B51F-47F1-9E94-DAD12673F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61D9A-5F39-49C1-88E3-2668FBF4BDDD}">
  <ds:schemaRefs>
    <ds:schemaRef ds:uri="http://purl.org/dc/elements/1.1/"/>
    <ds:schemaRef ds:uri="http://schemas.microsoft.com/office/2006/metadata/properties"/>
    <ds:schemaRef ds:uri="01ff46db-0aa6-4d28-af52-1edabcd00f31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4e78f2b2-e409-49f4-b8a2-d773733ae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Huang</dc:creator>
  <cp:keywords/>
  <dc:description/>
  <cp:lastModifiedBy>Qi Huang</cp:lastModifiedBy>
  <cp:revision>2</cp:revision>
  <dcterms:created xsi:type="dcterms:W3CDTF">2024-02-29T12:19:00Z</dcterms:created>
  <dcterms:modified xsi:type="dcterms:W3CDTF">2024-02-29T12:27:00Z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0x01010070A96D4DF949624D84F58CEF1F8FF151</vt:lpwstr>
  </property>
  <property fmtid="{D5CDD505-2E9C-101B-9397-08002B2CF9AE}" pid="3" name="MediaServiceImageTags">
    <vt:lpwstr/>
  </property>
</Properties>
</file>