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5CBB" w14:textId="18AB5779" w:rsidR="004B51D7" w:rsidRPr="00E8546E" w:rsidRDefault="00561518" w:rsidP="00C542B6">
      <w:pPr>
        <w:jc w:val="center"/>
        <w:rPr>
          <w:rFonts w:ascii="Arial" w:hAnsi="Arial" w:cs="Arial"/>
          <w:b/>
          <w:sz w:val="28"/>
          <w:szCs w:val="28"/>
        </w:rPr>
      </w:pPr>
      <w:r w:rsidRPr="00E8546E">
        <w:rPr>
          <w:rFonts w:ascii="Arial" w:hAnsi="Arial" w:cs="Arial"/>
          <w:b/>
          <w:sz w:val="28"/>
          <w:szCs w:val="28"/>
        </w:rPr>
        <w:t>Approaches to the Reception of the Classical World</w:t>
      </w:r>
      <w:r w:rsidR="00B26ED8">
        <w:rPr>
          <w:rFonts w:ascii="Arial" w:hAnsi="Arial" w:cs="Arial"/>
          <w:b/>
          <w:sz w:val="28"/>
          <w:szCs w:val="28"/>
        </w:rPr>
        <w:t xml:space="preserve"> (18-19</w:t>
      </w:r>
      <w:r w:rsidR="00E8546E" w:rsidRPr="00E8546E">
        <w:rPr>
          <w:rFonts w:ascii="Arial" w:hAnsi="Arial" w:cs="Arial"/>
          <w:b/>
          <w:sz w:val="28"/>
          <w:szCs w:val="28"/>
        </w:rPr>
        <w:t>)</w:t>
      </w:r>
    </w:p>
    <w:p w14:paraId="28433280" w14:textId="6CB44E81" w:rsidR="00274961" w:rsidRPr="008F10C5" w:rsidRDefault="008E1FDE" w:rsidP="00274961">
      <w:pPr>
        <w:jc w:val="center"/>
        <w:rPr>
          <w:rFonts w:ascii="Arial" w:hAnsi="Arial" w:cs="Arial"/>
          <w:sz w:val="22"/>
          <w:szCs w:val="22"/>
        </w:rPr>
      </w:pPr>
      <w:r w:rsidRPr="008F10C5">
        <w:rPr>
          <w:rFonts w:ascii="Arial" w:hAnsi="Arial" w:cs="Arial"/>
          <w:sz w:val="22"/>
          <w:szCs w:val="22"/>
        </w:rPr>
        <w:t>CLAS0116</w:t>
      </w:r>
      <w:r w:rsidR="008F10C5" w:rsidRPr="008F10C5">
        <w:rPr>
          <w:rFonts w:ascii="Arial" w:hAnsi="Arial" w:cs="Arial"/>
          <w:sz w:val="22"/>
          <w:szCs w:val="22"/>
        </w:rPr>
        <w:t xml:space="preserve"> (</w:t>
      </w:r>
      <w:proofErr w:type="spellStart"/>
      <w:r w:rsidR="008F10C5" w:rsidRPr="008F10C5">
        <w:rPr>
          <w:rFonts w:ascii="Arial" w:hAnsi="Arial" w:cs="Arial"/>
          <w:sz w:val="22"/>
          <w:szCs w:val="22"/>
        </w:rPr>
        <w:t>intercoll</w:t>
      </w:r>
      <w:proofErr w:type="spellEnd"/>
      <w:r w:rsidR="008F10C5" w:rsidRPr="008F10C5">
        <w:rPr>
          <w:rFonts w:ascii="Arial" w:hAnsi="Arial" w:cs="Arial"/>
          <w:sz w:val="22"/>
          <w:szCs w:val="22"/>
        </w:rPr>
        <w:t>.</w:t>
      </w:r>
      <w:r w:rsidR="00274961" w:rsidRPr="008F10C5">
        <w:rPr>
          <w:rFonts w:ascii="Arial" w:hAnsi="Arial" w:cs="Arial"/>
          <w:sz w:val="22"/>
          <w:szCs w:val="22"/>
        </w:rPr>
        <w:t xml:space="preserve"> 40 credi</w:t>
      </w:r>
      <w:r w:rsidRPr="008F10C5">
        <w:rPr>
          <w:rFonts w:ascii="Arial" w:hAnsi="Arial" w:cs="Arial"/>
          <w:sz w:val="22"/>
          <w:szCs w:val="22"/>
        </w:rPr>
        <w:t xml:space="preserve">ts) </w:t>
      </w:r>
      <w:r w:rsidR="00E67046" w:rsidRPr="008F10C5">
        <w:rPr>
          <w:rFonts w:ascii="Arial" w:hAnsi="Arial" w:cs="Arial"/>
          <w:sz w:val="22"/>
          <w:szCs w:val="22"/>
        </w:rPr>
        <w:t>/ CLAS 0117 (</w:t>
      </w:r>
      <w:proofErr w:type="spellStart"/>
      <w:r w:rsidR="00E67046" w:rsidRPr="008F10C5">
        <w:rPr>
          <w:rFonts w:ascii="Arial" w:hAnsi="Arial" w:cs="Arial"/>
          <w:sz w:val="22"/>
          <w:szCs w:val="22"/>
        </w:rPr>
        <w:t>intercoll</w:t>
      </w:r>
      <w:proofErr w:type="spellEnd"/>
      <w:r w:rsidR="00E67046" w:rsidRPr="008F10C5">
        <w:rPr>
          <w:rFonts w:ascii="Arial" w:hAnsi="Arial" w:cs="Arial"/>
          <w:sz w:val="22"/>
          <w:szCs w:val="22"/>
        </w:rPr>
        <w:t>. 20 credits)</w:t>
      </w:r>
    </w:p>
    <w:p w14:paraId="5C34A478" w14:textId="2BF7E3B7" w:rsidR="008F10C5" w:rsidRPr="008F10C5" w:rsidRDefault="008F10C5" w:rsidP="00274961">
      <w:pPr>
        <w:jc w:val="center"/>
        <w:rPr>
          <w:rFonts w:ascii="Arial" w:hAnsi="Arial" w:cs="Arial"/>
          <w:sz w:val="22"/>
          <w:szCs w:val="22"/>
        </w:rPr>
      </w:pPr>
      <w:r w:rsidRPr="008F10C5">
        <w:rPr>
          <w:rFonts w:ascii="Arial" w:hAnsi="Arial" w:cs="Arial"/>
          <w:sz w:val="22"/>
          <w:szCs w:val="22"/>
        </w:rPr>
        <w:t>CLAS0143 or 0139 (UCL 30 credits) / CLAS0118 (UCL 20 credits)</w:t>
      </w:r>
    </w:p>
    <w:p w14:paraId="40E0F975" w14:textId="77777777" w:rsidR="008E00FA" w:rsidRDefault="00561518" w:rsidP="00561518">
      <w:pPr>
        <w:jc w:val="center"/>
        <w:rPr>
          <w:rFonts w:ascii="Arial" w:hAnsi="Arial" w:cs="Arial"/>
          <w:sz w:val="22"/>
          <w:szCs w:val="22"/>
        </w:rPr>
      </w:pPr>
      <w:r w:rsidRPr="00561518">
        <w:rPr>
          <w:rFonts w:ascii="Arial" w:hAnsi="Arial" w:cs="Arial"/>
          <w:b/>
          <w:sz w:val="22"/>
          <w:szCs w:val="22"/>
        </w:rPr>
        <w:br/>
      </w:r>
      <w:proofErr w:type="gramStart"/>
      <w:r w:rsidR="00443F60" w:rsidRPr="004B51D7">
        <w:rPr>
          <w:rFonts w:ascii="Arial" w:hAnsi="Arial" w:cs="Arial"/>
          <w:sz w:val="22"/>
          <w:szCs w:val="22"/>
        </w:rPr>
        <w:t>course</w:t>
      </w:r>
      <w:proofErr w:type="gramEnd"/>
      <w:r w:rsidR="00443F60" w:rsidRPr="004B51D7">
        <w:rPr>
          <w:rFonts w:ascii="Arial" w:hAnsi="Arial" w:cs="Arial"/>
          <w:sz w:val="22"/>
          <w:szCs w:val="22"/>
        </w:rPr>
        <w:t xml:space="preserve"> director</w:t>
      </w:r>
      <w:r w:rsidR="00B26ED8">
        <w:rPr>
          <w:rFonts w:ascii="Arial" w:hAnsi="Arial" w:cs="Arial"/>
          <w:sz w:val="22"/>
          <w:szCs w:val="22"/>
        </w:rPr>
        <w:t>s</w:t>
      </w:r>
      <w:r w:rsidR="00443F60" w:rsidRPr="004B51D7">
        <w:rPr>
          <w:rFonts w:ascii="Arial" w:hAnsi="Arial" w:cs="Arial"/>
          <w:sz w:val="22"/>
          <w:szCs w:val="22"/>
        </w:rPr>
        <w:t xml:space="preserve">: </w:t>
      </w:r>
      <w:r w:rsidR="00B26ED8">
        <w:rPr>
          <w:rFonts w:ascii="Arial" w:hAnsi="Arial" w:cs="Arial"/>
          <w:sz w:val="22"/>
          <w:szCs w:val="22"/>
        </w:rPr>
        <w:t>Miriam Leonard (term 1</w:t>
      </w:r>
      <w:r w:rsidR="008E00FA">
        <w:rPr>
          <w:rFonts w:ascii="Arial" w:hAnsi="Arial" w:cs="Arial"/>
          <w:sz w:val="22"/>
          <w:szCs w:val="22"/>
        </w:rPr>
        <w:t xml:space="preserve">, </w:t>
      </w:r>
      <w:hyperlink r:id="rId5" w:history="1">
        <w:r w:rsidR="008E00FA" w:rsidRPr="006954E0">
          <w:rPr>
            <w:rStyle w:val="Hyperlink"/>
            <w:rFonts w:ascii="Arial" w:hAnsi="Arial" w:cs="Arial"/>
            <w:sz w:val="22"/>
            <w:szCs w:val="22"/>
          </w:rPr>
          <w:t>m.leonard@ucl.a</w:t>
        </w:r>
        <w:r w:rsidR="008E00FA" w:rsidRPr="006954E0">
          <w:rPr>
            <w:rStyle w:val="Hyperlink"/>
            <w:rFonts w:ascii="Arial" w:hAnsi="Arial" w:cs="Arial"/>
            <w:sz w:val="22"/>
            <w:szCs w:val="22"/>
          </w:rPr>
          <w:t>c</w:t>
        </w:r>
        <w:r w:rsidR="008E00FA" w:rsidRPr="006954E0">
          <w:rPr>
            <w:rStyle w:val="Hyperlink"/>
            <w:rFonts w:ascii="Arial" w:hAnsi="Arial" w:cs="Arial"/>
            <w:sz w:val="22"/>
            <w:szCs w:val="22"/>
          </w:rPr>
          <w:t>.uk</w:t>
        </w:r>
      </w:hyperlink>
      <w:r w:rsidR="00B26ED8">
        <w:rPr>
          <w:rFonts w:ascii="Arial" w:hAnsi="Arial" w:cs="Arial"/>
          <w:sz w:val="22"/>
          <w:szCs w:val="22"/>
        </w:rPr>
        <w:t xml:space="preserve">) </w:t>
      </w:r>
    </w:p>
    <w:p w14:paraId="4FD0C293" w14:textId="11CEE642" w:rsidR="00B26ED8" w:rsidRDefault="00B26ED8" w:rsidP="00561518">
      <w:pPr>
        <w:jc w:val="center"/>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w:t>
      </w:r>
      <w:r w:rsidR="00443F60" w:rsidRPr="004B51D7">
        <w:rPr>
          <w:rFonts w:ascii="Arial" w:hAnsi="Arial" w:cs="Arial"/>
          <w:sz w:val="22"/>
          <w:szCs w:val="22"/>
        </w:rPr>
        <w:t>Maria Wyke</w:t>
      </w:r>
      <w:r w:rsidR="00D07C24">
        <w:rPr>
          <w:rFonts w:ascii="Arial" w:hAnsi="Arial" w:cs="Arial"/>
          <w:sz w:val="22"/>
          <w:szCs w:val="22"/>
        </w:rPr>
        <w:t xml:space="preserve"> (</w:t>
      </w:r>
      <w:r>
        <w:rPr>
          <w:rFonts w:ascii="Arial" w:hAnsi="Arial" w:cs="Arial"/>
          <w:sz w:val="22"/>
          <w:szCs w:val="22"/>
        </w:rPr>
        <w:t>term 2</w:t>
      </w:r>
      <w:r w:rsidR="008E00FA">
        <w:rPr>
          <w:rFonts w:ascii="Arial" w:hAnsi="Arial" w:cs="Arial"/>
          <w:sz w:val="22"/>
          <w:szCs w:val="22"/>
        </w:rPr>
        <w:t xml:space="preserve">, </w:t>
      </w:r>
      <w:hyperlink r:id="rId6" w:history="1">
        <w:r w:rsidR="008E00FA" w:rsidRPr="0055348B">
          <w:rPr>
            <w:rStyle w:val="Hyperlink"/>
            <w:rFonts w:ascii="Arial" w:hAnsi="Arial" w:cs="Arial"/>
            <w:sz w:val="20"/>
            <w:szCs w:val="20"/>
          </w:rPr>
          <w:t>m.wyke@ucl.ac.uk</w:t>
        </w:r>
      </w:hyperlink>
      <w:r>
        <w:rPr>
          <w:rFonts w:ascii="Arial" w:hAnsi="Arial" w:cs="Arial"/>
          <w:sz w:val="22"/>
          <w:szCs w:val="22"/>
        </w:rPr>
        <w:t>)</w:t>
      </w:r>
    </w:p>
    <w:p w14:paraId="71D118D9" w14:textId="1154EA8D" w:rsidR="00443F60" w:rsidRPr="004B51D7" w:rsidRDefault="00D07C24" w:rsidP="00561518">
      <w:pPr>
        <w:jc w:val="center"/>
        <w:rPr>
          <w:rFonts w:ascii="Arial" w:hAnsi="Arial" w:cs="Arial"/>
          <w:sz w:val="22"/>
          <w:szCs w:val="22"/>
        </w:rPr>
      </w:pPr>
      <w:proofErr w:type="gramStart"/>
      <w:r>
        <w:rPr>
          <w:rFonts w:ascii="Arial" w:hAnsi="Arial" w:cs="Arial"/>
          <w:sz w:val="22"/>
          <w:szCs w:val="22"/>
        </w:rPr>
        <w:t>with</w:t>
      </w:r>
      <w:proofErr w:type="gramEnd"/>
      <w:r>
        <w:rPr>
          <w:rFonts w:ascii="Arial" w:hAnsi="Arial" w:cs="Arial"/>
          <w:sz w:val="22"/>
          <w:szCs w:val="22"/>
        </w:rPr>
        <w:t xml:space="preserve"> </w:t>
      </w:r>
      <w:r w:rsidR="00E8546E">
        <w:rPr>
          <w:rFonts w:ascii="Arial" w:hAnsi="Arial" w:cs="Arial"/>
          <w:sz w:val="22"/>
          <w:szCs w:val="22"/>
        </w:rPr>
        <w:t xml:space="preserve">a team of </w:t>
      </w:r>
      <w:r w:rsidR="00B26ED8">
        <w:rPr>
          <w:rFonts w:ascii="Arial" w:hAnsi="Arial" w:cs="Arial"/>
          <w:sz w:val="22"/>
          <w:szCs w:val="22"/>
        </w:rPr>
        <w:t>course tutors</w:t>
      </w:r>
    </w:p>
    <w:p w14:paraId="2760D36E" w14:textId="378CD17B" w:rsidR="004967FB" w:rsidRDefault="00141450" w:rsidP="004B51D7">
      <w:pPr>
        <w:jc w:val="center"/>
        <w:rPr>
          <w:rFonts w:ascii="Arial" w:hAnsi="Arial" w:cs="Arial"/>
          <w:sz w:val="22"/>
          <w:szCs w:val="22"/>
        </w:rPr>
      </w:pPr>
      <w:r>
        <w:rPr>
          <w:rFonts w:ascii="Arial" w:hAnsi="Arial" w:cs="Arial"/>
          <w:sz w:val="22"/>
          <w:szCs w:val="22"/>
        </w:rPr>
        <w:t>UCL, Gordon House G09</w:t>
      </w:r>
      <w:r w:rsidR="00561518" w:rsidRPr="004B51D7">
        <w:rPr>
          <w:rFonts w:ascii="Arial" w:hAnsi="Arial" w:cs="Arial"/>
          <w:sz w:val="22"/>
          <w:szCs w:val="22"/>
        </w:rPr>
        <w:t>, Thursdays 2-4pm</w:t>
      </w:r>
    </w:p>
    <w:p w14:paraId="2BAF9B31" w14:textId="79348FAD" w:rsidR="00E67046" w:rsidRDefault="00E67046" w:rsidP="004B51D7">
      <w:pPr>
        <w:jc w:val="center"/>
        <w:rPr>
          <w:rFonts w:ascii="Arial" w:hAnsi="Arial" w:cs="Arial"/>
          <w:i/>
          <w:sz w:val="22"/>
          <w:szCs w:val="22"/>
        </w:rPr>
      </w:pPr>
      <w:hyperlink r:id="rId7" w:history="1">
        <w:r w:rsidRPr="008E56B5">
          <w:rPr>
            <w:rStyle w:val="Hyperlink"/>
            <w:rFonts w:ascii="Arial" w:hAnsi="Arial" w:cs="Arial"/>
            <w:i/>
            <w:sz w:val="22"/>
            <w:szCs w:val="22"/>
          </w:rPr>
          <w:t>https://moodle.ucl.ac.uk/course/view.php?id=3063</w:t>
        </w:r>
      </w:hyperlink>
    </w:p>
    <w:p w14:paraId="7DB336BD" w14:textId="36DC4849" w:rsidR="00443F60" w:rsidRPr="0055348B" w:rsidRDefault="00A93C1A" w:rsidP="004B51D7">
      <w:pPr>
        <w:jc w:val="center"/>
        <w:rPr>
          <w:rFonts w:ascii="Arial" w:hAnsi="Arial" w:cs="Arial"/>
          <w:b/>
          <w:sz w:val="20"/>
          <w:szCs w:val="20"/>
        </w:rPr>
      </w:pPr>
      <w:r>
        <w:rPr>
          <w:rFonts w:ascii="Arial" w:hAnsi="Arial" w:cs="Arial"/>
          <w:noProof/>
          <w:sz w:val="20"/>
          <w:szCs w:val="20"/>
          <w:lang w:val="en-US" w:eastAsia="en-US"/>
        </w:rPr>
        <w:drawing>
          <wp:anchor distT="0" distB="0" distL="114300" distR="114300" simplePos="0" relativeHeight="251658240" behindDoc="0" locked="0" layoutInCell="1" allowOverlap="1" wp14:anchorId="0979D0B1" wp14:editId="3BCDFCB3">
            <wp:simplePos x="0" y="0"/>
            <wp:positionH relativeFrom="column">
              <wp:posOffset>-114300</wp:posOffset>
            </wp:positionH>
            <wp:positionV relativeFrom="paragraph">
              <wp:posOffset>302895</wp:posOffset>
            </wp:positionV>
            <wp:extent cx="1600200" cy="2096770"/>
            <wp:effectExtent l="0" t="0" r="0" b="1143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09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F60" w:rsidRPr="0055348B">
        <w:rPr>
          <w:noProof/>
          <w:sz w:val="20"/>
          <w:szCs w:val="20"/>
          <w:lang w:val="en-US" w:eastAsia="en-US"/>
        </w:rPr>
        <mc:AlternateContent>
          <mc:Choice Requires="wps">
            <w:drawing>
              <wp:inline distT="0" distB="0" distL="0" distR="0" wp14:anchorId="0425A1DE" wp14:editId="4C9187D9">
                <wp:extent cx="304800" cy="304800"/>
                <wp:effectExtent l="0" t="0" r="0" b="0"/>
                <wp:docPr id="1" name="AutoShape 1" descr="https://moodle.ucl.ac.uk/file.php/3587/didomosaic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584A" w14:textId="77777777" w:rsidR="00E67046" w:rsidRDefault="00E67046" w:rsidP="00443F60">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6" alt="Description: https://moodle.ucl.ac.uk/file.php/3587/didomosaic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vskd8CAAABBgAADgAAAGRycy9lMm9Eb2MueG1srFRbb9sgFH6ftP+AeHdsJ87FVp2qzWWa1G2V&#10;uv0AAjhms4EBidNN++874KRN2pdpGw+Icw585/Zxrq4PbYP23FihZInTQYIRl1QxIbcl/vJ5Hc0w&#10;so5IRholeYkfucXX87dvrjpd8KGqVcO4QQAibdHpEtfO6SKOLa15S+xAaS7BWCnTEgei2cbMkA7Q&#10;2yYeJskk7pRh2ijKrQXtsjfiecCvKk7dp6qy3KGmxBCbC7sJ+8bv8fyKFFtDdC3oMQzyF1G0REhw&#10;+gS1JI6gnRGvoFpBjbKqcgOq2lhVlaA85ADZpMmLbB5qonnIBYpj9VOZ7P+DpR/39wYJBr3DSJIW&#10;WnSzcyp4RqBi3FIol2+Lhb60SrGGD3a0GRA62H2LKwGirnU8Gs+mMRNMtcoSQUeDr3rrq9vBO3Dy&#10;oO+Nr4/Vd4p+s0iqRU3klt9YDT3qvZ9Uxqiu5oRBmqmHiC8wvGABDW26D4pBvATiDbU/VKb1PqCq&#10;6BBa/PjUYn5wiIJylGSzBIhAwXQ8ew+kOD3Wxrp3XLXIH0psILoATvZ31vVXT1e8L6nWomlAT4pG&#10;XigAs9eAa3jqbT6IQIqfeZKvZqtZFmXDySrKEsaim/UiiybrdDpejpaLxTL95f2mWVELxrj0bk4E&#10;TbM/I8Dxq/TUeqKoVY1gHs6HZM12s2gM2hP4IOuwQsnB8nwtvgwj1AtyeZFSOsyS22EerSezaZRV&#10;2TjKp8ksStL8Np8kWZ4t15cp3QnJ/z0l1JU4Hw/HoUtnQb/ILQnrdW6kaIWDEdSItsRADVj+Eik8&#10;A1eShbMjounPZ6Xw4T+XAtp9anTgq6doz3532BwAxfN2o9gjMNcoYBaQEOYmHGplfmDUwQwqsf2+&#10;I4Zj1LyXwP48zTI/tIKQjadDEMy5ZXNuIZICVIkdRv1x4fpBt9NGbGvwlIYaSeV/eCUCm5+jOv4z&#10;mDMhqeNM9IPsXA63nif3/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wFvskd8CAAABBgAADgAAAAAAAAAAAAAAAAAsAgAAZHJz&#10;L2Uyb0RvYy54bWxQSwECLQAUAAYACAAAACEATKDpLNgAAAADAQAADwAAAAAAAAAAAAAAAAA3BQAA&#10;ZHJzL2Rvd25yZXYueG1sUEsFBgAAAAAEAAQA8wAAADwGAAAAAA==&#10;" filled="f" stroked="f">
                <o:lock v:ext="edit" aspectratio="t"/>
                <v:textbox>
                  <w:txbxContent>
                    <w:p w14:paraId="73BB584A" w14:textId="77777777" w:rsidR="00A93C1A" w:rsidRDefault="00A93C1A" w:rsidP="00443F60">
                      <w:pPr>
                        <w:jc w:val="center"/>
                      </w:pPr>
                    </w:p>
                  </w:txbxContent>
                </v:textbox>
                <w10:anchorlock/>
              </v:rect>
            </w:pict>
          </mc:Fallback>
        </mc:AlternateContent>
      </w:r>
    </w:p>
    <w:p w14:paraId="557A2382" w14:textId="258693AE" w:rsidR="00D07C24" w:rsidRPr="00D07C24" w:rsidRDefault="00D07C24" w:rsidP="00D07C24">
      <w:pPr>
        <w:rPr>
          <w:rFonts w:ascii="Arial" w:hAnsi="Arial" w:cs="Arial"/>
          <w:sz w:val="20"/>
          <w:szCs w:val="20"/>
        </w:rPr>
      </w:pPr>
      <w:r w:rsidRPr="00D07C24">
        <w:rPr>
          <w:rFonts w:ascii="Arial" w:hAnsi="Arial" w:cs="Arial"/>
          <w:b/>
          <w:bCs/>
          <w:sz w:val="20"/>
          <w:szCs w:val="20"/>
        </w:rPr>
        <w:t>Aims</w:t>
      </w:r>
    </w:p>
    <w:p w14:paraId="49B11CA0" w14:textId="62D9C8F4" w:rsidR="00D07C24" w:rsidRDefault="00D07C24" w:rsidP="00D07C24">
      <w:pPr>
        <w:rPr>
          <w:rFonts w:ascii="Arial" w:hAnsi="Arial" w:cs="Arial"/>
          <w:sz w:val="20"/>
          <w:szCs w:val="20"/>
        </w:rPr>
      </w:pPr>
      <w:r w:rsidRPr="00D07C24">
        <w:rPr>
          <w:rFonts w:ascii="Arial" w:hAnsi="Arial" w:cs="Arial"/>
          <w:sz w:val="20"/>
          <w:szCs w:val="20"/>
        </w:rPr>
        <w:t>The course aims to introduce students to the principal issues, ideas and methods involved in studying the reception of the classical world across a range of periods, societies, and media. It will provide key illustrations of different responses to classical cultures in action and demonstrate how later cultures have viewed and made use of the classical world from their own historically situated standpoint. It also aims to equip students with the tools for further research in the reception of the classical world by developing their critical and conceptual understanding in this field.</w:t>
      </w:r>
    </w:p>
    <w:p w14:paraId="1901125D" w14:textId="44890C0B" w:rsidR="00E8546E" w:rsidRDefault="00A93C1A" w:rsidP="006310FC">
      <w:pPr>
        <w:rPr>
          <w:rFonts w:ascii="Arial" w:hAnsi="Arial" w:cs="Arial"/>
          <w:sz w:val="20"/>
          <w:szCs w:val="20"/>
        </w:rPr>
      </w:pPr>
      <w:r>
        <w:rPr>
          <w:rFonts w:ascii="Arial" w:hAnsi="Arial" w:cs="Arial"/>
          <w:sz w:val="20"/>
          <w:szCs w:val="20"/>
        </w:rPr>
        <w:tab/>
      </w:r>
      <w:proofErr w:type="gramStart"/>
      <w:r w:rsidR="00D07C24">
        <w:rPr>
          <w:rFonts w:ascii="Arial" w:hAnsi="Arial" w:cs="Arial"/>
          <w:sz w:val="20"/>
          <w:szCs w:val="20"/>
        </w:rPr>
        <w:t>The course is taught by a range of experts in classical reception</w:t>
      </w:r>
      <w:proofErr w:type="gramEnd"/>
      <w:r w:rsidR="00D07C24">
        <w:rPr>
          <w:rFonts w:ascii="Arial" w:hAnsi="Arial" w:cs="Arial"/>
          <w:sz w:val="20"/>
          <w:szCs w:val="20"/>
        </w:rPr>
        <w:t xml:space="preserve">. It addresses theory, the history of reception (from within antiquity to the twenty-first century, from the </w:t>
      </w:r>
      <w:r w:rsidR="00E8546E">
        <w:rPr>
          <w:rFonts w:ascii="Arial" w:hAnsi="Arial" w:cs="Arial"/>
          <w:sz w:val="20"/>
          <w:szCs w:val="20"/>
        </w:rPr>
        <w:t>Mediterranean to the Caribbean).</w:t>
      </w:r>
      <w:r w:rsidR="00D07C24">
        <w:rPr>
          <w:rFonts w:ascii="Arial" w:hAnsi="Arial" w:cs="Arial"/>
          <w:sz w:val="20"/>
          <w:szCs w:val="20"/>
        </w:rPr>
        <w:t xml:space="preserve"> </w:t>
      </w:r>
      <w:r w:rsidR="00E8546E">
        <w:rPr>
          <w:rFonts w:ascii="Arial" w:hAnsi="Arial" w:cs="Arial"/>
          <w:sz w:val="20"/>
          <w:szCs w:val="20"/>
        </w:rPr>
        <w:t>The course also explores the engagements of classical antiquity throughout the centuries with issues of gender, class, race, politics and national identity.</w:t>
      </w:r>
    </w:p>
    <w:p w14:paraId="40964921" w14:textId="2DB18FF1" w:rsidR="00D07C24" w:rsidRPr="004967FB" w:rsidRDefault="00E8546E" w:rsidP="006310FC">
      <w:pPr>
        <w:rPr>
          <w:rFonts w:ascii="Arial" w:hAnsi="Arial" w:cs="Arial"/>
          <w:sz w:val="20"/>
          <w:szCs w:val="20"/>
        </w:rPr>
      </w:pPr>
      <w:r w:rsidRPr="00E8546E">
        <w:rPr>
          <w:rFonts w:ascii="Arial" w:hAnsi="Arial" w:cs="Arial"/>
          <w:sz w:val="20"/>
          <w:szCs w:val="20"/>
          <w:lang w:val="en"/>
        </w:rPr>
        <w:br/>
        <w:t>In term 1, ‘reception studies’ and its theoretical approaches are introduced. Case studies of reception are then explored within antiquity and beyond up to the early modern period, with a focus mainly on literary reception. In term 2, case studies of reception are explored from the Renaissance up to the present day, with an emphasis on material culture, art, museums, performance, film and political thought</w:t>
      </w:r>
      <w:r>
        <w:rPr>
          <w:rFonts w:ascii="Arial" w:hAnsi="Arial" w:cs="Arial"/>
          <w:sz w:val="20"/>
          <w:szCs w:val="20"/>
          <w:lang w:val="en"/>
        </w:rPr>
        <w:t xml:space="preserve"> (and includ</w:t>
      </w:r>
      <w:r w:rsidR="006A66DA">
        <w:rPr>
          <w:rFonts w:ascii="Arial" w:hAnsi="Arial" w:cs="Arial"/>
          <w:sz w:val="20"/>
          <w:szCs w:val="20"/>
          <w:lang w:val="en"/>
        </w:rPr>
        <w:t>es tours of the Petrie and the B</w:t>
      </w:r>
      <w:r>
        <w:rPr>
          <w:rFonts w:ascii="Arial" w:hAnsi="Arial" w:cs="Arial"/>
          <w:sz w:val="20"/>
          <w:szCs w:val="20"/>
          <w:lang w:val="en"/>
        </w:rPr>
        <w:t>ritish Museums)</w:t>
      </w:r>
      <w:r w:rsidRPr="00E8546E">
        <w:rPr>
          <w:rFonts w:ascii="Arial" w:hAnsi="Arial" w:cs="Arial"/>
          <w:sz w:val="20"/>
          <w:szCs w:val="20"/>
          <w:lang w:val="en"/>
        </w:rPr>
        <w:t xml:space="preserve">. </w:t>
      </w:r>
      <w:r>
        <w:rPr>
          <w:rFonts w:ascii="Arial" w:hAnsi="Arial" w:cs="Arial"/>
          <w:sz w:val="20"/>
          <w:szCs w:val="20"/>
          <w:lang w:val="en"/>
        </w:rPr>
        <w:t xml:space="preserve">MA Reception students take the whole course (40 credits </w:t>
      </w:r>
      <w:r w:rsidR="008F10C5">
        <w:rPr>
          <w:rFonts w:ascii="Arial" w:hAnsi="Arial" w:cs="Arial"/>
          <w:sz w:val="20"/>
          <w:szCs w:val="20"/>
          <w:lang w:val="en"/>
        </w:rPr>
        <w:t>intercollegiate</w:t>
      </w:r>
      <w:r>
        <w:rPr>
          <w:rFonts w:ascii="Arial" w:hAnsi="Arial" w:cs="Arial"/>
          <w:sz w:val="20"/>
          <w:szCs w:val="20"/>
          <w:lang w:val="en"/>
        </w:rPr>
        <w:t xml:space="preserve">. Other MA students may take the whole </w:t>
      </w:r>
      <w:r w:rsidR="00163D40">
        <w:rPr>
          <w:rFonts w:ascii="Arial" w:hAnsi="Arial" w:cs="Arial"/>
          <w:sz w:val="20"/>
          <w:szCs w:val="20"/>
          <w:lang w:val="en"/>
        </w:rPr>
        <w:t xml:space="preserve">module </w:t>
      </w:r>
      <w:r>
        <w:rPr>
          <w:rFonts w:ascii="Arial" w:hAnsi="Arial" w:cs="Arial"/>
          <w:sz w:val="20"/>
          <w:szCs w:val="20"/>
          <w:lang w:val="en"/>
        </w:rPr>
        <w:t xml:space="preserve">or just </w:t>
      </w:r>
      <w:r w:rsidR="00163D40">
        <w:rPr>
          <w:rFonts w:ascii="Arial" w:hAnsi="Arial" w:cs="Arial"/>
          <w:sz w:val="20"/>
          <w:szCs w:val="20"/>
          <w:lang w:val="en"/>
        </w:rPr>
        <w:t xml:space="preserve">the </w:t>
      </w:r>
      <w:r>
        <w:rPr>
          <w:rFonts w:ascii="Arial" w:hAnsi="Arial" w:cs="Arial"/>
          <w:sz w:val="20"/>
          <w:szCs w:val="20"/>
          <w:lang w:val="en"/>
        </w:rPr>
        <w:t xml:space="preserve">term 1 </w:t>
      </w:r>
      <w:r w:rsidR="00163D40">
        <w:rPr>
          <w:rFonts w:ascii="Arial" w:hAnsi="Arial" w:cs="Arial"/>
          <w:sz w:val="20"/>
          <w:szCs w:val="20"/>
          <w:lang w:val="en"/>
        </w:rPr>
        <w:t xml:space="preserve">as a half module </w:t>
      </w:r>
      <w:r>
        <w:rPr>
          <w:rFonts w:ascii="Arial" w:hAnsi="Arial" w:cs="Arial"/>
          <w:sz w:val="20"/>
          <w:szCs w:val="20"/>
          <w:lang w:val="en"/>
        </w:rPr>
        <w:t>(</w:t>
      </w:r>
      <w:r w:rsidR="008F10C5">
        <w:rPr>
          <w:rFonts w:ascii="Arial" w:hAnsi="Arial" w:cs="Arial"/>
          <w:sz w:val="20"/>
          <w:szCs w:val="20"/>
          <w:lang w:val="en"/>
        </w:rPr>
        <w:t>CLAS0117,</w:t>
      </w:r>
      <w:r w:rsidR="00163D40">
        <w:rPr>
          <w:rFonts w:ascii="Arial" w:hAnsi="Arial" w:cs="Arial"/>
          <w:sz w:val="20"/>
          <w:szCs w:val="20"/>
          <w:lang w:val="en"/>
        </w:rPr>
        <w:t xml:space="preserve"> </w:t>
      </w:r>
      <w:r>
        <w:rPr>
          <w:rFonts w:ascii="Arial" w:hAnsi="Arial" w:cs="Arial"/>
          <w:sz w:val="20"/>
          <w:szCs w:val="20"/>
          <w:lang w:val="en"/>
        </w:rPr>
        <w:t>20 credits intercollegiate</w:t>
      </w:r>
      <w:r w:rsidR="008F10C5">
        <w:rPr>
          <w:rFonts w:ascii="Arial" w:hAnsi="Arial" w:cs="Arial"/>
          <w:sz w:val="20"/>
          <w:szCs w:val="20"/>
          <w:lang w:val="en"/>
        </w:rPr>
        <w:t>; or CLAS0118,</w:t>
      </w:r>
      <w:r>
        <w:rPr>
          <w:rFonts w:ascii="Arial" w:hAnsi="Arial" w:cs="Arial"/>
          <w:sz w:val="20"/>
          <w:szCs w:val="20"/>
          <w:lang w:val="en"/>
        </w:rPr>
        <w:t xml:space="preserve"> 15 credits UCL).</w:t>
      </w:r>
    </w:p>
    <w:p w14:paraId="44D4ECCA" w14:textId="77777777" w:rsidR="004967FB" w:rsidRDefault="004967FB" w:rsidP="006310FC">
      <w:pPr>
        <w:rPr>
          <w:rFonts w:ascii="Arial" w:hAnsi="Arial" w:cs="Arial"/>
          <w:i/>
          <w:sz w:val="20"/>
          <w:szCs w:val="20"/>
        </w:rPr>
      </w:pPr>
    </w:p>
    <w:p w14:paraId="66066D81" w14:textId="5505F43F" w:rsidR="006310FC" w:rsidRPr="003839F6" w:rsidRDefault="00E8546E" w:rsidP="006310FC">
      <w:pPr>
        <w:rPr>
          <w:rFonts w:ascii="Arial" w:hAnsi="Arial" w:cs="Arial"/>
          <w:b/>
          <w:sz w:val="20"/>
          <w:szCs w:val="20"/>
        </w:rPr>
      </w:pPr>
      <w:r w:rsidRPr="003839F6">
        <w:rPr>
          <w:rFonts w:ascii="Arial" w:hAnsi="Arial" w:cs="Arial"/>
          <w:b/>
          <w:sz w:val="20"/>
          <w:szCs w:val="20"/>
        </w:rPr>
        <w:t>A</w:t>
      </w:r>
      <w:r w:rsidR="006310FC" w:rsidRPr="003839F6">
        <w:rPr>
          <w:rFonts w:ascii="Arial" w:hAnsi="Arial" w:cs="Arial"/>
          <w:b/>
          <w:sz w:val="20"/>
          <w:szCs w:val="20"/>
        </w:rPr>
        <w:t>utumn</w:t>
      </w:r>
      <w:r w:rsidR="00A93C1A">
        <w:rPr>
          <w:rFonts w:ascii="Arial" w:hAnsi="Arial" w:cs="Arial"/>
          <w:b/>
          <w:sz w:val="20"/>
          <w:szCs w:val="20"/>
        </w:rPr>
        <w:t xml:space="preserve"> 2018</w:t>
      </w:r>
    </w:p>
    <w:p w14:paraId="1FA3D125" w14:textId="7C2E48BA" w:rsidR="006310FC" w:rsidRPr="00CB7260" w:rsidRDefault="006310FC" w:rsidP="006310FC">
      <w:pPr>
        <w:rPr>
          <w:rFonts w:ascii="Arial" w:hAnsi="Arial" w:cs="Arial"/>
          <w:sz w:val="20"/>
          <w:szCs w:val="20"/>
        </w:rPr>
      </w:pPr>
      <w:r w:rsidRPr="00CB7260">
        <w:rPr>
          <w:rFonts w:ascii="Arial" w:hAnsi="Arial" w:cs="Arial"/>
          <w:sz w:val="20"/>
          <w:szCs w:val="20"/>
        </w:rPr>
        <w:t>1. History and value of reception studies</w:t>
      </w:r>
      <w:r w:rsidR="00A93C1A" w:rsidRPr="00CB7260">
        <w:rPr>
          <w:rFonts w:ascii="Arial" w:hAnsi="Arial" w:cs="Arial"/>
          <w:sz w:val="20"/>
          <w:szCs w:val="20"/>
        </w:rPr>
        <w:t xml:space="preserve"> (ML) 4</w:t>
      </w:r>
      <w:r w:rsidR="004B51D7" w:rsidRPr="00CB7260">
        <w:rPr>
          <w:rFonts w:ascii="Arial" w:hAnsi="Arial" w:cs="Arial"/>
          <w:sz w:val="20"/>
          <w:szCs w:val="20"/>
        </w:rPr>
        <w:t xml:space="preserve"> </w:t>
      </w:r>
      <w:r w:rsidRPr="00CB7260">
        <w:rPr>
          <w:rFonts w:ascii="Arial" w:hAnsi="Arial" w:cs="Arial"/>
          <w:sz w:val="20"/>
          <w:szCs w:val="20"/>
        </w:rPr>
        <w:t>October</w:t>
      </w:r>
    </w:p>
    <w:p w14:paraId="6A9B45C4" w14:textId="17996AC8" w:rsidR="006310FC" w:rsidRPr="00647BA4" w:rsidRDefault="006310FC" w:rsidP="006310FC">
      <w:pPr>
        <w:rPr>
          <w:rFonts w:ascii="Arial" w:hAnsi="Arial" w:cs="Arial"/>
          <w:sz w:val="20"/>
          <w:szCs w:val="20"/>
        </w:rPr>
      </w:pPr>
      <w:r w:rsidRPr="00647BA4">
        <w:rPr>
          <w:rFonts w:ascii="Arial" w:hAnsi="Arial" w:cs="Arial"/>
          <w:sz w:val="20"/>
          <w:szCs w:val="20"/>
        </w:rPr>
        <w:t>2. Key theories and methods for reception studies (</w:t>
      </w:r>
      <w:r w:rsidR="00A93C1A" w:rsidRPr="00647BA4">
        <w:rPr>
          <w:rFonts w:ascii="Arial" w:hAnsi="Arial" w:cs="Arial"/>
          <w:sz w:val="20"/>
          <w:szCs w:val="20"/>
        </w:rPr>
        <w:t>PV) 11</w:t>
      </w:r>
      <w:r w:rsidR="004B51D7" w:rsidRPr="00647BA4">
        <w:rPr>
          <w:rFonts w:ascii="Arial" w:hAnsi="Arial" w:cs="Arial"/>
          <w:sz w:val="20"/>
          <w:szCs w:val="20"/>
        </w:rPr>
        <w:t xml:space="preserve"> </w:t>
      </w:r>
      <w:r w:rsidRPr="00647BA4">
        <w:rPr>
          <w:rFonts w:ascii="Arial" w:hAnsi="Arial" w:cs="Arial"/>
          <w:sz w:val="20"/>
          <w:szCs w:val="20"/>
        </w:rPr>
        <w:t>October</w:t>
      </w:r>
    </w:p>
    <w:p w14:paraId="6645B7C9" w14:textId="733812C9" w:rsidR="00B26ED8" w:rsidRPr="00560A90" w:rsidRDefault="006310FC" w:rsidP="006310FC">
      <w:pPr>
        <w:rPr>
          <w:rFonts w:ascii="Arial" w:hAnsi="Arial" w:cs="Arial"/>
          <w:sz w:val="20"/>
          <w:szCs w:val="20"/>
        </w:rPr>
      </w:pPr>
      <w:r w:rsidRPr="00560A90">
        <w:rPr>
          <w:rFonts w:ascii="Arial" w:hAnsi="Arial" w:cs="Arial"/>
          <w:sz w:val="20"/>
          <w:szCs w:val="20"/>
        </w:rPr>
        <w:t xml:space="preserve">3. </w:t>
      </w:r>
      <w:r w:rsidR="00560A90">
        <w:rPr>
          <w:rFonts w:ascii="Arial" w:hAnsi="Arial" w:cs="Arial"/>
          <w:sz w:val="20"/>
          <w:szCs w:val="20"/>
        </w:rPr>
        <w:t>Reception histories in a</w:t>
      </w:r>
      <w:r w:rsidR="00647BA4" w:rsidRPr="00560A90">
        <w:rPr>
          <w:rFonts w:ascii="Arial" w:hAnsi="Arial" w:cs="Arial"/>
          <w:sz w:val="20"/>
          <w:szCs w:val="20"/>
        </w:rPr>
        <w:t xml:space="preserve">ntiquity: Euripides’ </w:t>
      </w:r>
      <w:proofErr w:type="spellStart"/>
      <w:r w:rsidR="00647BA4" w:rsidRPr="00560A90">
        <w:rPr>
          <w:rFonts w:ascii="Arial" w:hAnsi="Arial" w:cs="Arial"/>
          <w:sz w:val="20"/>
          <w:szCs w:val="20"/>
        </w:rPr>
        <w:t>Bacchae</w:t>
      </w:r>
      <w:proofErr w:type="spellEnd"/>
      <w:r w:rsidR="00647BA4" w:rsidRPr="00560A90">
        <w:rPr>
          <w:rFonts w:ascii="Arial" w:hAnsi="Arial" w:cs="Arial"/>
          <w:sz w:val="20"/>
          <w:szCs w:val="20"/>
        </w:rPr>
        <w:t xml:space="preserve"> (FMG) </w:t>
      </w:r>
      <w:r w:rsidR="00A93C1A" w:rsidRPr="00560A90">
        <w:rPr>
          <w:rFonts w:ascii="Arial" w:hAnsi="Arial" w:cs="Arial"/>
          <w:sz w:val="20"/>
          <w:szCs w:val="20"/>
        </w:rPr>
        <w:t>18 October</w:t>
      </w:r>
      <w:r w:rsidR="00B26ED8" w:rsidRPr="00A93C1A">
        <w:rPr>
          <w:rFonts w:ascii="Arial" w:hAnsi="Arial" w:cs="Arial"/>
          <w:color w:val="E36C0A" w:themeColor="accent6" w:themeShade="BF"/>
          <w:sz w:val="20"/>
          <w:szCs w:val="20"/>
        </w:rPr>
        <w:br/>
      </w:r>
      <w:r w:rsidRPr="00560A90">
        <w:rPr>
          <w:rFonts w:ascii="Arial" w:hAnsi="Arial" w:cs="Arial"/>
          <w:sz w:val="20"/>
          <w:szCs w:val="20"/>
        </w:rPr>
        <w:t xml:space="preserve">4. </w:t>
      </w:r>
      <w:r w:rsidR="00647BA4" w:rsidRPr="00560A90">
        <w:rPr>
          <w:rFonts w:ascii="Arial" w:hAnsi="Arial" w:cs="Arial"/>
          <w:sz w:val="20"/>
          <w:szCs w:val="20"/>
        </w:rPr>
        <w:t xml:space="preserve">Author / Text / Reader: Ovid </w:t>
      </w:r>
      <w:r w:rsidR="00A93C1A" w:rsidRPr="00560A90">
        <w:rPr>
          <w:rFonts w:ascii="Arial" w:hAnsi="Arial" w:cs="Arial"/>
          <w:sz w:val="20"/>
          <w:szCs w:val="20"/>
        </w:rPr>
        <w:t>(FMG) 25 October</w:t>
      </w:r>
      <w:r w:rsidRPr="00560A90">
        <w:rPr>
          <w:rFonts w:ascii="Arial" w:hAnsi="Arial" w:cs="Arial"/>
          <w:sz w:val="20"/>
          <w:szCs w:val="20"/>
        </w:rPr>
        <w:br/>
        <w:t xml:space="preserve">5. </w:t>
      </w:r>
      <w:r w:rsidR="00647BA4" w:rsidRPr="00560A90">
        <w:rPr>
          <w:rFonts w:ascii="Arial" w:hAnsi="Arial" w:cs="Arial"/>
          <w:sz w:val="20"/>
          <w:szCs w:val="20"/>
        </w:rPr>
        <w:t xml:space="preserve">The </w:t>
      </w:r>
      <w:r w:rsidR="00560A90">
        <w:rPr>
          <w:rFonts w:ascii="Arial" w:hAnsi="Arial" w:cs="Arial"/>
          <w:sz w:val="20"/>
          <w:szCs w:val="20"/>
        </w:rPr>
        <w:t>Homeric t</w:t>
      </w:r>
      <w:r w:rsidR="00647BA4" w:rsidRPr="00560A90">
        <w:rPr>
          <w:rFonts w:ascii="Arial" w:hAnsi="Arial" w:cs="Arial"/>
          <w:sz w:val="20"/>
          <w:szCs w:val="20"/>
        </w:rPr>
        <w:t xml:space="preserve">radition in Byzantium (AM) </w:t>
      </w:r>
      <w:r w:rsidR="00A93C1A" w:rsidRPr="00560A90">
        <w:rPr>
          <w:rFonts w:ascii="Arial" w:hAnsi="Arial" w:cs="Arial"/>
          <w:sz w:val="20"/>
          <w:szCs w:val="20"/>
        </w:rPr>
        <w:t xml:space="preserve">1 </w:t>
      </w:r>
      <w:r w:rsidR="00B26ED8" w:rsidRPr="00560A90">
        <w:rPr>
          <w:rFonts w:ascii="Arial" w:hAnsi="Arial" w:cs="Arial"/>
          <w:sz w:val="20"/>
          <w:szCs w:val="20"/>
        </w:rPr>
        <w:t>November</w:t>
      </w:r>
    </w:p>
    <w:p w14:paraId="11503BAB" w14:textId="15F1A61A" w:rsidR="006310FC" w:rsidRPr="000242D6" w:rsidRDefault="006310FC" w:rsidP="006310FC">
      <w:pPr>
        <w:rPr>
          <w:rFonts w:ascii="Arial" w:hAnsi="Arial" w:cs="Arial"/>
          <w:b/>
          <w:sz w:val="20"/>
          <w:szCs w:val="20"/>
        </w:rPr>
      </w:pPr>
      <w:r w:rsidRPr="000242D6">
        <w:rPr>
          <w:rFonts w:ascii="Arial" w:hAnsi="Arial" w:cs="Arial"/>
          <w:sz w:val="20"/>
          <w:szCs w:val="20"/>
        </w:rPr>
        <w:t xml:space="preserve">6. </w:t>
      </w:r>
      <w:r w:rsidR="00B26ED8" w:rsidRPr="000242D6">
        <w:rPr>
          <w:rFonts w:ascii="Arial" w:hAnsi="Arial" w:cs="Arial"/>
          <w:sz w:val="20"/>
          <w:szCs w:val="20"/>
        </w:rPr>
        <w:t>Transmission (MN</w:t>
      </w:r>
      <w:r w:rsidR="00A93C1A" w:rsidRPr="000242D6">
        <w:rPr>
          <w:rFonts w:ascii="Arial" w:hAnsi="Arial" w:cs="Arial"/>
          <w:sz w:val="20"/>
          <w:szCs w:val="20"/>
        </w:rPr>
        <w:t>) 15 Novem</w:t>
      </w:r>
      <w:r w:rsidR="00B26ED8" w:rsidRPr="000242D6">
        <w:rPr>
          <w:rFonts w:ascii="Arial" w:hAnsi="Arial" w:cs="Arial"/>
          <w:sz w:val="20"/>
          <w:szCs w:val="20"/>
        </w:rPr>
        <w:t>ber</w:t>
      </w:r>
    </w:p>
    <w:p w14:paraId="1BF95C34" w14:textId="4574BFC5" w:rsidR="00B26ED8" w:rsidRPr="005F1745" w:rsidRDefault="006310FC" w:rsidP="006310FC">
      <w:pPr>
        <w:rPr>
          <w:rFonts w:ascii="Arial" w:hAnsi="Arial" w:cs="Arial"/>
          <w:sz w:val="20"/>
          <w:szCs w:val="20"/>
        </w:rPr>
      </w:pPr>
      <w:r w:rsidRPr="00402036">
        <w:rPr>
          <w:rFonts w:ascii="Arial" w:hAnsi="Arial" w:cs="Arial"/>
          <w:sz w:val="20"/>
          <w:szCs w:val="20"/>
        </w:rPr>
        <w:t>7</w:t>
      </w:r>
      <w:r w:rsidR="00790C7D" w:rsidRPr="00402036">
        <w:rPr>
          <w:rFonts w:ascii="Arial" w:hAnsi="Arial" w:cs="Arial"/>
          <w:sz w:val="20"/>
          <w:szCs w:val="20"/>
        </w:rPr>
        <w:t xml:space="preserve">. </w:t>
      </w:r>
      <w:r w:rsidR="00B26ED8" w:rsidRPr="00402036">
        <w:rPr>
          <w:rFonts w:ascii="Arial" w:hAnsi="Arial" w:cs="Arial"/>
          <w:sz w:val="20"/>
          <w:szCs w:val="20"/>
        </w:rPr>
        <w:t>From the Middle Ages to Renaissance Humanism: Dante and Petrarch (CK)</w:t>
      </w:r>
      <w:r w:rsidR="00B26ED8" w:rsidRPr="00402036">
        <w:rPr>
          <w:rFonts w:ascii="Arial" w:hAnsi="Arial" w:cs="Arial"/>
          <w:b/>
          <w:sz w:val="20"/>
          <w:szCs w:val="20"/>
        </w:rPr>
        <w:t xml:space="preserve"> </w:t>
      </w:r>
      <w:r w:rsidR="00A93C1A" w:rsidRPr="00402036">
        <w:rPr>
          <w:rFonts w:ascii="Arial" w:hAnsi="Arial" w:cs="Arial"/>
          <w:sz w:val="20"/>
          <w:szCs w:val="20"/>
        </w:rPr>
        <w:t>22 November</w:t>
      </w:r>
      <w:r w:rsidRPr="00402036">
        <w:rPr>
          <w:rFonts w:ascii="Arial" w:hAnsi="Arial" w:cs="Arial"/>
          <w:sz w:val="20"/>
          <w:szCs w:val="20"/>
        </w:rPr>
        <w:br/>
      </w:r>
      <w:r w:rsidRPr="005F1745">
        <w:rPr>
          <w:rFonts w:ascii="Arial" w:hAnsi="Arial" w:cs="Arial"/>
          <w:sz w:val="20"/>
          <w:szCs w:val="20"/>
        </w:rPr>
        <w:t xml:space="preserve">8. </w:t>
      </w:r>
      <w:r w:rsidR="00B26ED8" w:rsidRPr="005F1745">
        <w:rPr>
          <w:rFonts w:ascii="Arial" w:hAnsi="Arial" w:cs="Arial"/>
          <w:sz w:val="20"/>
          <w:szCs w:val="20"/>
        </w:rPr>
        <w:t>Renaissance artists and the antique (RD</w:t>
      </w:r>
      <w:r w:rsidR="00A93C1A" w:rsidRPr="005F1745">
        <w:rPr>
          <w:rFonts w:ascii="Arial" w:hAnsi="Arial" w:cs="Arial"/>
          <w:sz w:val="20"/>
          <w:szCs w:val="20"/>
        </w:rPr>
        <w:t>) 29 November</w:t>
      </w:r>
    </w:p>
    <w:p w14:paraId="0E933DEF" w14:textId="77D7CBEB" w:rsidR="00B26ED8" w:rsidRPr="00A1649B" w:rsidRDefault="006310FC" w:rsidP="00B26ED8">
      <w:pPr>
        <w:rPr>
          <w:rFonts w:ascii="Arial" w:hAnsi="Arial" w:cs="Arial"/>
          <w:color w:val="000000" w:themeColor="text1"/>
          <w:sz w:val="20"/>
          <w:szCs w:val="20"/>
        </w:rPr>
      </w:pPr>
      <w:r w:rsidRPr="00A1649B">
        <w:rPr>
          <w:rFonts w:ascii="Arial" w:hAnsi="Arial" w:cs="Arial"/>
          <w:color w:val="000000" w:themeColor="text1"/>
          <w:sz w:val="20"/>
          <w:szCs w:val="20"/>
        </w:rPr>
        <w:t xml:space="preserve">9. </w:t>
      </w:r>
      <w:r w:rsidR="004818D3" w:rsidRPr="00A1649B">
        <w:rPr>
          <w:rFonts w:ascii="Arial" w:hAnsi="Arial" w:cs="Arial"/>
          <w:color w:val="000000" w:themeColor="text1"/>
          <w:sz w:val="20"/>
          <w:szCs w:val="20"/>
        </w:rPr>
        <w:t xml:space="preserve">Manuscripts &amp; printed books (UCL Special Collections) </w:t>
      </w:r>
      <w:r w:rsidR="00A93C1A" w:rsidRPr="00A1649B">
        <w:rPr>
          <w:rFonts w:ascii="Arial" w:hAnsi="Arial" w:cs="Arial"/>
          <w:color w:val="000000" w:themeColor="text1"/>
          <w:sz w:val="20"/>
          <w:szCs w:val="20"/>
        </w:rPr>
        <w:t>6 December</w:t>
      </w:r>
    </w:p>
    <w:p w14:paraId="0150F4DC" w14:textId="232EA33B" w:rsidR="006310FC" w:rsidRPr="00A1649B" w:rsidRDefault="00A27E69" w:rsidP="006310FC">
      <w:pPr>
        <w:rPr>
          <w:rFonts w:ascii="Arial" w:hAnsi="Arial" w:cs="Arial"/>
          <w:b/>
          <w:color w:val="000000" w:themeColor="text1"/>
          <w:sz w:val="20"/>
          <w:szCs w:val="20"/>
        </w:rPr>
      </w:pPr>
      <w:r>
        <w:rPr>
          <w:rFonts w:ascii="Arial" w:hAnsi="Arial" w:cs="Arial"/>
          <w:color w:val="000000" w:themeColor="text1"/>
          <w:sz w:val="20"/>
          <w:szCs w:val="20"/>
        </w:rPr>
        <w:t>10.</w:t>
      </w:r>
      <w:bookmarkStart w:id="0" w:name="_GoBack"/>
      <w:bookmarkEnd w:id="0"/>
      <w:r w:rsidR="006310FC" w:rsidRPr="00A1649B">
        <w:rPr>
          <w:rFonts w:ascii="Arial" w:hAnsi="Arial" w:cs="Arial"/>
          <w:color w:val="000000" w:themeColor="text1"/>
          <w:sz w:val="20"/>
          <w:szCs w:val="20"/>
        </w:rPr>
        <w:t xml:space="preserve"> </w:t>
      </w:r>
      <w:r w:rsidR="004818D3" w:rsidRPr="00A1649B">
        <w:rPr>
          <w:rFonts w:ascii="Arial" w:hAnsi="Arial" w:cs="Arial"/>
          <w:color w:val="000000" w:themeColor="text1"/>
          <w:sz w:val="20"/>
          <w:szCs w:val="20"/>
        </w:rPr>
        <w:t>The Warburg Library as representation of the afterlife of the Classical World (CW)</w:t>
      </w:r>
      <w:r w:rsidR="00513412" w:rsidRPr="00A1649B">
        <w:rPr>
          <w:rFonts w:ascii="Arial" w:hAnsi="Arial" w:cs="Arial"/>
          <w:color w:val="000000" w:themeColor="text1"/>
          <w:sz w:val="20"/>
          <w:szCs w:val="20"/>
        </w:rPr>
        <w:t xml:space="preserve"> </w:t>
      </w:r>
      <w:r w:rsidR="00A93C1A" w:rsidRPr="00A1649B">
        <w:rPr>
          <w:rFonts w:ascii="Arial" w:hAnsi="Arial" w:cs="Arial"/>
          <w:color w:val="000000" w:themeColor="text1"/>
          <w:sz w:val="20"/>
          <w:szCs w:val="20"/>
        </w:rPr>
        <w:t>13 Decem</w:t>
      </w:r>
      <w:r w:rsidR="00B26ED8" w:rsidRPr="00A1649B">
        <w:rPr>
          <w:rFonts w:ascii="Arial" w:hAnsi="Arial" w:cs="Arial"/>
          <w:color w:val="000000" w:themeColor="text1"/>
          <w:sz w:val="20"/>
          <w:szCs w:val="20"/>
        </w:rPr>
        <w:t>ber</w:t>
      </w:r>
    </w:p>
    <w:p w14:paraId="19CE5C4A" w14:textId="77777777" w:rsidR="006310FC" w:rsidRPr="00A962F9" w:rsidRDefault="006310FC" w:rsidP="006310FC">
      <w:pPr>
        <w:rPr>
          <w:rFonts w:ascii="Arial" w:hAnsi="Arial" w:cs="Arial"/>
          <w:sz w:val="20"/>
          <w:szCs w:val="20"/>
        </w:rPr>
      </w:pPr>
    </w:p>
    <w:p w14:paraId="1CB7377C" w14:textId="753639EB" w:rsidR="006310FC" w:rsidRPr="003839F6" w:rsidRDefault="00E8546E" w:rsidP="006310FC">
      <w:pPr>
        <w:pStyle w:val="NormalWeb"/>
        <w:spacing w:before="0" w:beforeAutospacing="0" w:after="0" w:afterAutospacing="0"/>
        <w:rPr>
          <w:rFonts w:ascii="Arial" w:hAnsi="Arial" w:cs="Arial"/>
          <w:b/>
          <w:spacing w:val="-3"/>
          <w:sz w:val="20"/>
          <w:szCs w:val="20"/>
        </w:rPr>
      </w:pPr>
      <w:r w:rsidRPr="003839F6">
        <w:rPr>
          <w:rFonts w:ascii="Arial" w:hAnsi="Arial" w:cs="Arial"/>
          <w:b/>
          <w:spacing w:val="-3"/>
          <w:sz w:val="20"/>
          <w:szCs w:val="20"/>
        </w:rPr>
        <w:t>S</w:t>
      </w:r>
      <w:r w:rsidR="006310FC" w:rsidRPr="003839F6">
        <w:rPr>
          <w:rFonts w:ascii="Arial" w:hAnsi="Arial" w:cs="Arial"/>
          <w:b/>
          <w:spacing w:val="-3"/>
          <w:sz w:val="20"/>
          <w:szCs w:val="20"/>
        </w:rPr>
        <w:t>pring</w:t>
      </w:r>
      <w:r w:rsidR="00A93C1A">
        <w:rPr>
          <w:rFonts w:ascii="Arial" w:hAnsi="Arial" w:cs="Arial"/>
          <w:b/>
          <w:spacing w:val="-3"/>
          <w:sz w:val="20"/>
          <w:szCs w:val="20"/>
        </w:rPr>
        <w:t xml:space="preserve"> 2019</w:t>
      </w:r>
    </w:p>
    <w:p w14:paraId="3BD862A8" w14:textId="787CA042" w:rsidR="006310FC" w:rsidRPr="00CB7260" w:rsidRDefault="006310FC" w:rsidP="006310FC">
      <w:pPr>
        <w:pStyle w:val="NormalWeb"/>
        <w:spacing w:before="0" w:beforeAutospacing="0" w:after="0" w:afterAutospacing="0"/>
        <w:rPr>
          <w:rFonts w:ascii="Arial" w:hAnsi="Arial" w:cs="Arial"/>
          <w:b/>
          <w:spacing w:val="-3"/>
          <w:sz w:val="20"/>
          <w:szCs w:val="20"/>
        </w:rPr>
      </w:pPr>
      <w:r w:rsidRPr="007A46E0">
        <w:rPr>
          <w:rFonts w:ascii="Arial" w:hAnsi="Arial" w:cs="Arial"/>
          <w:spacing w:val="-3"/>
          <w:sz w:val="20"/>
          <w:szCs w:val="20"/>
        </w:rPr>
        <w:t>11. Antiquity in Opera</w:t>
      </w:r>
      <w:r w:rsidR="00A93C1A" w:rsidRPr="007A46E0">
        <w:rPr>
          <w:rFonts w:ascii="Arial" w:hAnsi="Arial" w:cs="Arial"/>
          <w:spacing w:val="-3"/>
          <w:sz w:val="20"/>
          <w:szCs w:val="20"/>
        </w:rPr>
        <w:t xml:space="preserve"> (GM) 10</w:t>
      </w:r>
      <w:r w:rsidR="004B51D7" w:rsidRPr="007A46E0">
        <w:rPr>
          <w:rFonts w:ascii="Arial" w:hAnsi="Arial" w:cs="Arial"/>
          <w:spacing w:val="-3"/>
          <w:sz w:val="20"/>
          <w:szCs w:val="20"/>
        </w:rPr>
        <w:t xml:space="preserve"> January</w:t>
      </w:r>
      <w:r w:rsidRPr="00A93C1A">
        <w:rPr>
          <w:rFonts w:ascii="Arial" w:hAnsi="Arial" w:cs="Arial"/>
          <w:color w:val="E36C0A" w:themeColor="accent6" w:themeShade="BF"/>
          <w:spacing w:val="-3"/>
          <w:sz w:val="20"/>
          <w:szCs w:val="20"/>
        </w:rPr>
        <w:br/>
      </w:r>
      <w:r w:rsidRPr="00BA271E">
        <w:rPr>
          <w:rFonts w:ascii="Arial" w:hAnsi="Arial" w:cs="Arial"/>
          <w:spacing w:val="-3"/>
          <w:sz w:val="20"/>
          <w:szCs w:val="20"/>
        </w:rPr>
        <w:t>12. Material and visual culture (</w:t>
      </w:r>
      <w:r w:rsidR="00BA271E" w:rsidRPr="00BA271E">
        <w:rPr>
          <w:rFonts w:ascii="Arial" w:hAnsi="Arial" w:cs="Arial"/>
          <w:spacing w:val="-3"/>
          <w:sz w:val="20"/>
          <w:szCs w:val="20"/>
        </w:rPr>
        <w:t>RD</w:t>
      </w:r>
      <w:r w:rsidRPr="00BA271E">
        <w:rPr>
          <w:rFonts w:ascii="Arial" w:hAnsi="Arial" w:cs="Arial"/>
          <w:spacing w:val="-3"/>
          <w:sz w:val="20"/>
          <w:szCs w:val="20"/>
        </w:rPr>
        <w:t>)</w:t>
      </w:r>
      <w:r w:rsidR="00A93C1A" w:rsidRPr="00BA271E">
        <w:rPr>
          <w:rFonts w:ascii="Arial" w:hAnsi="Arial" w:cs="Arial"/>
          <w:spacing w:val="-3"/>
          <w:sz w:val="20"/>
          <w:szCs w:val="20"/>
        </w:rPr>
        <w:t xml:space="preserve"> 17</w:t>
      </w:r>
      <w:r w:rsidR="004B51D7" w:rsidRPr="00BA271E">
        <w:rPr>
          <w:rFonts w:ascii="Arial" w:hAnsi="Arial" w:cs="Arial"/>
          <w:spacing w:val="-3"/>
          <w:sz w:val="20"/>
          <w:szCs w:val="20"/>
        </w:rPr>
        <w:t xml:space="preserve"> January</w:t>
      </w:r>
      <w:r w:rsidRPr="00BA271E">
        <w:rPr>
          <w:rFonts w:ascii="Arial" w:hAnsi="Arial" w:cs="Arial"/>
          <w:spacing w:val="-3"/>
          <w:sz w:val="20"/>
          <w:szCs w:val="20"/>
        </w:rPr>
        <w:br/>
      </w:r>
      <w:r w:rsidRPr="006A6691">
        <w:rPr>
          <w:rFonts w:ascii="Arial" w:hAnsi="Arial" w:cs="Arial"/>
          <w:spacing w:val="-3"/>
          <w:sz w:val="20"/>
          <w:szCs w:val="20"/>
        </w:rPr>
        <w:t>13. Collecting and displaying: visit to the Petrie Museum (</w:t>
      </w:r>
      <w:r w:rsidR="00DA513C" w:rsidRPr="006A6691">
        <w:rPr>
          <w:rFonts w:ascii="Arial" w:hAnsi="Arial" w:cs="Arial"/>
          <w:spacing w:val="-3"/>
          <w:sz w:val="20"/>
          <w:szCs w:val="20"/>
        </w:rPr>
        <w:t>AG</w:t>
      </w:r>
      <w:r w:rsidRPr="006A6691">
        <w:rPr>
          <w:rFonts w:ascii="Arial" w:hAnsi="Arial" w:cs="Arial"/>
          <w:spacing w:val="-3"/>
          <w:sz w:val="20"/>
          <w:szCs w:val="20"/>
        </w:rPr>
        <w:t xml:space="preserve">) </w:t>
      </w:r>
      <w:r w:rsidR="00A93C1A" w:rsidRPr="006A6691">
        <w:rPr>
          <w:rFonts w:ascii="Arial" w:hAnsi="Arial" w:cs="Arial"/>
          <w:spacing w:val="-3"/>
          <w:sz w:val="20"/>
          <w:szCs w:val="20"/>
        </w:rPr>
        <w:t>24</w:t>
      </w:r>
      <w:r w:rsidR="004B51D7" w:rsidRPr="006A6691">
        <w:rPr>
          <w:rFonts w:ascii="Arial" w:hAnsi="Arial" w:cs="Arial"/>
          <w:spacing w:val="-3"/>
          <w:sz w:val="20"/>
          <w:szCs w:val="20"/>
        </w:rPr>
        <w:t xml:space="preserve"> January</w:t>
      </w:r>
      <w:r w:rsidRPr="006A6691">
        <w:rPr>
          <w:rFonts w:ascii="Arial" w:hAnsi="Arial" w:cs="Arial"/>
          <w:spacing w:val="-3"/>
          <w:sz w:val="20"/>
          <w:szCs w:val="20"/>
        </w:rPr>
        <w:br/>
      </w:r>
      <w:r w:rsidRPr="00513412">
        <w:rPr>
          <w:rFonts w:ascii="Arial" w:hAnsi="Arial" w:cs="Arial"/>
          <w:color w:val="000000" w:themeColor="text1"/>
          <w:spacing w:val="-3"/>
          <w:sz w:val="20"/>
          <w:szCs w:val="20"/>
        </w:rPr>
        <w:t>14. Museology &amp; the enlightenment: visit to the British Museum (IJ)</w:t>
      </w:r>
      <w:r w:rsidR="00B23E59" w:rsidRPr="00513412">
        <w:rPr>
          <w:rFonts w:ascii="Arial" w:hAnsi="Arial" w:cs="Arial"/>
          <w:color w:val="000000" w:themeColor="text1"/>
          <w:spacing w:val="-3"/>
          <w:sz w:val="20"/>
          <w:szCs w:val="20"/>
        </w:rPr>
        <w:t xml:space="preserve"> </w:t>
      </w:r>
      <w:r w:rsidR="00A93C1A" w:rsidRPr="00513412">
        <w:rPr>
          <w:rFonts w:ascii="Arial" w:hAnsi="Arial" w:cs="Arial"/>
          <w:color w:val="000000" w:themeColor="text1"/>
          <w:spacing w:val="-3"/>
          <w:sz w:val="20"/>
          <w:szCs w:val="20"/>
        </w:rPr>
        <w:t>31 January</w:t>
      </w:r>
      <w:r w:rsidRPr="00513412">
        <w:rPr>
          <w:rFonts w:ascii="Arial" w:hAnsi="Arial" w:cs="Arial"/>
          <w:color w:val="000000" w:themeColor="text1"/>
          <w:spacing w:val="-3"/>
          <w:sz w:val="20"/>
          <w:szCs w:val="20"/>
        </w:rPr>
        <w:br/>
      </w:r>
      <w:r w:rsidRPr="00CB7260">
        <w:rPr>
          <w:rFonts w:ascii="Arial" w:hAnsi="Arial" w:cs="Arial"/>
          <w:spacing w:val="-3"/>
          <w:sz w:val="20"/>
          <w:szCs w:val="20"/>
        </w:rPr>
        <w:t>15.</w:t>
      </w:r>
      <w:r w:rsidRPr="00CB7260">
        <w:rPr>
          <w:rFonts w:ascii="Arial" w:hAnsi="Arial" w:cs="Arial"/>
          <w:b/>
          <w:spacing w:val="-3"/>
          <w:sz w:val="20"/>
          <w:szCs w:val="20"/>
        </w:rPr>
        <w:t xml:space="preserve"> </w:t>
      </w:r>
      <w:r w:rsidR="00B6536A" w:rsidRPr="00CB7260">
        <w:rPr>
          <w:rFonts w:ascii="Arial" w:hAnsi="Arial" w:cs="Arial"/>
          <w:spacing w:val="-3"/>
          <w:sz w:val="20"/>
          <w:szCs w:val="20"/>
        </w:rPr>
        <w:t>Classic</w:t>
      </w:r>
      <w:r w:rsidR="00CB7260" w:rsidRPr="00CB7260">
        <w:rPr>
          <w:rFonts w:ascii="Arial" w:hAnsi="Arial" w:cs="Arial"/>
          <w:spacing w:val="-3"/>
          <w:sz w:val="20"/>
          <w:szCs w:val="20"/>
        </w:rPr>
        <w:t>s and the birth of modernity (</w:t>
      </w:r>
      <w:r w:rsidR="00A93C1A" w:rsidRPr="00CB7260">
        <w:rPr>
          <w:rFonts w:ascii="Arial" w:hAnsi="Arial" w:cs="Arial"/>
          <w:spacing w:val="-3"/>
          <w:sz w:val="20"/>
          <w:szCs w:val="20"/>
        </w:rPr>
        <w:t>ML</w:t>
      </w:r>
      <w:r w:rsidR="00B6536A" w:rsidRPr="00CB7260">
        <w:rPr>
          <w:rFonts w:ascii="Arial" w:hAnsi="Arial" w:cs="Arial"/>
          <w:spacing w:val="-3"/>
          <w:sz w:val="20"/>
          <w:szCs w:val="20"/>
        </w:rPr>
        <w:t>)</w:t>
      </w:r>
      <w:r w:rsidR="00A93C1A" w:rsidRPr="00CB7260">
        <w:rPr>
          <w:rFonts w:ascii="Arial" w:hAnsi="Arial" w:cs="Arial"/>
          <w:spacing w:val="-3"/>
          <w:sz w:val="20"/>
          <w:szCs w:val="20"/>
        </w:rPr>
        <w:t xml:space="preserve"> 7</w:t>
      </w:r>
      <w:r w:rsidR="004B51D7" w:rsidRPr="00CB7260">
        <w:rPr>
          <w:rFonts w:ascii="Arial" w:hAnsi="Arial" w:cs="Arial"/>
          <w:spacing w:val="-3"/>
          <w:sz w:val="20"/>
          <w:szCs w:val="20"/>
        </w:rPr>
        <w:t xml:space="preserve"> February</w:t>
      </w:r>
    </w:p>
    <w:p w14:paraId="28A670F2" w14:textId="2869EDEE" w:rsidR="00A93C1A" w:rsidRPr="00CB7260" w:rsidRDefault="006310FC" w:rsidP="00B6536A">
      <w:pPr>
        <w:pStyle w:val="NormalWeb"/>
        <w:spacing w:before="0" w:beforeAutospacing="0" w:after="0" w:afterAutospacing="0"/>
        <w:rPr>
          <w:rFonts w:ascii="Arial" w:hAnsi="Arial" w:cs="Arial"/>
          <w:spacing w:val="-3"/>
          <w:sz w:val="20"/>
          <w:szCs w:val="20"/>
        </w:rPr>
      </w:pPr>
      <w:r w:rsidRPr="00CB7260">
        <w:rPr>
          <w:rFonts w:ascii="Arial" w:hAnsi="Arial" w:cs="Arial"/>
          <w:spacing w:val="-3"/>
          <w:sz w:val="20"/>
          <w:szCs w:val="20"/>
        </w:rPr>
        <w:t xml:space="preserve">16. </w:t>
      </w:r>
      <w:r w:rsidR="00A93C1A" w:rsidRPr="00CB7260">
        <w:rPr>
          <w:rFonts w:ascii="Arial" w:hAnsi="Arial" w:cs="Arial"/>
          <w:spacing w:val="-3"/>
          <w:sz w:val="20"/>
          <w:szCs w:val="20"/>
        </w:rPr>
        <w:t xml:space="preserve">Greek drama </w:t>
      </w:r>
      <w:r w:rsidR="00743BFE" w:rsidRPr="00CB7260">
        <w:rPr>
          <w:rFonts w:ascii="Arial" w:hAnsi="Arial" w:cs="Arial"/>
          <w:spacing w:val="-3"/>
          <w:sz w:val="20"/>
          <w:szCs w:val="20"/>
        </w:rPr>
        <w:t xml:space="preserve">on the modern stage </w:t>
      </w:r>
      <w:r w:rsidR="00CB7260" w:rsidRPr="00CB7260">
        <w:rPr>
          <w:rFonts w:ascii="Arial" w:hAnsi="Arial" w:cs="Arial"/>
          <w:spacing w:val="-3"/>
          <w:sz w:val="20"/>
          <w:szCs w:val="20"/>
        </w:rPr>
        <w:t>(ML</w:t>
      </w:r>
      <w:r w:rsidR="00A93C1A" w:rsidRPr="00CB7260">
        <w:rPr>
          <w:rFonts w:ascii="Arial" w:hAnsi="Arial" w:cs="Arial"/>
          <w:spacing w:val="-3"/>
          <w:sz w:val="20"/>
          <w:szCs w:val="20"/>
        </w:rPr>
        <w:t>) 21 February</w:t>
      </w:r>
    </w:p>
    <w:p w14:paraId="2BD880D9" w14:textId="3034EF51" w:rsidR="00A93C1A" w:rsidRPr="00684351" w:rsidRDefault="006310FC" w:rsidP="00A93C1A">
      <w:pPr>
        <w:pStyle w:val="NormalWeb"/>
        <w:spacing w:before="0" w:beforeAutospacing="0" w:after="0" w:afterAutospacing="0"/>
        <w:rPr>
          <w:rFonts w:ascii="Arial" w:hAnsi="Arial" w:cs="Arial"/>
          <w:spacing w:val="-3"/>
          <w:sz w:val="20"/>
          <w:szCs w:val="20"/>
        </w:rPr>
      </w:pPr>
      <w:r w:rsidRPr="00684351">
        <w:rPr>
          <w:rFonts w:ascii="Arial" w:hAnsi="Arial" w:cs="Arial"/>
          <w:spacing w:val="-3"/>
          <w:sz w:val="20"/>
          <w:szCs w:val="20"/>
        </w:rPr>
        <w:t xml:space="preserve">17. </w:t>
      </w:r>
      <w:r w:rsidR="00A93C1A" w:rsidRPr="00684351">
        <w:rPr>
          <w:rFonts w:ascii="Arial" w:hAnsi="Arial" w:cs="Arial"/>
          <w:spacing w:val="-3"/>
          <w:sz w:val="20"/>
          <w:szCs w:val="20"/>
        </w:rPr>
        <w:t xml:space="preserve">Fascism and Romanità (MW) </w:t>
      </w:r>
      <w:r w:rsidR="00743BFE" w:rsidRPr="00684351">
        <w:rPr>
          <w:rFonts w:ascii="Arial" w:hAnsi="Arial" w:cs="Arial"/>
          <w:spacing w:val="-3"/>
          <w:sz w:val="20"/>
          <w:szCs w:val="20"/>
        </w:rPr>
        <w:t>28 February</w:t>
      </w:r>
    </w:p>
    <w:p w14:paraId="12F2F175" w14:textId="073856BD" w:rsidR="00A93C1A" w:rsidRPr="00647BA4" w:rsidRDefault="006310FC" w:rsidP="00A93C1A">
      <w:pPr>
        <w:pStyle w:val="NormalWeb"/>
        <w:spacing w:before="0" w:beforeAutospacing="0" w:after="0" w:afterAutospacing="0"/>
        <w:rPr>
          <w:rFonts w:ascii="Arial" w:hAnsi="Arial" w:cs="Arial"/>
          <w:spacing w:val="-3"/>
          <w:sz w:val="20"/>
          <w:szCs w:val="20"/>
        </w:rPr>
      </w:pPr>
      <w:r w:rsidRPr="00647BA4">
        <w:rPr>
          <w:rFonts w:ascii="Arial" w:hAnsi="Arial" w:cs="Arial"/>
          <w:spacing w:val="-3"/>
          <w:sz w:val="20"/>
          <w:szCs w:val="20"/>
        </w:rPr>
        <w:t xml:space="preserve">18. </w:t>
      </w:r>
      <w:proofErr w:type="gramStart"/>
      <w:r w:rsidR="00A93C1A" w:rsidRPr="00647BA4">
        <w:rPr>
          <w:rFonts w:ascii="Arial" w:hAnsi="Arial" w:cs="Arial"/>
          <w:spacing w:val="-3"/>
          <w:sz w:val="20"/>
          <w:szCs w:val="20"/>
        </w:rPr>
        <w:t>Reception</w:t>
      </w:r>
      <w:proofErr w:type="gramEnd"/>
      <w:r w:rsidR="00A93C1A" w:rsidRPr="00647BA4">
        <w:rPr>
          <w:rFonts w:ascii="Arial" w:hAnsi="Arial" w:cs="Arial"/>
          <w:spacing w:val="-3"/>
          <w:sz w:val="20"/>
          <w:szCs w:val="20"/>
        </w:rPr>
        <w:t xml:space="preserve"> and Revisionism: Black Athena (PV</w:t>
      </w:r>
      <w:r w:rsidR="00743BFE" w:rsidRPr="00647BA4">
        <w:rPr>
          <w:rFonts w:ascii="Arial" w:hAnsi="Arial" w:cs="Arial"/>
          <w:spacing w:val="-3"/>
          <w:sz w:val="20"/>
          <w:szCs w:val="20"/>
        </w:rPr>
        <w:t>) 7</w:t>
      </w:r>
      <w:r w:rsidR="00A93C1A" w:rsidRPr="00647BA4">
        <w:rPr>
          <w:rFonts w:ascii="Arial" w:hAnsi="Arial" w:cs="Arial"/>
          <w:spacing w:val="-3"/>
          <w:sz w:val="20"/>
          <w:szCs w:val="20"/>
        </w:rPr>
        <w:t xml:space="preserve"> March</w:t>
      </w:r>
    </w:p>
    <w:p w14:paraId="3303E6EF" w14:textId="6060A5D0" w:rsidR="00CC7E3D" w:rsidRPr="008C5A9A" w:rsidRDefault="006310FC" w:rsidP="00CC7E3D">
      <w:pPr>
        <w:rPr>
          <w:rFonts w:ascii="Arial" w:hAnsi="Arial" w:cs="Arial"/>
          <w:spacing w:val="-3"/>
          <w:sz w:val="20"/>
          <w:szCs w:val="20"/>
        </w:rPr>
      </w:pPr>
      <w:r w:rsidRPr="008C5A9A">
        <w:rPr>
          <w:rFonts w:ascii="Arial" w:hAnsi="Arial" w:cs="Arial"/>
          <w:spacing w:val="-3"/>
          <w:sz w:val="20"/>
          <w:szCs w:val="20"/>
        </w:rPr>
        <w:t>19</w:t>
      </w:r>
      <w:r w:rsidR="00A27E69">
        <w:rPr>
          <w:rFonts w:ascii="Arial" w:hAnsi="Arial" w:cs="Arial"/>
          <w:spacing w:val="-3"/>
          <w:sz w:val="20"/>
          <w:szCs w:val="20"/>
        </w:rPr>
        <w:t>.</w:t>
      </w:r>
      <w:r w:rsidR="00CC7E3D" w:rsidRPr="008C5A9A">
        <w:rPr>
          <w:rFonts w:ascii="Arial" w:hAnsi="Arial" w:cs="Arial"/>
          <w:spacing w:val="-3"/>
          <w:sz w:val="20"/>
          <w:szCs w:val="20"/>
        </w:rPr>
        <w:t xml:space="preserve"> </w:t>
      </w:r>
      <w:r w:rsidR="008C5A9A" w:rsidRPr="008C5A9A">
        <w:rPr>
          <w:rFonts w:ascii="Arial" w:hAnsi="Arial" w:cs="Arial"/>
          <w:spacing w:val="-3"/>
          <w:sz w:val="20"/>
          <w:szCs w:val="20"/>
        </w:rPr>
        <w:t>Homer on Film (AM</w:t>
      </w:r>
      <w:r w:rsidR="00743BFE" w:rsidRPr="008C5A9A">
        <w:rPr>
          <w:rFonts w:ascii="Arial" w:hAnsi="Arial" w:cs="Arial"/>
          <w:spacing w:val="-3"/>
          <w:sz w:val="20"/>
          <w:szCs w:val="20"/>
        </w:rPr>
        <w:t>) 14</w:t>
      </w:r>
      <w:r w:rsidR="00B23E59" w:rsidRPr="008C5A9A">
        <w:rPr>
          <w:rFonts w:ascii="Arial" w:hAnsi="Arial" w:cs="Arial"/>
          <w:spacing w:val="-3"/>
          <w:sz w:val="20"/>
          <w:szCs w:val="20"/>
        </w:rPr>
        <w:t xml:space="preserve"> March</w:t>
      </w:r>
    </w:p>
    <w:p w14:paraId="174188C3" w14:textId="4D361AEF" w:rsidR="00010A81" w:rsidRPr="00647BA4" w:rsidRDefault="006310FC" w:rsidP="00010A81">
      <w:pPr>
        <w:pStyle w:val="NoSpacing"/>
        <w:rPr>
          <w:rFonts w:ascii="Arial" w:hAnsi="Arial" w:cs="Arial"/>
          <w:spacing w:val="-3"/>
          <w:sz w:val="20"/>
          <w:szCs w:val="20"/>
        </w:rPr>
      </w:pPr>
      <w:r w:rsidRPr="00647BA4">
        <w:rPr>
          <w:rFonts w:ascii="Arial" w:hAnsi="Arial" w:cs="Arial"/>
          <w:spacing w:val="-3"/>
          <w:sz w:val="20"/>
          <w:szCs w:val="20"/>
        </w:rPr>
        <w:t xml:space="preserve">20. </w:t>
      </w:r>
      <w:r w:rsidR="00A93C1A" w:rsidRPr="00647BA4">
        <w:rPr>
          <w:rFonts w:ascii="Arial" w:hAnsi="Arial" w:cs="Arial"/>
          <w:spacing w:val="-3"/>
          <w:sz w:val="20"/>
          <w:szCs w:val="20"/>
        </w:rPr>
        <w:t xml:space="preserve">Reception and the non-European: India, </w:t>
      </w:r>
      <w:r w:rsidR="00743BFE" w:rsidRPr="00647BA4">
        <w:rPr>
          <w:rFonts w:ascii="Arial" w:hAnsi="Arial" w:cs="Arial"/>
          <w:spacing w:val="-3"/>
          <w:sz w:val="20"/>
          <w:szCs w:val="20"/>
        </w:rPr>
        <w:t>Africa and the Caribbean (PV) 21</w:t>
      </w:r>
      <w:r w:rsidR="00A93C1A" w:rsidRPr="00647BA4">
        <w:rPr>
          <w:rFonts w:ascii="Arial" w:hAnsi="Arial" w:cs="Arial"/>
          <w:spacing w:val="-3"/>
          <w:sz w:val="20"/>
          <w:szCs w:val="20"/>
        </w:rPr>
        <w:t xml:space="preserve"> March</w:t>
      </w:r>
    </w:p>
    <w:p w14:paraId="159805DD" w14:textId="496422E8" w:rsidR="00443F60" w:rsidRPr="00561518" w:rsidRDefault="00443F60" w:rsidP="006310FC">
      <w:pPr>
        <w:rPr>
          <w:rFonts w:ascii="Arial" w:hAnsi="Arial" w:cs="Arial"/>
          <w:sz w:val="22"/>
          <w:szCs w:val="22"/>
        </w:rPr>
      </w:pPr>
    </w:p>
    <w:sectPr w:rsidR="00443F60" w:rsidRPr="00561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FC"/>
    <w:rsid w:val="00010A81"/>
    <w:rsid w:val="000242D6"/>
    <w:rsid w:val="00046025"/>
    <w:rsid w:val="00081C9D"/>
    <w:rsid w:val="0013649E"/>
    <w:rsid w:val="00141450"/>
    <w:rsid w:val="00163D40"/>
    <w:rsid w:val="00197FC4"/>
    <w:rsid w:val="002149F4"/>
    <w:rsid w:val="00274961"/>
    <w:rsid w:val="002F4602"/>
    <w:rsid w:val="003202BD"/>
    <w:rsid w:val="003206A5"/>
    <w:rsid w:val="003839F6"/>
    <w:rsid w:val="00402036"/>
    <w:rsid w:val="00443F60"/>
    <w:rsid w:val="004818D3"/>
    <w:rsid w:val="004967FB"/>
    <w:rsid w:val="004B51D7"/>
    <w:rsid w:val="00501917"/>
    <w:rsid w:val="00502BA9"/>
    <w:rsid w:val="00512DBE"/>
    <w:rsid w:val="00513412"/>
    <w:rsid w:val="00537386"/>
    <w:rsid w:val="0055348B"/>
    <w:rsid w:val="00560A90"/>
    <w:rsid w:val="00561518"/>
    <w:rsid w:val="005F1745"/>
    <w:rsid w:val="005F2EDB"/>
    <w:rsid w:val="00605488"/>
    <w:rsid w:val="006310FC"/>
    <w:rsid w:val="00633FE8"/>
    <w:rsid w:val="00647BA4"/>
    <w:rsid w:val="0065325F"/>
    <w:rsid w:val="00684351"/>
    <w:rsid w:val="006A6691"/>
    <w:rsid w:val="006A66DA"/>
    <w:rsid w:val="006E473E"/>
    <w:rsid w:val="00743BFE"/>
    <w:rsid w:val="00787A6E"/>
    <w:rsid w:val="00790C7D"/>
    <w:rsid w:val="007A46E0"/>
    <w:rsid w:val="007C3DE0"/>
    <w:rsid w:val="00854B48"/>
    <w:rsid w:val="008B662A"/>
    <w:rsid w:val="008C5A9A"/>
    <w:rsid w:val="008E00FA"/>
    <w:rsid w:val="008E1FDE"/>
    <w:rsid w:val="008E39AE"/>
    <w:rsid w:val="008F10C5"/>
    <w:rsid w:val="0097019D"/>
    <w:rsid w:val="0098304C"/>
    <w:rsid w:val="009B1A37"/>
    <w:rsid w:val="009E2530"/>
    <w:rsid w:val="00A1024F"/>
    <w:rsid w:val="00A1649B"/>
    <w:rsid w:val="00A26FE0"/>
    <w:rsid w:val="00A27E69"/>
    <w:rsid w:val="00A408CE"/>
    <w:rsid w:val="00A43E50"/>
    <w:rsid w:val="00A93C1A"/>
    <w:rsid w:val="00A962F9"/>
    <w:rsid w:val="00AC70D3"/>
    <w:rsid w:val="00AF1E9F"/>
    <w:rsid w:val="00B23E59"/>
    <w:rsid w:val="00B262E4"/>
    <w:rsid w:val="00B26ED8"/>
    <w:rsid w:val="00B6536A"/>
    <w:rsid w:val="00B74A1B"/>
    <w:rsid w:val="00BA271E"/>
    <w:rsid w:val="00C542B6"/>
    <w:rsid w:val="00CB2DEA"/>
    <w:rsid w:val="00CB7260"/>
    <w:rsid w:val="00CC7E3D"/>
    <w:rsid w:val="00D07C24"/>
    <w:rsid w:val="00D261F5"/>
    <w:rsid w:val="00D56123"/>
    <w:rsid w:val="00D857CE"/>
    <w:rsid w:val="00DA513C"/>
    <w:rsid w:val="00DC6F42"/>
    <w:rsid w:val="00E05321"/>
    <w:rsid w:val="00E609CD"/>
    <w:rsid w:val="00E67046"/>
    <w:rsid w:val="00E8546E"/>
    <w:rsid w:val="00EA2167"/>
    <w:rsid w:val="00EA74B1"/>
    <w:rsid w:val="00F83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17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10FC"/>
    <w:pPr>
      <w:spacing w:before="100" w:beforeAutospacing="1" w:after="100" w:afterAutospacing="1"/>
    </w:pPr>
  </w:style>
  <w:style w:type="character" w:styleId="Hyperlink">
    <w:name w:val="Hyperlink"/>
    <w:basedOn w:val="DefaultParagraphFont"/>
    <w:uiPriority w:val="99"/>
    <w:unhideWhenUsed/>
    <w:rsid w:val="0097019D"/>
    <w:rPr>
      <w:color w:val="0000FF"/>
      <w:u w:val="single"/>
    </w:rPr>
  </w:style>
  <w:style w:type="paragraph" w:styleId="NoSpacing">
    <w:name w:val="No Spacing"/>
    <w:uiPriority w:val="1"/>
    <w:qFormat/>
    <w:rsid w:val="00561518"/>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542B6"/>
    <w:rPr>
      <w:rFonts w:ascii="Tahoma" w:hAnsi="Tahoma" w:cs="Tahoma"/>
      <w:sz w:val="16"/>
      <w:szCs w:val="16"/>
    </w:rPr>
  </w:style>
  <w:style w:type="character" w:customStyle="1" w:styleId="BalloonTextChar">
    <w:name w:val="Balloon Text Char"/>
    <w:basedOn w:val="DefaultParagraphFont"/>
    <w:link w:val="BalloonText"/>
    <w:uiPriority w:val="99"/>
    <w:semiHidden/>
    <w:rsid w:val="00C542B6"/>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749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10FC"/>
    <w:pPr>
      <w:spacing w:before="100" w:beforeAutospacing="1" w:after="100" w:afterAutospacing="1"/>
    </w:pPr>
  </w:style>
  <w:style w:type="character" w:styleId="Hyperlink">
    <w:name w:val="Hyperlink"/>
    <w:basedOn w:val="DefaultParagraphFont"/>
    <w:uiPriority w:val="99"/>
    <w:unhideWhenUsed/>
    <w:rsid w:val="0097019D"/>
    <w:rPr>
      <w:color w:val="0000FF"/>
      <w:u w:val="single"/>
    </w:rPr>
  </w:style>
  <w:style w:type="paragraph" w:styleId="NoSpacing">
    <w:name w:val="No Spacing"/>
    <w:uiPriority w:val="1"/>
    <w:qFormat/>
    <w:rsid w:val="00561518"/>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542B6"/>
    <w:rPr>
      <w:rFonts w:ascii="Tahoma" w:hAnsi="Tahoma" w:cs="Tahoma"/>
      <w:sz w:val="16"/>
      <w:szCs w:val="16"/>
    </w:rPr>
  </w:style>
  <w:style w:type="character" w:customStyle="1" w:styleId="BalloonTextChar">
    <w:name w:val="Balloon Text Char"/>
    <w:basedOn w:val="DefaultParagraphFont"/>
    <w:link w:val="BalloonText"/>
    <w:uiPriority w:val="99"/>
    <w:semiHidden/>
    <w:rsid w:val="00C542B6"/>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74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2827">
      <w:bodyDiv w:val="1"/>
      <w:marLeft w:val="0"/>
      <w:marRight w:val="0"/>
      <w:marTop w:val="0"/>
      <w:marBottom w:val="0"/>
      <w:divBdr>
        <w:top w:val="none" w:sz="0" w:space="0" w:color="auto"/>
        <w:left w:val="none" w:sz="0" w:space="0" w:color="auto"/>
        <w:bottom w:val="none" w:sz="0" w:space="0" w:color="auto"/>
        <w:right w:val="none" w:sz="0" w:space="0" w:color="auto"/>
      </w:divBdr>
    </w:div>
    <w:div w:id="478307161">
      <w:bodyDiv w:val="1"/>
      <w:marLeft w:val="0"/>
      <w:marRight w:val="0"/>
      <w:marTop w:val="0"/>
      <w:marBottom w:val="0"/>
      <w:divBdr>
        <w:top w:val="none" w:sz="0" w:space="0" w:color="auto"/>
        <w:left w:val="none" w:sz="0" w:space="0" w:color="auto"/>
        <w:bottom w:val="none" w:sz="0" w:space="0" w:color="auto"/>
        <w:right w:val="none" w:sz="0" w:space="0" w:color="auto"/>
      </w:divBdr>
    </w:div>
    <w:div w:id="1881242293">
      <w:bodyDiv w:val="1"/>
      <w:marLeft w:val="0"/>
      <w:marRight w:val="0"/>
      <w:marTop w:val="0"/>
      <w:marBottom w:val="0"/>
      <w:divBdr>
        <w:top w:val="none" w:sz="0" w:space="0" w:color="auto"/>
        <w:left w:val="none" w:sz="0" w:space="0" w:color="auto"/>
        <w:bottom w:val="none" w:sz="0" w:space="0" w:color="auto"/>
        <w:right w:val="none" w:sz="0" w:space="0" w:color="auto"/>
      </w:divBdr>
    </w:div>
    <w:div w:id="19168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leonard@ucl.ac.uk" TargetMode="External"/><Relationship Id="rId6" Type="http://schemas.openxmlformats.org/officeDocument/2006/relationships/hyperlink" Target="mailto:m.wyke@ucl.ac.uk" TargetMode="External"/><Relationship Id="rId7" Type="http://schemas.openxmlformats.org/officeDocument/2006/relationships/hyperlink" Target="https://moodle.ucl.ac.uk/course/view.php?id=3063"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525</Words>
  <Characters>2921</Characters>
  <Application>Microsoft Macintosh Word</Application>
  <DocSecurity>0</DocSecurity>
  <Lines>42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Maria Wyke</cp:lastModifiedBy>
  <cp:revision>23</cp:revision>
  <cp:lastPrinted>2018-07-18T19:18:00Z</cp:lastPrinted>
  <dcterms:created xsi:type="dcterms:W3CDTF">2018-05-25T12:25:00Z</dcterms:created>
  <dcterms:modified xsi:type="dcterms:W3CDTF">2018-09-06T10:43:00Z</dcterms:modified>
</cp:coreProperties>
</file>