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1" w:rightFromText="181" w:bottomFromText="567" w:vertAnchor="text" w:horzAnchor="page" w:tblpX="568" w:tblpY="20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166"/>
      </w:tblGrid>
      <w:tr w:rsidR="0040652D" w14:paraId="13D51902" w14:textId="77777777" w:rsidTr="0040652D">
        <w:trPr>
          <w:trHeight w:val="1192"/>
        </w:trPr>
        <w:tc>
          <w:tcPr>
            <w:tcW w:w="5634" w:type="dxa"/>
          </w:tcPr>
          <w:p w14:paraId="65BB3DCD" w14:textId="77777777" w:rsidR="00520F98" w:rsidRDefault="00520F98" w:rsidP="008105B7">
            <w:pPr>
              <w:pStyle w:val="Heading1"/>
            </w:pPr>
            <w:bookmarkStart w:id="0" w:name="_MacBuGuideStaticData_560V"/>
            <w:bookmarkStart w:id="1" w:name="_MacBuGuideStaticData_11280V"/>
            <w:bookmarkStart w:id="2" w:name="_MacBuGuideStaticData_510H"/>
            <w:r>
              <w:t>Job Description</w:t>
            </w:r>
          </w:p>
        </w:tc>
        <w:tc>
          <w:tcPr>
            <w:tcW w:w="5166" w:type="dxa"/>
          </w:tcPr>
          <w:p w14:paraId="5B3ED097" w14:textId="77777777" w:rsidR="00520F98" w:rsidRDefault="00520F98" w:rsidP="008105B7">
            <w:pPr>
              <w:pStyle w:val="Heading1"/>
            </w:pPr>
          </w:p>
        </w:tc>
      </w:tr>
      <w:tr w:rsidR="006563E2" w14:paraId="485757CE" w14:textId="77777777" w:rsidTr="0040652D">
        <w:trPr>
          <w:trHeight w:val="469"/>
        </w:trPr>
        <w:tc>
          <w:tcPr>
            <w:tcW w:w="5634" w:type="dxa"/>
          </w:tcPr>
          <w:p w14:paraId="712D27A2" w14:textId="3A2BE23E" w:rsidR="006563E2" w:rsidRDefault="005206D3" w:rsidP="003C64EF">
            <w:pPr>
              <w:pStyle w:val="Heading2"/>
            </w:pPr>
            <w:r>
              <w:t>Postdoctoral Research Associates in Organic Chemistry x2</w:t>
            </w:r>
            <w:r w:rsidR="00A868A4">
              <w:t xml:space="preserve"> </w:t>
            </w:r>
            <w:r w:rsidR="00EF0A04">
              <w:t xml:space="preserve"> </w:t>
            </w:r>
            <w:r w:rsidR="00EF36CA">
              <w:t xml:space="preserve"> </w:t>
            </w:r>
            <w:r w:rsidR="00001046">
              <w:t xml:space="preserve"> </w:t>
            </w:r>
            <w:r w:rsidR="006563E2">
              <w:t xml:space="preserve"> </w:t>
            </w:r>
          </w:p>
        </w:tc>
        <w:tc>
          <w:tcPr>
            <w:tcW w:w="5166" w:type="dxa"/>
          </w:tcPr>
          <w:p w14:paraId="4F61D450" w14:textId="25526BD1" w:rsidR="00EE2A07" w:rsidRDefault="00001046" w:rsidP="005206D3">
            <w:pPr>
              <w:pStyle w:val="Heading3"/>
              <w:spacing w:after="0"/>
              <w:rPr>
                <w:color w:val="auto"/>
              </w:rPr>
            </w:pPr>
            <w:r w:rsidRPr="00EE2A07">
              <w:rPr>
                <w:color w:val="auto"/>
              </w:rPr>
              <w:t>Grade:</w:t>
            </w:r>
            <w:r w:rsidR="002474CA" w:rsidRPr="00EE2A07">
              <w:rPr>
                <w:color w:val="auto"/>
              </w:rPr>
              <w:t xml:space="preserve"> </w:t>
            </w:r>
          </w:p>
          <w:p w14:paraId="2B7F0C2E" w14:textId="154C3726" w:rsidR="005206D3" w:rsidRPr="005206D3" w:rsidRDefault="005206D3" w:rsidP="005206D3">
            <w:pPr>
              <w:spacing w:after="0"/>
              <w:rPr>
                <w:rFonts w:cs="Arial"/>
                <w:b/>
                <w:bCs/>
                <w:szCs w:val="20"/>
              </w:rPr>
            </w:pPr>
            <w:r w:rsidRPr="005206D3">
              <w:rPr>
                <w:b/>
                <w:bCs/>
                <w:color w:val="auto"/>
                <w:szCs w:val="20"/>
              </w:rPr>
              <w:t>UCL Grade 6B, salary £3</w:t>
            </w:r>
            <w:r>
              <w:rPr>
                <w:b/>
                <w:bCs/>
                <w:color w:val="auto"/>
                <w:szCs w:val="20"/>
              </w:rPr>
              <w:t>4</w:t>
            </w:r>
            <w:r w:rsidRPr="005206D3">
              <w:rPr>
                <w:b/>
                <w:bCs/>
                <w:color w:val="auto"/>
                <w:szCs w:val="20"/>
              </w:rPr>
              <w:t>,</w:t>
            </w:r>
            <w:r>
              <w:rPr>
                <w:b/>
                <w:bCs/>
                <w:color w:val="auto"/>
                <w:szCs w:val="20"/>
              </w:rPr>
              <w:t>502</w:t>
            </w:r>
            <w:r w:rsidRPr="005206D3">
              <w:rPr>
                <w:b/>
                <w:bCs/>
                <w:color w:val="auto"/>
                <w:szCs w:val="20"/>
              </w:rPr>
              <w:t xml:space="preserve"> - £3</w:t>
            </w:r>
            <w:r>
              <w:rPr>
                <w:b/>
                <w:bCs/>
                <w:color w:val="auto"/>
                <w:szCs w:val="20"/>
              </w:rPr>
              <w:t>6</w:t>
            </w:r>
            <w:r w:rsidRPr="005206D3">
              <w:rPr>
                <w:b/>
                <w:bCs/>
                <w:color w:val="auto"/>
                <w:szCs w:val="20"/>
              </w:rPr>
              <w:t>,</w:t>
            </w:r>
            <w:r>
              <w:rPr>
                <w:b/>
                <w:bCs/>
                <w:color w:val="auto"/>
                <w:szCs w:val="20"/>
              </w:rPr>
              <w:t>348*</w:t>
            </w:r>
            <w:r w:rsidRPr="00D42688">
              <w:rPr>
                <w:color w:val="auto"/>
                <w:szCs w:val="20"/>
              </w:rPr>
              <w:t>*</w:t>
            </w:r>
          </w:p>
          <w:p w14:paraId="4402FD8E" w14:textId="77777777" w:rsidR="005206D3" w:rsidRPr="00D42688" w:rsidRDefault="005206D3" w:rsidP="005206D3">
            <w:pPr>
              <w:pStyle w:val="Heading3"/>
              <w:spacing w:before="0" w:after="0" w:line="276" w:lineRule="auto"/>
              <w:rPr>
                <w:b w:val="0"/>
                <w:bCs/>
                <w:color w:val="auto"/>
                <w:sz w:val="20"/>
                <w:szCs w:val="20"/>
              </w:rPr>
            </w:pPr>
            <w:r w:rsidRPr="00D42688">
              <w:rPr>
                <w:b w:val="0"/>
                <w:bCs/>
                <w:color w:val="auto"/>
                <w:sz w:val="20"/>
                <w:szCs w:val="20"/>
              </w:rPr>
              <w:t>(</w:t>
            </w:r>
            <w:proofErr w:type="gramStart"/>
            <w:r w:rsidRPr="00D42688">
              <w:rPr>
                <w:b w:val="0"/>
                <w:bCs/>
                <w:color w:val="auto"/>
                <w:sz w:val="20"/>
                <w:szCs w:val="20"/>
              </w:rPr>
              <w:t>including</w:t>
            </w:r>
            <w:proofErr w:type="gramEnd"/>
            <w:r w:rsidRPr="00D42688">
              <w:rPr>
                <w:b w:val="0"/>
                <w:bCs/>
                <w:color w:val="auto"/>
                <w:sz w:val="20"/>
                <w:szCs w:val="20"/>
              </w:rPr>
              <w:t xml:space="preserve"> London Allowance) 1.0 FTE</w:t>
            </w:r>
          </w:p>
          <w:p w14:paraId="41C5F6F2" w14:textId="77777777" w:rsidR="005206D3" w:rsidRPr="00D42688" w:rsidRDefault="005206D3" w:rsidP="005206D3">
            <w:pPr>
              <w:pStyle w:val="Heading3"/>
              <w:spacing w:before="0" w:after="0" w:line="276" w:lineRule="auto"/>
              <w:rPr>
                <w:color w:val="auto"/>
                <w:sz w:val="20"/>
                <w:szCs w:val="20"/>
              </w:rPr>
            </w:pPr>
            <w:r w:rsidRPr="00D42688">
              <w:rPr>
                <w:color w:val="auto"/>
                <w:sz w:val="20"/>
                <w:szCs w:val="20"/>
              </w:rPr>
              <w:t xml:space="preserve">Or </w:t>
            </w:r>
          </w:p>
          <w:p w14:paraId="629F6AE4" w14:textId="7EC6ACE0" w:rsidR="005206D3" w:rsidRPr="00D42688" w:rsidRDefault="005206D3" w:rsidP="005206D3">
            <w:pPr>
              <w:pStyle w:val="Heading3"/>
              <w:spacing w:before="0" w:after="0" w:line="276" w:lineRule="auto"/>
              <w:rPr>
                <w:color w:val="auto"/>
                <w:sz w:val="20"/>
                <w:szCs w:val="20"/>
              </w:rPr>
            </w:pPr>
            <w:r w:rsidRPr="00D42688">
              <w:rPr>
                <w:color w:val="auto"/>
                <w:sz w:val="20"/>
                <w:szCs w:val="20"/>
              </w:rPr>
              <w:t xml:space="preserve">UCL Grade 7, salary </w:t>
            </w:r>
            <w:r>
              <w:rPr>
                <w:color w:val="auto"/>
                <w:sz w:val="20"/>
                <w:szCs w:val="20"/>
              </w:rPr>
              <w:t>£</w:t>
            </w:r>
            <w:r w:rsidRPr="00BB21E6">
              <w:rPr>
                <w:color w:val="auto"/>
                <w:sz w:val="20"/>
                <w:szCs w:val="20"/>
              </w:rPr>
              <w:t>3</w:t>
            </w:r>
            <w:r>
              <w:rPr>
                <w:color w:val="auto"/>
                <w:sz w:val="20"/>
                <w:szCs w:val="20"/>
              </w:rPr>
              <w:t>8</w:t>
            </w:r>
            <w:r w:rsidRPr="00BB21E6">
              <w:rPr>
                <w:color w:val="auto"/>
                <w:sz w:val="20"/>
                <w:szCs w:val="20"/>
              </w:rPr>
              <w:t>,</w:t>
            </w:r>
            <w:r>
              <w:rPr>
                <w:color w:val="auto"/>
                <w:sz w:val="20"/>
                <w:szCs w:val="20"/>
              </w:rPr>
              <w:t>308</w:t>
            </w:r>
            <w:r w:rsidRPr="00437FB3">
              <w:rPr>
                <w:color w:val="auto"/>
                <w:sz w:val="20"/>
                <w:szCs w:val="20"/>
              </w:rPr>
              <w:t xml:space="preserve"> </w:t>
            </w:r>
            <w:r>
              <w:rPr>
                <w:color w:val="auto"/>
                <w:sz w:val="20"/>
                <w:szCs w:val="20"/>
              </w:rPr>
              <w:t xml:space="preserve">- </w:t>
            </w:r>
            <w:r w:rsidRPr="00437FB3">
              <w:rPr>
                <w:color w:val="auto"/>
                <w:sz w:val="20"/>
                <w:szCs w:val="20"/>
              </w:rPr>
              <w:t>£</w:t>
            </w:r>
            <w:r w:rsidRPr="00BB21E6">
              <w:rPr>
                <w:color w:val="auto"/>
                <w:sz w:val="20"/>
                <w:szCs w:val="20"/>
              </w:rPr>
              <w:t>4</w:t>
            </w:r>
            <w:r>
              <w:rPr>
                <w:color w:val="auto"/>
                <w:sz w:val="20"/>
                <w:szCs w:val="20"/>
              </w:rPr>
              <w:t>6</w:t>
            </w:r>
            <w:r w:rsidRPr="00BB21E6">
              <w:rPr>
                <w:color w:val="auto"/>
                <w:sz w:val="20"/>
                <w:szCs w:val="20"/>
              </w:rPr>
              <w:t>,</w:t>
            </w:r>
            <w:r>
              <w:rPr>
                <w:color w:val="auto"/>
                <w:sz w:val="20"/>
                <w:szCs w:val="20"/>
              </w:rPr>
              <w:t>155</w:t>
            </w:r>
            <w:r w:rsidRPr="00437FB3">
              <w:rPr>
                <w:color w:val="auto"/>
                <w:sz w:val="20"/>
                <w:szCs w:val="20"/>
              </w:rPr>
              <w:t xml:space="preserve"> </w:t>
            </w:r>
            <w:r w:rsidRPr="00D42688">
              <w:rPr>
                <w:color w:val="auto"/>
                <w:sz w:val="20"/>
                <w:szCs w:val="20"/>
              </w:rPr>
              <w:t>**</w:t>
            </w:r>
          </w:p>
          <w:p w14:paraId="4CB211C1" w14:textId="13DE829F" w:rsidR="005206D3" w:rsidRDefault="005206D3" w:rsidP="005206D3">
            <w:pPr>
              <w:pStyle w:val="Heading3"/>
              <w:spacing w:before="0" w:after="0" w:line="276" w:lineRule="auto"/>
              <w:rPr>
                <w:b w:val="0"/>
                <w:bCs/>
                <w:color w:val="auto"/>
                <w:sz w:val="20"/>
                <w:szCs w:val="20"/>
              </w:rPr>
            </w:pPr>
            <w:r w:rsidRPr="00D42688">
              <w:rPr>
                <w:b w:val="0"/>
                <w:bCs/>
                <w:color w:val="auto"/>
                <w:sz w:val="20"/>
                <w:szCs w:val="20"/>
              </w:rPr>
              <w:t>(</w:t>
            </w:r>
            <w:proofErr w:type="gramStart"/>
            <w:r w:rsidRPr="00D42688">
              <w:rPr>
                <w:b w:val="0"/>
                <w:bCs/>
                <w:color w:val="auto"/>
                <w:sz w:val="20"/>
                <w:szCs w:val="20"/>
              </w:rPr>
              <w:t>including</w:t>
            </w:r>
            <w:proofErr w:type="gramEnd"/>
            <w:r w:rsidRPr="00D42688">
              <w:rPr>
                <w:b w:val="0"/>
                <w:bCs/>
                <w:color w:val="auto"/>
                <w:sz w:val="20"/>
                <w:szCs w:val="20"/>
              </w:rPr>
              <w:t xml:space="preserve"> London Allowance) 1.0 FTE</w:t>
            </w:r>
          </w:p>
          <w:p w14:paraId="5A45BB04" w14:textId="77777777" w:rsidR="005206D3" w:rsidRPr="005206D3" w:rsidRDefault="005206D3" w:rsidP="005206D3">
            <w:pPr>
              <w:spacing w:after="0"/>
            </w:pPr>
          </w:p>
          <w:p w14:paraId="5FEB3BB2" w14:textId="77777777" w:rsidR="005206D3" w:rsidRPr="00D42688" w:rsidRDefault="005206D3" w:rsidP="005206D3">
            <w:pPr>
              <w:pStyle w:val="Heading3"/>
              <w:spacing w:before="0" w:after="0" w:line="276" w:lineRule="auto"/>
              <w:rPr>
                <w:b w:val="0"/>
                <w:bCs/>
                <w:i/>
                <w:iCs/>
                <w:color w:val="auto"/>
                <w:sz w:val="20"/>
                <w:szCs w:val="20"/>
              </w:rPr>
            </w:pPr>
            <w:r w:rsidRPr="00D42688">
              <w:rPr>
                <w:b w:val="0"/>
                <w:bCs/>
                <w:i/>
                <w:iCs/>
                <w:color w:val="auto"/>
                <w:sz w:val="20"/>
                <w:szCs w:val="20"/>
              </w:rPr>
              <w:t xml:space="preserve">* Where applicants have not been awarded a </w:t>
            </w:r>
            <w:proofErr w:type="gramStart"/>
            <w:r w:rsidRPr="00D42688">
              <w:rPr>
                <w:b w:val="0"/>
                <w:bCs/>
                <w:i/>
                <w:iCs/>
                <w:color w:val="auto"/>
                <w:sz w:val="20"/>
                <w:szCs w:val="20"/>
              </w:rPr>
              <w:t>PhD  appointment</w:t>
            </w:r>
            <w:proofErr w:type="gramEnd"/>
            <w:r w:rsidRPr="00D42688">
              <w:rPr>
                <w:b w:val="0"/>
                <w:bCs/>
                <w:i/>
                <w:iCs/>
                <w:color w:val="auto"/>
                <w:sz w:val="20"/>
                <w:szCs w:val="20"/>
              </w:rPr>
              <w:t xml:space="preserve"> will be made at Research Assistant UCL Grade 6B. Where applicants are PhD </w:t>
            </w:r>
            <w:proofErr w:type="gramStart"/>
            <w:r w:rsidRPr="00D42688">
              <w:rPr>
                <w:b w:val="0"/>
                <w:bCs/>
                <w:i/>
                <w:iCs/>
                <w:color w:val="auto"/>
                <w:sz w:val="20"/>
                <w:szCs w:val="20"/>
              </w:rPr>
              <w:t>candidates,  appointment</w:t>
            </w:r>
            <w:proofErr w:type="gramEnd"/>
            <w:r w:rsidRPr="00D42688">
              <w:rPr>
                <w:b w:val="0"/>
                <w:bCs/>
                <w:i/>
                <w:iCs/>
                <w:color w:val="auto"/>
                <w:sz w:val="20"/>
                <w:szCs w:val="20"/>
              </w:rPr>
              <w:t xml:space="preserve"> will be made at Research Assistant UCL Grade 6B and payment at UCL Grade 7 salary will be backdated to the date of submission of the PhD thesis (including corrections).</w:t>
            </w:r>
          </w:p>
          <w:p w14:paraId="5E5DFFB1" w14:textId="77777777" w:rsidR="005206D3" w:rsidRPr="00D42688" w:rsidRDefault="005206D3" w:rsidP="005206D3">
            <w:pPr>
              <w:pStyle w:val="Heading3"/>
              <w:spacing w:before="0" w:after="0" w:line="276" w:lineRule="auto"/>
              <w:rPr>
                <w:b w:val="0"/>
                <w:bCs/>
                <w:i/>
                <w:iCs/>
                <w:color w:val="auto"/>
                <w:sz w:val="20"/>
                <w:szCs w:val="20"/>
              </w:rPr>
            </w:pPr>
          </w:p>
          <w:p w14:paraId="2580FCE7" w14:textId="18474A84" w:rsidR="005206D3" w:rsidRDefault="005206D3" w:rsidP="005206D3">
            <w:pPr>
              <w:pStyle w:val="Heading3"/>
              <w:spacing w:before="0" w:after="0" w:line="276" w:lineRule="auto"/>
              <w:rPr>
                <w:b w:val="0"/>
                <w:bCs/>
                <w:i/>
                <w:iCs/>
                <w:color w:val="auto"/>
                <w:sz w:val="20"/>
                <w:szCs w:val="20"/>
              </w:rPr>
            </w:pPr>
            <w:r w:rsidRPr="00D42688">
              <w:rPr>
                <w:b w:val="0"/>
                <w:bCs/>
                <w:i/>
                <w:iCs/>
                <w:color w:val="auto"/>
                <w:sz w:val="20"/>
                <w:szCs w:val="20"/>
              </w:rPr>
              <w:t>**Appointment at Grade 7 (</w:t>
            </w:r>
            <w:r w:rsidRPr="00BB21E6">
              <w:rPr>
                <w:b w:val="0"/>
                <w:bCs/>
                <w:i/>
                <w:iCs/>
                <w:color w:val="auto"/>
                <w:sz w:val="20"/>
                <w:szCs w:val="20"/>
              </w:rPr>
              <w:t>£3</w:t>
            </w:r>
            <w:r>
              <w:rPr>
                <w:b w:val="0"/>
                <w:bCs/>
                <w:i/>
                <w:iCs/>
                <w:color w:val="auto"/>
                <w:sz w:val="20"/>
                <w:szCs w:val="20"/>
              </w:rPr>
              <w:t>8</w:t>
            </w:r>
            <w:r w:rsidRPr="00BB21E6">
              <w:rPr>
                <w:b w:val="0"/>
                <w:bCs/>
                <w:i/>
                <w:iCs/>
                <w:color w:val="auto"/>
                <w:sz w:val="20"/>
                <w:szCs w:val="20"/>
              </w:rPr>
              <w:t>,</w:t>
            </w:r>
            <w:r>
              <w:rPr>
                <w:b w:val="0"/>
                <w:bCs/>
                <w:i/>
                <w:iCs/>
                <w:color w:val="auto"/>
                <w:sz w:val="20"/>
                <w:szCs w:val="20"/>
              </w:rPr>
              <w:t>308</w:t>
            </w:r>
            <w:r w:rsidRPr="00BB21E6">
              <w:rPr>
                <w:b w:val="0"/>
                <w:bCs/>
                <w:i/>
                <w:iCs/>
                <w:color w:val="auto"/>
                <w:sz w:val="20"/>
                <w:szCs w:val="20"/>
              </w:rPr>
              <w:t xml:space="preserve"> - £4</w:t>
            </w:r>
            <w:r>
              <w:rPr>
                <w:b w:val="0"/>
                <w:bCs/>
                <w:i/>
                <w:iCs/>
                <w:color w:val="auto"/>
                <w:sz w:val="20"/>
                <w:szCs w:val="20"/>
              </w:rPr>
              <w:t>6</w:t>
            </w:r>
            <w:r w:rsidRPr="00BB21E6">
              <w:rPr>
                <w:b w:val="0"/>
                <w:bCs/>
                <w:i/>
                <w:iCs/>
                <w:color w:val="auto"/>
                <w:sz w:val="20"/>
                <w:szCs w:val="20"/>
              </w:rPr>
              <w:t>,</w:t>
            </w:r>
            <w:r>
              <w:rPr>
                <w:b w:val="0"/>
                <w:bCs/>
                <w:i/>
                <w:iCs/>
                <w:color w:val="auto"/>
                <w:sz w:val="20"/>
                <w:szCs w:val="20"/>
              </w:rPr>
              <w:t>155</w:t>
            </w:r>
            <w:r w:rsidRPr="00437FB3">
              <w:rPr>
                <w:b w:val="0"/>
                <w:bCs/>
                <w:i/>
                <w:iCs/>
                <w:color w:val="auto"/>
                <w:sz w:val="20"/>
                <w:szCs w:val="20"/>
              </w:rPr>
              <w:t xml:space="preserve"> </w:t>
            </w:r>
            <w:r w:rsidRPr="00D42688">
              <w:rPr>
                <w:b w:val="0"/>
                <w:bCs/>
                <w:i/>
                <w:iCs/>
                <w:color w:val="auto"/>
                <w:sz w:val="20"/>
                <w:szCs w:val="20"/>
              </w:rPr>
              <w:t>including London Allowance</w:t>
            </w:r>
            <w:r>
              <w:rPr>
                <w:b w:val="0"/>
                <w:bCs/>
                <w:i/>
                <w:iCs/>
                <w:color w:val="auto"/>
                <w:sz w:val="20"/>
                <w:szCs w:val="20"/>
              </w:rPr>
              <w:t xml:space="preserve"> £4,000</w:t>
            </w:r>
            <w:r w:rsidRPr="00D42688">
              <w:rPr>
                <w:b w:val="0"/>
                <w:bCs/>
                <w:i/>
                <w:iCs/>
                <w:color w:val="auto"/>
                <w:sz w:val="20"/>
                <w:szCs w:val="20"/>
              </w:rPr>
              <w:t>) is dependent upon having been awarded a PhD.</w:t>
            </w:r>
          </w:p>
          <w:p w14:paraId="020269DF" w14:textId="77777777" w:rsidR="005206D3" w:rsidRPr="005206D3" w:rsidRDefault="005206D3" w:rsidP="005206D3">
            <w:pPr>
              <w:spacing w:after="0"/>
            </w:pPr>
          </w:p>
          <w:p w14:paraId="6C565DBF" w14:textId="4E4FFBCD" w:rsidR="00EE2A07" w:rsidRPr="00EE2A07" w:rsidRDefault="00EE2A07" w:rsidP="00EE2A07">
            <w:pPr>
              <w:rPr>
                <w:b/>
                <w:bCs/>
                <w:color w:val="auto"/>
                <w:sz w:val="28"/>
                <w:szCs w:val="28"/>
              </w:rPr>
            </w:pPr>
            <w:r w:rsidRPr="00EE2A07">
              <w:rPr>
                <w:b/>
                <w:bCs/>
                <w:color w:val="auto"/>
                <w:sz w:val="28"/>
                <w:szCs w:val="28"/>
              </w:rPr>
              <w:t xml:space="preserve">Duration: </w:t>
            </w:r>
            <w:r w:rsidR="005206D3">
              <w:rPr>
                <w:b/>
                <w:bCs/>
                <w:color w:val="auto"/>
                <w:sz w:val="28"/>
                <w:szCs w:val="28"/>
              </w:rPr>
              <w:t xml:space="preserve">These posts are available to begin before 01/04/2023 for a </w:t>
            </w:r>
            <w:proofErr w:type="gramStart"/>
            <w:r w:rsidR="005206D3">
              <w:rPr>
                <w:b/>
                <w:bCs/>
                <w:color w:val="auto"/>
                <w:sz w:val="28"/>
                <w:szCs w:val="28"/>
              </w:rPr>
              <w:t>3 year</w:t>
            </w:r>
            <w:proofErr w:type="gramEnd"/>
            <w:r w:rsidR="005206D3">
              <w:rPr>
                <w:b/>
                <w:bCs/>
                <w:color w:val="auto"/>
                <w:sz w:val="28"/>
                <w:szCs w:val="28"/>
              </w:rPr>
              <w:t xml:space="preserve"> period in the first instance </w:t>
            </w:r>
          </w:p>
        </w:tc>
      </w:tr>
      <w:tr w:rsidR="006563E2" w14:paraId="5D8D7B05" w14:textId="77777777" w:rsidTr="0040652D">
        <w:trPr>
          <w:trHeight w:val="469"/>
        </w:trPr>
        <w:tc>
          <w:tcPr>
            <w:tcW w:w="5634" w:type="dxa"/>
          </w:tcPr>
          <w:p w14:paraId="59D05792" w14:textId="667F3E38" w:rsidR="006563E2" w:rsidRDefault="006563E2" w:rsidP="006563E2">
            <w:pPr>
              <w:pStyle w:val="Heading3"/>
            </w:pPr>
            <w:r w:rsidRPr="00EE2A07">
              <w:rPr>
                <w:color w:val="auto"/>
              </w:rPr>
              <w:t xml:space="preserve">Department: </w:t>
            </w:r>
            <w:r w:rsidR="00EF36CA" w:rsidRPr="00EE2A07">
              <w:rPr>
                <w:color w:val="auto"/>
              </w:rPr>
              <w:t xml:space="preserve">Chemistry </w:t>
            </w:r>
          </w:p>
        </w:tc>
        <w:tc>
          <w:tcPr>
            <w:tcW w:w="5166" w:type="dxa"/>
          </w:tcPr>
          <w:p w14:paraId="28BC5ECC" w14:textId="6BC010F6" w:rsidR="006563E2" w:rsidRPr="00EE2A07" w:rsidRDefault="006563E2" w:rsidP="002474CA">
            <w:pPr>
              <w:pStyle w:val="Heading3"/>
              <w:rPr>
                <w:color w:val="auto"/>
              </w:rPr>
            </w:pPr>
            <w:r w:rsidRPr="00EE2A07">
              <w:rPr>
                <w:color w:val="auto"/>
              </w:rPr>
              <w:t xml:space="preserve">Location: </w:t>
            </w:r>
            <w:r w:rsidR="00021C79">
              <w:rPr>
                <w:color w:val="auto"/>
              </w:rPr>
              <w:t>University College London, Christopher Ingold Building, 20 Gordon Street, London WC1H 0AJ</w:t>
            </w:r>
            <w:r w:rsidR="00EF36CA" w:rsidRPr="00EE2A07">
              <w:rPr>
                <w:color w:val="auto"/>
              </w:rPr>
              <w:t xml:space="preserve"> </w:t>
            </w:r>
          </w:p>
        </w:tc>
      </w:tr>
    </w:tbl>
    <w:p w14:paraId="17B55087" w14:textId="77777777" w:rsidR="007C7FF1" w:rsidRDefault="004961EE" w:rsidP="008105B7">
      <w:pPr>
        <w:pStyle w:val="Heading4"/>
      </w:pPr>
      <w:r>
        <w:rPr>
          <w:noProof/>
          <w:lang w:eastAsia="en-GB"/>
        </w:rPr>
        <mc:AlternateContent>
          <mc:Choice Requires="wps">
            <w:drawing>
              <wp:anchor distT="0" distB="0" distL="114300" distR="114300" simplePos="0" relativeHeight="251660288" behindDoc="0" locked="0" layoutInCell="1" allowOverlap="1" wp14:anchorId="24E86EBD" wp14:editId="03ED0A3A">
                <wp:simplePos x="0" y="0"/>
                <wp:positionH relativeFrom="page">
                  <wp:posOffset>191031</wp:posOffset>
                </wp:positionH>
                <wp:positionV relativeFrom="page">
                  <wp:posOffset>339725</wp:posOffset>
                </wp:positionV>
                <wp:extent cx="5433238" cy="1108193"/>
                <wp:effectExtent l="0" t="0" r="0" b="0"/>
                <wp:wrapThrough wrapText="bothSides">
                  <wp:wrapPolygon edited="0">
                    <wp:start x="151" y="0"/>
                    <wp:lineTo x="151" y="21167"/>
                    <wp:lineTo x="21358" y="21167"/>
                    <wp:lineTo x="21358" y="0"/>
                    <wp:lineTo x="151" y="0"/>
                  </wp:wrapPolygon>
                </wp:wrapThrough>
                <wp:docPr id="3" name="Text Box 3"/>
                <wp:cNvGraphicFramePr/>
                <a:graphic xmlns:a="http://schemas.openxmlformats.org/drawingml/2006/main">
                  <a:graphicData uri="http://schemas.microsoft.com/office/word/2010/wordprocessingShape">
                    <wps:wsp>
                      <wps:cNvSpPr txBox="1"/>
                      <wps:spPr>
                        <a:xfrm>
                          <a:off x="0" y="0"/>
                          <a:ext cx="5433238" cy="110819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AB6A269" w14:textId="77777777" w:rsidR="006563E2" w:rsidRDefault="006563E2" w:rsidP="006563E2">
                            <w:pPr>
                              <w:rPr>
                                <w:rFonts w:ascii="Arial MT Std" w:hAnsi="Arial MT Std"/>
                                <w:b/>
                                <w:sz w:val="18"/>
                                <w:szCs w:val="18"/>
                              </w:rPr>
                            </w:pPr>
                            <w:r>
                              <w:rPr>
                                <w:rFonts w:ascii="Arial MT Std" w:hAnsi="Arial MT Std"/>
                                <w:b/>
                                <w:sz w:val="18"/>
                                <w:szCs w:val="18"/>
                              </w:rPr>
                              <w:t>LONDON’S GLOBAL UNIVERSITY</w:t>
                            </w:r>
                          </w:p>
                          <w:p w14:paraId="0B815769" w14:textId="4B314687" w:rsidR="006563E2" w:rsidRPr="00127329" w:rsidRDefault="006563E2" w:rsidP="006563E2">
                            <w:pPr>
                              <w:pStyle w:val="TitlingLine1"/>
                              <w:rPr>
                                <w:sz w:val="22"/>
                                <w:szCs w:val="22"/>
                              </w:rPr>
                            </w:pPr>
                            <w:r w:rsidRPr="00127329">
                              <w:rPr>
                                <w:sz w:val="22"/>
                                <w:szCs w:val="22"/>
                              </w:rPr>
                              <w:t xml:space="preserve">ucl </w:t>
                            </w:r>
                            <w:r w:rsidR="00EF36CA">
                              <w:rPr>
                                <w:sz w:val="22"/>
                                <w:szCs w:val="22"/>
                              </w:rPr>
                              <w:t>FACULTY OF MATHEMATICAL &amp; PHYSICAL SCIENCES</w:t>
                            </w:r>
                          </w:p>
                          <w:p w14:paraId="7C0312A2" w14:textId="031EC35F" w:rsidR="006563E2" w:rsidRPr="00127329" w:rsidRDefault="00EF36CA" w:rsidP="006563E2">
                            <w:pPr>
                              <w:pStyle w:val="TitlingLine2"/>
                              <w:rPr>
                                <w:sz w:val="22"/>
                                <w:szCs w:val="22"/>
                              </w:rPr>
                            </w:pPr>
                            <w:r>
                              <w:rPr>
                                <w:sz w:val="22"/>
                                <w:szCs w:val="22"/>
                              </w:rPr>
                              <w:t>DEPARTMENT OF CHEMISTRY</w:t>
                            </w:r>
                          </w:p>
                          <w:p w14:paraId="1CEED999" w14:textId="77777777" w:rsidR="00542251" w:rsidRPr="00130559" w:rsidRDefault="00542251" w:rsidP="00E3153F">
                            <w:pPr>
                              <w:ind w:left="-142"/>
                              <w:rPr>
                                <w:rFonts w:ascii="Arial MT Std" w:hAnsi="Arial MT Std"/>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86EBD" id="_x0000_t202" coordsize="21600,21600" o:spt="202" path="m,l,21600r21600,l21600,xe">
                <v:stroke joinstyle="miter"/>
                <v:path gradientshapeok="t" o:connecttype="rect"/>
              </v:shapetype>
              <v:shape id="Text Box 3" o:spid="_x0000_s1026" type="#_x0000_t202" style="position:absolute;margin-left:15.05pt;margin-top:26.75pt;width:427.8pt;height:8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" filled="f" stroked="f">
                <v:textbox>
                  <w:txbxContent>
                    <w:p w14:paraId="3AB6A269" w14:textId="77777777" w:rsidR="006563E2" w:rsidRDefault="006563E2" w:rsidP="006563E2">
                      <w:pPr>
                        <w:rPr>
                          <w:rFonts w:ascii="Arial MT Std" w:hAnsi="Arial MT Std"/>
                          <w:b/>
                          <w:sz w:val="18"/>
                          <w:szCs w:val="18"/>
                        </w:rPr>
                      </w:pPr>
                      <w:r>
                        <w:rPr>
                          <w:rFonts w:ascii="Arial MT Std" w:hAnsi="Arial MT Std"/>
                          <w:b/>
                          <w:sz w:val="18"/>
                          <w:szCs w:val="18"/>
                        </w:rPr>
                        <w:t>LONDON’S GLOBAL UNIVERSITY</w:t>
                      </w:r>
                    </w:p>
                    <w:p w14:paraId="0B815769" w14:textId="4B314687" w:rsidR="006563E2" w:rsidRPr="00127329" w:rsidRDefault="006563E2" w:rsidP="006563E2">
                      <w:pPr>
                        <w:pStyle w:val="TitlingLine1"/>
                        <w:rPr>
                          <w:sz w:val="22"/>
                          <w:szCs w:val="22"/>
                        </w:rPr>
                      </w:pPr>
                      <w:r w:rsidRPr="00127329">
                        <w:rPr>
                          <w:sz w:val="22"/>
                          <w:szCs w:val="22"/>
                        </w:rPr>
                        <w:t xml:space="preserve">ucl </w:t>
                      </w:r>
                      <w:r w:rsidR="00EF36CA">
                        <w:rPr>
                          <w:sz w:val="22"/>
                          <w:szCs w:val="22"/>
                        </w:rPr>
                        <w:t>FACULTY OF MATHEMATICAL &amp; PHYSICAL SCIENCES</w:t>
                      </w:r>
                    </w:p>
                    <w:p w14:paraId="7C0312A2" w14:textId="031EC35F" w:rsidR="006563E2" w:rsidRPr="00127329" w:rsidRDefault="00EF36CA" w:rsidP="006563E2">
                      <w:pPr>
                        <w:pStyle w:val="TitlingLine2"/>
                        <w:rPr>
                          <w:sz w:val="22"/>
                          <w:szCs w:val="22"/>
                        </w:rPr>
                      </w:pPr>
                      <w:r>
                        <w:rPr>
                          <w:sz w:val="22"/>
                          <w:szCs w:val="22"/>
                        </w:rPr>
                        <w:t>DEPARTMENT OF CHEMISTRY</w:t>
                      </w:r>
                    </w:p>
                    <w:p w14:paraId="1CEED999" w14:textId="77777777" w:rsidR="00542251" w:rsidRPr="00130559" w:rsidRDefault="00542251" w:rsidP="00E3153F">
                      <w:pPr>
                        <w:ind w:left="-142"/>
                        <w:rPr>
                          <w:rFonts w:ascii="Arial MT Std" w:hAnsi="Arial MT Std"/>
                          <w:b/>
                          <w:sz w:val="18"/>
                          <w:szCs w:val="18"/>
                        </w:rPr>
                      </w:pPr>
                    </w:p>
                  </w:txbxContent>
                </v:textbox>
                <w10:wrap type="through" anchorx="page" anchory="page"/>
              </v:shape>
            </w:pict>
          </mc:Fallback>
        </mc:AlternateContent>
      </w:r>
      <w:bookmarkEnd w:id="0"/>
      <w:bookmarkEnd w:id="1"/>
      <w:bookmarkEnd w:id="2"/>
      <w:r w:rsidR="007C7FF1">
        <w:t>Reports to:</w:t>
      </w:r>
    </w:p>
    <w:p w14:paraId="1CA60A02" w14:textId="4E501A60" w:rsidR="00793606" w:rsidRDefault="00EF36CA" w:rsidP="003F469A">
      <w:pPr>
        <w:spacing w:line="240" w:lineRule="auto"/>
      </w:pPr>
      <w:r>
        <w:t>Pr</w:t>
      </w:r>
      <w:r w:rsidR="00A868A4">
        <w:t xml:space="preserve">ofessor </w:t>
      </w:r>
      <w:r w:rsidR="00021C79">
        <w:t>Matthew Powner and Professor Tom Sheppard</w:t>
      </w:r>
    </w:p>
    <w:p w14:paraId="0A3FCC2D" w14:textId="77777777" w:rsidR="00820FCA" w:rsidRDefault="00820FCA" w:rsidP="007C7FF1">
      <w:pPr>
        <w:pStyle w:val="Heading4"/>
        <w:rPr>
          <w:lang w:val="en-US" w:eastAsia="en-US"/>
        </w:rPr>
      </w:pPr>
      <w:r>
        <w:rPr>
          <w:lang w:val="en-US" w:eastAsia="en-US"/>
        </w:rPr>
        <w:t>Context</w:t>
      </w:r>
    </w:p>
    <w:p w14:paraId="34B0D257" w14:textId="77777777" w:rsidR="0062464A" w:rsidRPr="00D070D1" w:rsidRDefault="0062464A" w:rsidP="0062464A">
      <w:pPr>
        <w:spacing w:before="288"/>
        <w:jc w:val="both"/>
        <w:rPr>
          <w:rFonts w:cs="Arial"/>
          <w:szCs w:val="20"/>
          <w:lang w:val="en" w:eastAsia="en-GB"/>
        </w:rPr>
      </w:pPr>
      <w:r w:rsidRPr="00A01B9F">
        <w:rPr>
          <w:rFonts w:cs="Arial"/>
          <w:szCs w:val="20"/>
          <w:lang w:val="en" w:eastAsia="en-GB"/>
        </w:rPr>
        <w:t xml:space="preserve">Applications are invited for </w:t>
      </w:r>
      <w:r>
        <w:rPr>
          <w:rFonts w:cs="Arial"/>
          <w:szCs w:val="20"/>
          <w:lang w:val="en" w:eastAsia="en-GB"/>
        </w:rPr>
        <w:t>two</w:t>
      </w:r>
      <w:r w:rsidRPr="00A01B9F">
        <w:rPr>
          <w:rFonts w:cs="Arial"/>
          <w:szCs w:val="20"/>
          <w:lang w:val="en" w:eastAsia="en-GB"/>
        </w:rPr>
        <w:t xml:space="preserve"> </w:t>
      </w:r>
      <w:r>
        <w:rPr>
          <w:rFonts w:cs="Arial"/>
          <w:szCs w:val="20"/>
          <w:lang w:val="en" w:eastAsia="en-GB"/>
        </w:rPr>
        <w:t xml:space="preserve">Post-Doctoral </w:t>
      </w:r>
      <w:r w:rsidRPr="00A01B9F">
        <w:rPr>
          <w:rFonts w:cs="Arial"/>
          <w:szCs w:val="20"/>
          <w:lang w:val="en" w:eastAsia="en-GB"/>
        </w:rPr>
        <w:t xml:space="preserve">Research </w:t>
      </w:r>
      <w:r>
        <w:rPr>
          <w:rFonts w:cs="Arial"/>
          <w:szCs w:val="20"/>
          <w:lang w:val="en" w:eastAsia="en-GB"/>
        </w:rPr>
        <w:t>Associates (PDRAs)</w:t>
      </w:r>
      <w:r w:rsidRPr="00A01B9F">
        <w:rPr>
          <w:rFonts w:cs="Arial"/>
          <w:szCs w:val="20"/>
          <w:lang w:val="en" w:eastAsia="en-GB"/>
        </w:rPr>
        <w:t xml:space="preserve"> to work in the group</w:t>
      </w:r>
      <w:r>
        <w:rPr>
          <w:rFonts w:cs="Arial"/>
          <w:szCs w:val="20"/>
          <w:lang w:val="en" w:eastAsia="en-GB"/>
        </w:rPr>
        <w:t>s</w:t>
      </w:r>
      <w:r w:rsidRPr="00A01B9F">
        <w:rPr>
          <w:rFonts w:cs="Arial"/>
          <w:szCs w:val="20"/>
          <w:lang w:val="en" w:eastAsia="en-GB"/>
        </w:rPr>
        <w:t xml:space="preserve"> of Prof</w:t>
      </w:r>
      <w:r>
        <w:rPr>
          <w:rFonts w:cs="Arial"/>
          <w:szCs w:val="20"/>
          <w:lang w:val="en" w:eastAsia="en-GB"/>
        </w:rPr>
        <w:t>essors</w:t>
      </w:r>
      <w:r w:rsidRPr="00A01B9F">
        <w:rPr>
          <w:rFonts w:cs="Arial"/>
          <w:szCs w:val="20"/>
          <w:lang w:val="en" w:eastAsia="en-GB"/>
        </w:rPr>
        <w:t xml:space="preserve"> Matthew Powner</w:t>
      </w:r>
      <w:r>
        <w:rPr>
          <w:rFonts w:cs="Arial"/>
          <w:szCs w:val="20"/>
          <w:lang w:val="en" w:eastAsia="en-GB"/>
        </w:rPr>
        <w:t xml:space="preserve"> and Tom Sheppard</w:t>
      </w:r>
      <w:r w:rsidRPr="00A01B9F">
        <w:rPr>
          <w:rFonts w:cs="Arial"/>
          <w:szCs w:val="20"/>
          <w:lang w:val="en" w:eastAsia="en-GB"/>
        </w:rPr>
        <w:t xml:space="preserve"> in the Department of Chemistry at </w:t>
      </w:r>
      <w:r w:rsidRPr="00D070D1">
        <w:rPr>
          <w:rFonts w:cs="Arial"/>
          <w:szCs w:val="20"/>
          <w:lang w:val="en" w:eastAsia="en-GB"/>
        </w:rPr>
        <w:t xml:space="preserve">University College London (UCL). </w:t>
      </w:r>
      <w:r w:rsidRPr="00D070D1">
        <w:rPr>
          <w:szCs w:val="20"/>
          <w:lang w:val="en-US"/>
        </w:rPr>
        <w:t>The candidate will join a team of researcher</w:t>
      </w:r>
      <w:r>
        <w:rPr>
          <w:szCs w:val="20"/>
          <w:lang w:val="en-US"/>
        </w:rPr>
        <w:t>s</w:t>
      </w:r>
      <w:r w:rsidRPr="00D070D1">
        <w:rPr>
          <w:szCs w:val="20"/>
          <w:lang w:val="en-US"/>
        </w:rPr>
        <w:t xml:space="preserve"> addressing one of the most adventurous, yet important, questions being addressed by science (</w:t>
      </w:r>
      <w:proofErr w:type="gramStart"/>
      <w:r>
        <w:rPr>
          <w:szCs w:val="20"/>
          <w:lang w:val="en-US"/>
        </w:rPr>
        <w:t>i.e.</w:t>
      </w:r>
      <w:proofErr w:type="gramEnd"/>
      <w:r>
        <w:rPr>
          <w:szCs w:val="20"/>
          <w:lang w:val="en-US"/>
        </w:rPr>
        <w:t xml:space="preserve"> </w:t>
      </w:r>
      <w:r w:rsidRPr="00D070D1">
        <w:rPr>
          <w:szCs w:val="20"/>
          <w:lang w:val="en-US"/>
        </w:rPr>
        <w:t xml:space="preserve">the origins of life), whilst simultaneously developing applications </w:t>
      </w:r>
      <w:r>
        <w:rPr>
          <w:szCs w:val="20"/>
          <w:lang w:val="en-US"/>
        </w:rPr>
        <w:t>from</w:t>
      </w:r>
      <w:r w:rsidRPr="00D070D1">
        <w:rPr>
          <w:szCs w:val="20"/>
          <w:lang w:val="en-US"/>
        </w:rPr>
        <w:t xml:space="preserve"> the knowledge gained about chemical synthesis of biomolecules in water to the fields of synthetic and systems chemistry. </w:t>
      </w:r>
      <w:r w:rsidRPr="00D070D1">
        <w:rPr>
          <w:rFonts w:cs="Arial"/>
          <w:szCs w:val="20"/>
          <w:lang w:val="en" w:eastAsia="en-GB"/>
        </w:rPr>
        <w:t xml:space="preserve">The overall project goal is to explore the relationship between </w:t>
      </w:r>
      <w:r>
        <w:rPr>
          <w:rFonts w:cs="Arial"/>
          <w:szCs w:val="20"/>
          <w:lang w:val="en" w:eastAsia="en-GB"/>
        </w:rPr>
        <w:t xml:space="preserve">the </w:t>
      </w:r>
      <w:r w:rsidRPr="00A01B9F">
        <w:rPr>
          <w:rFonts w:cs="Arial"/>
          <w:szCs w:val="20"/>
          <w:lang w:val="en" w:eastAsia="en-GB"/>
        </w:rPr>
        <w:t>chemical origins of life</w:t>
      </w:r>
      <w:r>
        <w:rPr>
          <w:rFonts w:cs="Arial"/>
          <w:szCs w:val="20"/>
          <w:lang w:val="en" w:eastAsia="en-GB"/>
        </w:rPr>
        <w:t xml:space="preserve"> and robust catalytic procedures that are effective and synthetically valuable</w:t>
      </w:r>
      <w:r w:rsidRPr="00A01B9F">
        <w:rPr>
          <w:rFonts w:cs="Arial"/>
          <w:szCs w:val="20"/>
          <w:lang w:val="en" w:eastAsia="en-GB"/>
        </w:rPr>
        <w:t xml:space="preserve">. Robust chemical reactions will be developed to explore the relationship </w:t>
      </w:r>
      <w:r>
        <w:rPr>
          <w:rFonts w:cs="Arial"/>
          <w:szCs w:val="20"/>
          <w:lang w:val="en" w:eastAsia="en-GB"/>
        </w:rPr>
        <w:t xml:space="preserve">between </w:t>
      </w:r>
      <w:r w:rsidRPr="00A01B9F">
        <w:rPr>
          <w:rFonts w:cs="Arial"/>
          <w:szCs w:val="20"/>
          <w:lang w:val="en" w:eastAsia="en-GB"/>
        </w:rPr>
        <w:t xml:space="preserve">predisposed chemistry and the origins of life. The work will involve developing novel </w:t>
      </w:r>
      <w:r>
        <w:rPr>
          <w:rFonts w:cs="Arial"/>
          <w:szCs w:val="20"/>
          <w:lang w:val="en" w:eastAsia="en-GB"/>
        </w:rPr>
        <w:t xml:space="preserve">catalytic </w:t>
      </w:r>
      <w:r w:rsidRPr="00A01B9F">
        <w:rPr>
          <w:rFonts w:cs="Arial"/>
          <w:szCs w:val="20"/>
          <w:lang w:val="en" w:eastAsia="en-GB"/>
        </w:rPr>
        <w:t>reactivity and exploit</w:t>
      </w:r>
      <w:r>
        <w:rPr>
          <w:rFonts w:cs="Arial"/>
          <w:szCs w:val="20"/>
          <w:lang w:val="en" w:eastAsia="en-GB"/>
        </w:rPr>
        <w:t>ing</w:t>
      </w:r>
      <w:r w:rsidRPr="00A01B9F">
        <w:rPr>
          <w:rFonts w:cs="Arial"/>
          <w:szCs w:val="20"/>
          <w:lang w:val="en" w:eastAsia="en-GB"/>
        </w:rPr>
        <w:t xml:space="preserve"> nitrile reactivity, extending recently reported work from our group</w:t>
      </w:r>
      <w:r>
        <w:rPr>
          <w:rFonts w:cs="Arial"/>
          <w:szCs w:val="20"/>
          <w:lang w:val="en" w:eastAsia="en-GB"/>
        </w:rPr>
        <w:t>s</w:t>
      </w:r>
      <w:r w:rsidRPr="00A01B9F">
        <w:rPr>
          <w:rFonts w:cs="Arial"/>
          <w:szCs w:val="20"/>
          <w:lang w:val="en" w:eastAsia="en-GB"/>
        </w:rPr>
        <w:t xml:space="preserve"> </w:t>
      </w:r>
      <w:r>
        <w:rPr>
          <w:rFonts w:cs="Arial"/>
          <w:szCs w:val="20"/>
          <w:lang w:val="en" w:eastAsia="en-GB"/>
        </w:rPr>
        <w:t xml:space="preserve">including: </w:t>
      </w:r>
      <w:r w:rsidRPr="00D070D1">
        <w:rPr>
          <w:rFonts w:cs="Arial"/>
          <w:i/>
          <w:iCs/>
          <w:szCs w:val="20"/>
          <w:lang w:eastAsia="en-GB"/>
        </w:rPr>
        <w:t>Nat</w:t>
      </w:r>
      <w:r>
        <w:rPr>
          <w:rFonts w:cs="Arial"/>
          <w:i/>
          <w:iCs/>
          <w:szCs w:val="20"/>
          <w:lang w:eastAsia="en-GB"/>
        </w:rPr>
        <w:t>ure</w:t>
      </w:r>
      <w:r w:rsidRPr="00D070D1">
        <w:rPr>
          <w:rFonts w:cs="Arial"/>
          <w:i/>
          <w:iCs/>
          <w:szCs w:val="20"/>
          <w:lang w:eastAsia="en-GB"/>
        </w:rPr>
        <w:t xml:space="preserve"> Chem</w:t>
      </w:r>
      <w:r w:rsidRPr="00D070D1">
        <w:rPr>
          <w:rFonts w:cs="Arial"/>
          <w:szCs w:val="20"/>
          <w:lang w:eastAsia="en-GB"/>
        </w:rPr>
        <w:t xml:space="preserve">. </w:t>
      </w:r>
      <w:r w:rsidRPr="00D070D1">
        <w:rPr>
          <w:rFonts w:cs="Arial"/>
          <w:b/>
          <w:bCs/>
          <w:szCs w:val="20"/>
          <w:lang w:eastAsia="en-GB"/>
        </w:rPr>
        <w:t>14</w:t>
      </w:r>
      <w:r w:rsidRPr="00D070D1">
        <w:rPr>
          <w:rFonts w:cs="Arial"/>
          <w:szCs w:val="20"/>
          <w:lang w:eastAsia="en-GB"/>
        </w:rPr>
        <w:t>, 766–</w:t>
      </w:r>
      <w:r w:rsidRPr="00D070D1">
        <w:rPr>
          <w:rFonts w:cs="Arial"/>
          <w:szCs w:val="20"/>
          <w:lang w:eastAsia="en-GB"/>
        </w:rPr>
        <w:lastRenderedPageBreak/>
        <w:t>774 (2022)</w:t>
      </w:r>
      <w:r w:rsidRPr="00D070D1">
        <w:rPr>
          <w:rFonts w:cs="Arial"/>
          <w:szCs w:val="20"/>
          <w:lang w:val="en" w:eastAsia="en-GB"/>
        </w:rPr>
        <w:t>;</w:t>
      </w:r>
      <w:r w:rsidRPr="00D070D1">
        <w:rPr>
          <w:rFonts w:cs="Arial"/>
          <w:i/>
          <w:iCs/>
          <w:sz w:val="22"/>
          <w:szCs w:val="22"/>
        </w:rPr>
        <w:t xml:space="preserve"> </w:t>
      </w:r>
      <w:r w:rsidRPr="00D070D1">
        <w:rPr>
          <w:rFonts w:cs="Arial"/>
          <w:i/>
          <w:iCs/>
          <w:szCs w:val="20"/>
          <w:lang w:eastAsia="en-GB"/>
        </w:rPr>
        <w:t>J. Am. Chem. Soc.</w:t>
      </w:r>
      <w:r w:rsidRPr="00D070D1">
        <w:rPr>
          <w:rFonts w:cs="Arial"/>
          <w:szCs w:val="20"/>
          <w:lang w:eastAsia="en-GB"/>
        </w:rPr>
        <w:t xml:space="preserve"> </w:t>
      </w:r>
      <w:r w:rsidRPr="00D070D1">
        <w:rPr>
          <w:rFonts w:cs="Arial"/>
          <w:b/>
          <w:bCs/>
          <w:szCs w:val="20"/>
          <w:lang w:eastAsia="en-GB"/>
        </w:rPr>
        <w:t>144</w:t>
      </w:r>
      <w:r w:rsidRPr="00D070D1">
        <w:rPr>
          <w:rFonts w:cs="Arial"/>
          <w:szCs w:val="20"/>
          <w:lang w:eastAsia="en-GB"/>
        </w:rPr>
        <w:t>, 10151–</w:t>
      </w:r>
      <w:proofErr w:type="gramStart"/>
      <w:r w:rsidRPr="00D070D1">
        <w:rPr>
          <w:rFonts w:cs="Arial"/>
          <w:szCs w:val="20"/>
          <w:lang w:eastAsia="en-GB"/>
        </w:rPr>
        <w:t>10155  (</w:t>
      </w:r>
      <w:proofErr w:type="gramEnd"/>
      <w:r w:rsidRPr="00D070D1">
        <w:rPr>
          <w:rFonts w:cs="Arial"/>
          <w:szCs w:val="20"/>
          <w:lang w:eastAsia="en-GB"/>
        </w:rPr>
        <w:t xml:space="preserve">2022); </w:t>
      </w:r>
      <w:r w:rsidRPr="00D070D1">
        <w:rPr>
          <w:rFonts w:cs="Arial"/>
          <w:i/>
          <w:iCs/>
          <w:szCs w:val="20"/>
          <w:lang w:val="en" w:eastAsia="en-GB"/>
        </w:rPr>
        <w:t xml:space="preserve">Science </w:t>
      </w:r>
      <w:r w:rsidRPr="00D070D1">
        <w:rPr>
          <w:rFonts w:cs="Arial"/>
          <w:b/>
          <w:bCs/>
          <w:szCs w:val="20"/>
          <w:lang w:val="en" w:eastAsia="en-GB"/>
        </w:rPr>
        <w:t>370</w:t>
      </w:r>
      <w:r w:rsidRPr="00D070D1">
        <w:rPr>
          <w:rFonts w:cs="Arial"/>
          <w:szCs w:val="20"/>
          <w:lang w:val="en" w:eastAsia="en-GB"/>
        </w:rPr>
        <w:t>, 865-869</w:t>
      </w:r>
      <w:r w:rsidRPr="00D070D1">
        <w:rPr>
          <w:rFonts w:cs="Arial"/>
          <w:szCs w:val="20"/>
          <w:lang w:eastAsia="en-GB"/>
        </w:rPr>
        <w:t xml:space="preserve"> (2022)</w:t>
      </w:r>
      <w:r w:rsidRPr="00D070D1">
        <w:rPr>
          <w:rFonts w:cs="Arial"/>
          <w:szCs w:val="20"/>
          <w:lang w:val="en" w:eastAsia="en-GB"/>
        </w:rPr>
        <w:t xml:space="preserve">; </w:t>
      </w:r>
      <w:r w:rsidRPr="00D070D1">
        <w:rPr>
          <w:rFonts w:cs="Arial"/>
          <w:i/>
          <w:iCs/>
          <w:szCs w:val="20"/>
          <w:lang w:eastAsia="en-GB"/>
        </w:rPr>
        <w:t>Nature</w:t>
      </w:r>
      <w:r w:rsidRPr="00D070D1">
        <w:rPr>
          <w:rFonts w:cs="Arial"/>
          <w:szCs w:val="20"/>
          <w:lang w:eastAsia="en-GB"/>
        </w:rPr>
        <w:t xml:space="preserve"> </w:t>
      </w:r>
      <w:r w:rsidRPr="00D070D1">
        <w:rPr>
          <w:rFonts w:cs="Arial"/>
          <w:b/>
          <w:bCs/>
          <w:szCs w:val="20"/>
          <w:lang w:eastAsia="en-GB"/>
        </w:rPr>
        <w:t>571</w:t>
      </w:r>
      <w:r w:rsidRPr="00D070D1">
        <w:rPr>
          <w:rFonts w:cs="Arial"/>
          <w:szCs w:val="20"/>
          <w:lang w:eastAsia="en-GB"/>
        </w:rPr>
        <w:t>, 546–549  (2019)</w:t>
      </w:r>
      <w:r w:rsidRPr="00D070D1">
        <w:rPr>
          <w:rFonts w:cs="Arial"/>
          <w:szCs w:val="20"/>
          <w:lang w:val="en" w:eastAsia="en-GB"/>
        </w:rPr>
        <w:t xml:space="preserve">; </w:t>
      </w:r>
      <w:r w:rsidRPr="00D070D1">
        <w:rPr>
          <w:rFonts w:cs="Arial"/>
          <w:i/>
          <w:iCs/>
          <w:szCs w:val="20"/>
          <w:lang w:val="en" w:eastAsia="en-GB"/>
        </w:rPr>
        <w:t>Na</w:t>
      </w:r>
      <w:r>
        <w:rPr>
          <w:rFonts w:cs="Arial"/>
          <w:i/>
          <w:iCs/>
          <w:szCs w:val="20"/>
          <w:lang w:val="en" w:eastAsia="en-GB"/>
        </w:rPr>
        <w:t>ture</w:t>
      </w:r>
      <w:r w:rsidRPr="00D070D1">
        <w:rPr>
          <w:rFonts w:cs="Arial"/>
          <w:i/>
          <w:iCs/>
          <w:szCs w:val="20"/>
          <w:lang w:val="en" w:eastAsia="en-GB"/>
        </w:rPr>
        <w:t xml:space="preserve"> Chem.</w:t>
      </w:r>
      <w:r w:rsidRPr="00D070D1">
        <w:rPr>
          <w:rFonts w:cs="Arial"/>
          <w:szCs w:val="20"/>
          <w:lang w:val="en" w:eastAsia="en-GB"/>
        </w:rPr>
        <w:t xml:space="preserve"> </w:t>
      </w:r>
      <w:r w:rsidRPr="00D070D1">
        <w:rPr>
          <w:rFonts w:cs="Arial"/>
          <w:b/>
          <w:bCs/>
          <w:szCs w:val="20"/>
          <w:lang w:val="en" w:eastAsia="en-GB"/>
        </w:rPr>
        <w:t>9</w:t>
      </w:r>
      <w:r w:rsidRPr="00D070D1">
        <w:rPr>
          <w:rFonts w:cs="Arial"/>
          <w:szCs w:val="20"/>
          <w:lang w:val="en" w:eastAsia="en-GB"/>
        </w:rPr>
        <w:t>, 584–589 (2017)).</w:t>
      </w:r>
      <w:r w:rsidRPr="00A01B9F">
        <w:rPr>
          <w:rFonts w:cs="Arial"/>
          <w:szCs w:val="20"/>
          <w:lang w:val="en" w:eastAsia="en-GB"/>
        </w:rPr>
        <w:t xml:space="preserve"> </w:t>
      </w:r>
    </w:p>
    <w:p w14:paraId="7E82238D" w14:textId="77777777" w:rsidR="0062464A" w:rsidRPr="00A01B9F" w:rsidRDefault="0062464A" w:rsidP="0062464A">
      <w:pPr>
        <w:spacing w:before="288"/>
        <w:jc w:val="both"/>
        <w:rPr>
          <w:rFonts w:cs="Arial"/>
          <w:szCs w:val="20"/>
          <w:lang w:val="en" w:eastAsia="en-GB"/>
        </w:rPr>
      </w:pPr>
      <w:r w:rsidRPr="00A01B9F">
        <w:rPr>
          <w:rFonts w:cs="Arial"/>
          <w:szCs w:val="20"/>
          <w:lang w:val="en" w:eastAsia="en-GB"/>
        </w:rPr>
        <w:t>The successful applicant</w:t>
      </w:r>
      <w:r>
        <w:rPr>
          <w:rFonts w:cs="Arial"/>
          <w:szCs w:val="20"/>
          <w:lang w:val="en" w:eastAsia="en-GB"/>
        </w:rPr>
        <w:t>s</w:t>
      </w:r>
      <w:r w:rsidRPr="00A01B9F">
        <w:rPr>
          <w:rFonts w:cs="Arial"/>
          <w:szCs w:val="20"/>
          <w:lang w:val="en" w:eastAsia="en-GB"/>
        </w:rPr>
        <w:t xml:space="preserve"> will join a highly motivated group working at the interface of organic and biological chemistry. The postholder</w:t>
      </w:r>
      <w:r>
        <w:rPr>
          <w:rFonts w:cs="Arial"/>
          <w:szCs w:val="20"/>
          <w:lang w:val="en" w:eastAsia="en-GB"/>
        </w:rPr>
        <w:t>s</w:t>
      </w:r>
      <w:r w:rsidRPr="00A01B9F">
        <w:rPr>
          <w:rFonts w:cs="Arial"/>
          <w:szCs w:val="20"/>
          <w:lang w:val="en" w:eastAsia="en-GB"/>
        </w:rPr>
        <w:t xml:space="preserve"> will be required to carry out chemical research into the synthesis and function of biological and biomimetic molecules. The postholder</w:t>
      </w:r>
      <w:r>
        <w:rPr>
          <w:rFonts w:cs="Arial"/>
          <w:szCs w:val="20"/>
          <w:lang w:val="en" w:eastAsia="en-GB"/>
        </w:rPr>
        <w:t>s</w:t>
      </w:r>
      <w:r w:rsidRPr="00A01B9F">
        <w:rPr>
          <w:rFonts w:cs="Arial"/>
          <w:szCs w:val="20"/>
          <w:lang w:val="en" w:eastAsia="en-GB"/>
        </w:rPr>
        <w:t xml:space="preserve"> will contribute to the design and implementation of research strategy, and provide full records, </w:t>
      </w:r>
      <w:proofErr w:type="gramStart"/>
      <w:r w:rsidRPr="00A01B9F">
        <w:rPr>
          <w:rFonts w:cs="Arial"/>
          <w:szCs w:val="20"/>
          <w:lang w:val="en" w:eastAsia="en-GB"/>
        </w:rPr>
        <w:t>analyses</w:t>
      </w:r>
      <w:proofErr w:type="gramEnd"/>
      <w:r w:rsidRPr="00A01B9F">
        <w:rPr>
          <w:rFonts w:cs="Arial"/>
          <w:szCs w:val="20"/>
          <w:lang w:val="en" w:eastAsia="en-GB"/>
        </w:rPr>
        <w:t xml:space="preserve"> and internal reports of all research outcomes. </w:t>
      </w:r>
      <w:bookmarkStart w:id="3" w:name="_Hlk89343691"/>
    </w:p>
    <w:p w14:paraId="619AD128" w14:textId="77777777" w:rsidR="0062464A" w:rsidRDefault="0062464A" w:rsidP="0062464A">
      <w:pPr>
        <w:spacing w:before="288"/>
        <w:jc w:val="both"/>
        <w:rPr>
          <w:rFonts w:cs="Arial"/>
          <w:bCs/>
          <w:color w:val="auto"/>
          <w:spacing w:val="-6"/>
          <w:szCs w:val="20"/>
        </w:rPr>
      </w:pPr>
      <w:r w:rsidRPr="00D070D1">
        <w:rPr>
          <w:rFonts w:cs="Arial"/>
          <w:bCs/>
          <w:color w:val="auto"/>
          <w:spacing w:val="-6"/>
          <w:szCs w:val="20"/>
        </w:rPr>
        <w:t>The position</w:t>
      </w:r>
      <w:r>
        <w:rPr>
          <w:rFonts w:cs="Arial"/>
          <w:bCs/>
          <w:color w:val="auto"/>
          <w:spacing w:val="-6"/>
          <w:szCs w:val="20"/>
        </w:rPr>
        <w:t>s</w:t>
      </w:r>
      <w:r w:rsidRPr="00D070D1">
        <w:rPr>
          <w:rFonts w:cs="Arial"/>
          <w:bCs/>
          <w:color w:val="auto"/>
          <w:spacing w:val="-6"/>
          <w:szCs w:val="20"/>
        </w:rPr>
        <w:t xml:space="preserve"> </w:t>
      </w:r>
      <w:r>
        <w:rPr>
          <w:rFonts w:cs="Arial"/>
          <w:bCs/>
          <w:color w:val="auto"/>
          <w:spacing w:val="-6"/>
          <w:szCs w:val="20"/>
        </w:rPr>
        <w:t>are</w:t>
      </w:r>
      <w:r w:rsidRPr="00D070D1">
        <w:rPr>
          <w:rFonts w:cs="Arial"/>
          <w:bCs/>
          <w:color w:val="auto"/>
          <w:spacing w:val="-6"/>
          <w:szCs w:val="20"/>
        </w:rPr>
        <w:t xml:space="preserve"> funded by EPSRC for up to 36 months. The candidate</w:t>
      </w:r>
      <w:r>
        <w:rPr>
          <w:rFonts w:cs="Arial"/>
          <w:bCs/>
          <w:color w:val="auto"/>
          <w:spacing w:val="-6"/>
          <w:szCs w:val="20"/>
        </w:rPr>
        <w:t>s</w:t>
      </w:r>
      <w:r w:rsidRPr="00D070D1">
        <w:rPr>
          <w:rFonts w:cs="Arial"/>
          <w:bCs/>
          <w:color w:val="auto"/>
          <w:spacing w:val="-6"/>
          <w:szCs w:val="20"/>
        </w:rPr>
        <w:t xml:space="preserve"> will join </w:t>
      </w:r>
      <w:r>
        <w:rPr>
          <w:rFonts w:cs="Arial"/>
          <w:bCs/>
          <w:color w:val="auto"/>
          <w:spacing w:val="-6"/>
          <w:szCs w:val="20"/>
        </w:rPr>
        <w:t xml:space="preserve">a research collaboration led by </w:t>
      </w:r>
      <w:r w:rsidRPr="00D070D1">
        <w:rPr>
          <w:rFonts w:cs="Arial"/>
          <w:bCs/>
          <w:color w:val="auto"/>
          <w:spacing w:val="-6"/>
          <w:szCs w:val="20"/>
        </w:rPr>
        <w:t xml:space="preserve">Prof </w:t>
      </w:r>
      <w:proofErr w:type="spellStart"/>
      <w:r w:rsidRPr="00D070D1">
        <w:rPr>
          <w:rFonts w:cs="Arial"/>
          <w:bCs/>
          <w:color w:val="auto"/>
          <w:spacing w:val="-6"/>
          <w:szCs w:val="20"/>
        </w:rPr>
        <w:t>Powner’s</w:t>
      </w:r>
      <w:proofErr w:type="spellEnd"/>
      <w:r w:rsidRPr="00D070D1">
        <w:rPr>
          <w:rFonts w:cs="Arial"/>
          <w:bCs/>
          <w:color w:val="auto"/>
          <w:spacing w:val="-6"/>
          <w:szCs w:val="20"/>
        </w:rPr>
        <w:t xml:space="preserve"> research</w:t>
      </w:r>
      <w:r w:rsidRPr="00E20A8A">
        <w:rPr>
          <w:rFonts w:cs="Arial"/>
          <w:bCs/>
          <w:color w:val="auto"/>
          <w:spacing w:val="-6"/>
          <w:szCs w:val="20"/>
        </w:rPr>
        <w:t xml:space="preserve"> team in the Department of Chemistry at the Bloomsbury Campus of University College London. Information about the group</w:t>
      </w:r>
      <w:r>
        <w:rPr>
          <w:rFonts w:cs="Arial"/>
          <w:bCs/>
          <w:color w:val="auto"/>
          <w:spacing w:val="-6"/>
          <w:szCs w:val="20"/>
        </w:rPr>
        <w:t>s</w:t>
      </w:r>
      <w:r w:rsidRPr="00E20A8A">
        <w:rPr>
          <w:rFonts w:cs="Arial"/>
          <w:bCs/>
          <w:color w:val="auto"/>
          <w:spacing w:val="-6"/>
          <w:szCs w:val="20"/>
        </w:rPr>
        <w:t xml:space="preserve"> can be found at</w:t>
      </w:r>
      <w:r>
        <w:rPr>
          <w:rFonts w:cs="Arial"/>
          <w:bCs/>
          <w:color w:val="auto"/>
          <w:spacing w:val="-6"/>
          <w:szCs w:val="20"/>
        </w:rPr>
        <w:t xml:space="preserve">: </w:t>
      </w:r>
    </w:p>
    <w:p w14:paraId="0B56CBF8" w14:textId="77777777" w:rsidR="0062464A" w:rsidRDefault="00AE4EE1" w:rsidP="0062464A">
      <w:pPr>
        <w:spacing w:before="288"/>
        <w:jc w:val="both"/>
        <w:rPr>
          <w:rFonts w:cs="Arial"/>
          <w:bCs/>
          <w:color w:val="auto"/>
          <w:spacing w:val="-6"/>
          <w:szCs w:val="20"/>
        </w:rPr>
      </w:pPr>
      <w:hyperlink r:id="rId8" w:history="1">
        <w:r w:rsidR="0062464A" w:rsidRPr="00D71DD2">
          <w:rPr>
            <w:rStyle w:val="Hyperlink"/>
            <w:rFonts w:cs="Arial"/>
            <w:bCs/>
            <w:spacing w:val="-6"/>
            <w:szCs w:val="20"/>
          </w:rPr>
          <w:t>https://pownerlab.com/</w:t>
        </w:r>
      </w:hyperlink>
    </w:p>
    <w:p w14:paraId="1BDB93CE" w14:textId="77777777" w:rsidR="0062464A" w:rsidRDefault="00AE4EE1" w:rsidP="0062464A">
      <w:pPr>
        <w:spacing w:before="288"/>
        <w:jc w:val="both"/>
        <w:rPr>
          <w:rFonts w:cs="Arial"/>
          <w:bCs/>
          <w:color w:val="auto"/>
          <w:spacing w:val="-6"/>
          <w:szCs w:val="20"/>
        </w:rPr>
      </w:pPr>
      <w:hyperlink r:id="rId9" w:history="1">
        <w:r w:rsidR="0062464A" w:rsidRPr="00D71DD2">
          <w:rPr>
            <w:rStyle w:val="Hyperlink"/>
            <w:rFonts w:cs="Arial"/>
            <w:bCs/>
            <w:spacing w:val="-6"/>
            <w:szCs w:val="20"/>
          </w:rPr>
          <w:t>https://www.ucl.ac.uk/chemistry/people/matthew-powner</w:t>
        </w:r>
      </w:hyperlink>
      <w:r w:rsidR="0062464A" w:rsidRPr="00E20A8A">
        <w:rPr>
          <w:rFonts w:cs="Arial"/>
          <w:bCs/>
          <w:color w:val="auto"/>
          <w:spacing w:val="-6"/>
          <w:szCs w:val="20"/>
        </w:rPr>
        <w:t>.</w:t>
      </w:r>
    </w:p>
    <w:p w14:paraId="572EAD07" w14:textId="2F72AAC1" w:rsidR="0062464A" w:rsidRPr="0062464A" w:rsidRDefault="00AE4EE1" w:rsidP="0062464A">
      <w:pPr>
        <w:spacing w:before="288"/>
        <w:jc w:val="both"/>
        <w:rPr>
          <w:rFonts w:cs="Arial"/>
          <w:bCs/>
          <w:color w:val="auto"/>
          <w:spacing w:val="-6"/>
          <w:szCs w:val="20"/>
        </w:rPr>
      </w:pPr>
      <w:hyperlink r:id="rId10" w:history="1">
        <w:r w:rsidR="0062464A" w:rsidRPr="00D71DD2">
          <w:rPr>
            <w:rStyle w:val="Hyperlink"/>
            <w:rFonts w:cs="Arial"/>
            <w:bCs/>
            <w:spacing w:val="-6"/>
            <w:szCs w:val="20"/>
          </w:rPr>
          <w:t>http://www.tomsheppard.info/</w:t>
        </w:r>
      </w:hyperlink>
      <w:bookmarkEnd w:id="3"/>
    </w:p>
    <w:p w14:paraId="78B7BCE5" w14:textId="262E3EDF" w:rsidR="00021C79" w:rsidRPr="00D10945" w:rsidRDefault="00021C79" w:rsidP="00021C79">
      <w:pPr>
        <w:spacing w:before="288"/>
        <w:rPr>
          <w:rFonts w:cs="Arial"/>
          <w:b/>
          <w:bCs/>
          <w:spacing w:val="-6"/>
          <w:szCs w:val="20"/>
        </w:rPr>
      </w:pPr>
      <w:r w:rsidRPr="00D10945">
        <w:rPr>
          <w:rFonts w:cs="Arial"/>
          <w:b/>
          <w:bCs/>
          <w:spacing w:val="-6"/>
          <w:szCs w:val="20"/>
        </w:rPr>
        <w:t>The Chemistry Department</w:t>
      </w:r>
    </w:p>
    <w:p w14:paraId="3BD694C7" w14:textId="77777777" w:rsidR="00021C79" w:rsidRPr="00CC64DC" w:rsidRDefault="00021C79" w:rsidP="00021C79">
      <w:pPr>
        <w:spacing w:before="252"/>
        <w:jc w:val="both"/>
        <w:rPr>
          <w:rFonts w:cs="Arial"/>
          <w:szCs w:val="20"/>
        </w:rPr>
      </w:pPr>
      <w:r w:rsidRPr="00CC64DC">
        <w:rPr>
          <w:rFonts w:cs="Arial"/>
          <w:szCs w:val="20"/>
        </w:rPr>
        <w:t xml:space="preserve">The Chemistry Department at University College London is the oldest in England, and today is one of the best in the UK, being ranked 3rd in the UK for its world-leading research in REF2021. We </w:t>
      </w:r>
      <w:proofErr w:type="gramStart"/>
      <w:r w:rsidRPr="00CC64DC">
        <w:rPr>
          <w:rFonts w:cs="Arial"/>
          <w:szCs w:val="20"/>
        </w:rPr>
        <w:t>are located in</w:t>
      </w:r>
      <w:proofErr w:type="gramEnd"/>
      <w:r w:rsidRPr="00CC64DC">
        <w:rPr>
          <w:rFonts w:cs="Arial"/>
          <w:szCs w:val="20"/>
        </w:rPr>
        <w:t xml:space="preserve"> Bloomsbury, at the heart of London, and offer an exciting and vibrant environment in which to study in one of the UK's top universities. The Department of Chemistry at UCL is committed to supporting excellence in both research and teaching. The department offers undergraduate BSc and </w:t>
      </w:r>
      <w:proofErr w:type="spellStart"/>
      <w:r w:rsidRPr="00CC64DC">
        <w:rPr>
          <w:rFonts w:cs="Arial"/>
          <w:szCs w:val="20"/>
        </w:rPr>
        <w:t>MSci</w:t>
      </w:r>
      <w:proofErr w:type="spellEnd"/>
      <w:r w:rsidRPr="00CC64DC">
        <w:rPr>
          <w:rFonts w:cs="Arial"/>
          <w:szCs w:val="20"/>
        </w:rPr>
        <w:t xml:space="preserve"> programmes in Chemistry and currently teaches ~750 undergraduates registered in Chemistry as well as students who select Chemistry on the Natural Sciences programme and first year Chemistry for life scientists. The department also offers </w:t>
      </w:r>
      <w:proofErr w:type="gramStart"/>
      <w:r w:rsidRPr="00CC64DC">
        <w:rPr>
          <w:rFonts w:cs="Arial"/>
          <w:szCs w:val="20"/>
        </w:rPr>
        <w:t>a number of</w:t>
      </w:r>
      <w:proofErr w:type="gramEnd"/>
      <w:r w:rsidRPr="00CC64DC">
        <w:rPr>
          <w:rFonts w:cs="Arial"/>
          <w:szCs w:val="20"/>
        </w:rPr>
        <w:t xml:space="preserve"> Postgraduate Taught Masters courses with about 80 students per year and has an overall PGR student school of about 200 students.</w:t>
      </w:r>
    </w:p>
    <w:p w14:paraId="32166C3D" w14:textId="77777777" w:rsidR="00021C79" w:rsidRPr="00CC64DC" w:rsidRDefault="00021C79" w:rsidP="00021C79">
      <w:pPr>
        <w:spacing w:before="252"/>
        <w:jc w:val="both"/>
        <w:rPr>
          <w:rFonts w:cs="Arial"/>
          <w:szCs w:val="20"/>
        </w:rPr>
      </w:pPr>
      <w:r w:rsidRPr="00CC64DC">
        <w:rPr>
          <w:rFonts w:cs="Arial"/>
          <w:szCs w:val="20"/>
        </w:rPr>
        <w:t xml:space="preserve">The Chemistry Department has over 60 members of academic staff carrying out world-leading research. We specialise in the areas of organic synthesis, chemical biology, computational chemistry, nanotechnology, </w:t>
      </w:r>
      <w:r w:rsidRPr="00CC64DC">
        <w:rPr>
          <w:rFonts w:cs="Arial"/>
          <w:szCs w:val="20"/>
        </w:rPr>
        <w:t xml:space="preserve">inorganic and materials chemistry, physical </w:t>
      </w:r>
      <w:proofErr w:type="gramStart"/>
      <w:r w:rsidRPr="00CC64DC">
        <w:rPr>
          <w:rFonts w:cs="Arial"/>
          <w:szCs w:val="20"/>
        </w:rPr>
        <w:t>chemistry</w:t>
      </w:r>
      <w:proofErr w:type="gramEnd"/>
      <w:r w:rsidRPr="00CC64DC">
        <w:rPr>
          <w:rFonts w:cs="Arial"/>
          <w:szCs w:val="20"/>
        </w:rPr>
        <w:t xml:space="preserve"> and chemical physics. The department has an annual research income of around £15 million, derived from many sources including the Research Councils (EPSRC, BBSRC, MRC, and NERC), European Commission and a wide range of charities and industrial partners in the UK, </w:t>
      </w:r>
      <w:proofErr w:type="gramStart"/>
      <w:r w:rsidRPr="00CC64DC">
        <w:rPr>
          <w:rFonts w:cs="Arial"/>
          <w:szCs w:val="20"/>
        </w:rPr>
        <w:t>Europe</w:t>
      </w:r>
      <w:proofErr w:type="gramEnd"/>
      <w:r w:rsidRPr="00CC64DC">
        <w:rPr>
          <w:rFonts w:cs="Arial"/>
          <w:szCs w:val="20"/>
        </w:rPr>
        <w:t xml:space="preserve"> and the USA.</w:t>
      </w:r>
    </w:p>
    <w:p w14:paraId="5C03FA85" w14:textId="2CDC9AE0" w:rsidR="0062464A" w:rsidRPr="0062464A" w:rsidRDefault="00021C79" w:rsidP="00021C79">
      <w:pPr>
        <w:spacing w:before="252"/>
        <w:jc w:val="both"/>
        <w:rPr>
          <w:rFonts w:cs="Arial"/>
          <w:color w:val="0000FF" w:themeColor="hyperlink"/>
          <w:spacing w:val="-4"/>
          <w:szCs w:val="20"/>
          <w:u w:val="single"/>
        </w:rPr>
      </w:pPr>
      <w:r w:rsidRPr="00D10945">
        <w:rPr>
          <w:rFonts w:cs="Arial"/>
          <w:spacing w:val="4"/>
          <w:szCs w:val="20"/>
        </w:rPr>
        <w:t xml:space="preserve">Details about our research can be found on the departmental </w:t>
      </w:r>
      <w:r w:rsidRPr="00D10945">
        <w:rPr>
          <w:rFonts w:cs="Arial"/>
          <w:spacing w:val="-4"/>
          <w:szCs w:val="20"/>
        </w:rPr>
        <w:t>websit</w:t>
      </w:r>
      <w:r>
        <w:rPr>
          <w:rFonts w:cs="Arial"/>
          <w:spacing w:val="-4"/>
          <w:szCs w:val="20"/>
        </w:rPr>
        <w:t xml:space="preserve">e </w:t>
      </w:r>
      <w:hyperlink r:id="rId11" w:history="1">
        <w:r w:rsidRPr="00592D0F">
          <w:rPr>
            <w:rStyle w:val="Hyperlink"/>
            <w:rFonts w:cs="Arial"/>
            <w:spacing w:val="-4"/>
            <w:szCs w:val="20"/>
          </w:rPr>
          <w:t>http://www.ucl.ac.uk/chemistry</w:t>
        </w:r>
      </w:hyperlink>
    </w:p>
    <w:p w14:paraId="20E2D6F2" w14:textId="7BE93AF1" w:rsidR="00EE2A07" w:rsidRPr="00EE2A07" w:rsidRDefault="00F46A2D" w:rsidP="00EE2A07">
      <w:pPr>
        <w:pStyle w:val="Heading4"/>
        <w:rPr>
          <w:lang w:val="en-US" w:eastAsia="en-US"/>
        </w:rPr>
      </w:pPr>
      <w:r>
        <w:rPr>
          <w:lang w:val="en-US" w:eastAsia="en-US"/>
        </w:rPr>
        <w:t>Main Purpose of the job</w:t>
      </w:r>
      <w:r w:rsidR="007C5133">
        <w:rPr>
          <w:lang w:val="en-US" w:eastAsia="en-US"/>
        </w:rPr>
        <w:br/>
      </w:r>
    </w:p>
    <w:p w14:paraId="7F03C75F" w14:textId="77777777" w:rsidR="0062464A" w:rsidRPr="00D070D1" w:rsidRDefault="0062464A" w:rsidP="0062464A">
      <w:pPr>
        <w:spacing w:after="120"/>
        <w:jc w:val="both"/>
        <w:rPr>
          <w:color w:val="FF0000"/>
          <w:szCs w:val="20"/>
          <w:lang w:val="en-US"/>
        </w:rPr>
      </w:pPr>
      <w:r w:rsidRPr="00D070D1">
        <w:rPr>
          <w:szCs w:val="20"/>
          <w:lang w:val="en-US"/>
        </w:rPr>
        <w:t>The postholder</w:t>
      </w:r>
      <w:r>
        <w:rPr>
          <w:szCs w:val="20"/>
          <w:lang w:val="en-US"/>
        </w:rPr>
        <w:t>s</w:t>
      </w:r>
      <w:r w:rsidRPr="00D070D1">
        <w:rPr>
          <w:szCs w:val="20"/>
          <w:lang w:val="en-US"/>
        </w:rPr>
        <w:t xml:space="preserve"> will be required to develop new chemical reactions. The candidate</w:t>
      </w:r>
      <w:r>
        <w:rPr>
          <w:szCs w:val="20"/>
          <w:lang w:val="en-US"/>
        </w:rPr>
        <w:t>s</w:t>
      </w:r>
      <w:r w:rsidRPr="00D070D1">
        <w:rPr>
          <w:szCs w:val="20"/>
          <w:lang w:val="en-US"/>
        </w:rPr>
        <w:t xml:space="preserve"> must possess a strong background in organic synthesis and be able to work effectively and sociably within a team and have </w:t>
      </w:r>
      <w:proofErr w:type="gramStart"/>
      <w:r w:rsidRPr="00D070D1">
        <w:rPr>
          <w:szCs w:val="20"/>
          <w:lang w:val="en-US"/>
        </w:rPr>
        <w:t>an  interest</w:t>
      </w:r>
      <w:proofErr w:type="gramEnd"/>
      <w:r w:rsidRPr="00D070D1">
        <w:rPr>
          <w:szCs w:val="20"/>
          <w:lang w:val="en-US"/>
        </w:rPr>
        <w:t xml:space="preserve"> </w:t>
      </w:r>
      <w:r>
        <w:rPr>
          <w:szCs w:val="20"/>
          <w:lang w:val="en-US"/>
        </w:rPr>
        <w:t xml:space="preserve">in </w:t>
      </w:r>
      <w:r w:rsidRPr="00D070D1">
        <w:rPr>
          <w:szCs w:val="20"/>
          <w:lang w:val="en-US"/>
        </w:rPr>
        <w:t xml:space="preserve">and knowledge </w:t>
      </w:r>
      <w:r>
        <w:rPr>
          <w:szCs w:val="20"/>
          <w:lang w:val="en-US"/>
        </w:rPr>
        <w:t>of</w:t>
      </w:r>
      <w:r w:rsidRPr="00D070D1">
        <w:rPr>
          <w:szCs w:val="20"/>
          <w:lang w:val="en-US"/>
        </w:rPr>
        <w:t xml:space="preserve"> organic chemistry. Experience in synthesis and characterization are vital. The project will require chemical methods </w:t>
      </w:r>
      <w:r>
        <w:rPr>
          <w:szCs w:val="20"/>
          <w:lang w:val="en-US"/>
        </w:rPr>
        <w:t>to be</w:t>
      </w:r>
      <w:r w:rsidRPr="00D070D1">
        <w:rPr>
          <w:szCs w:val="20"/>
          <w:lang w:val="en-US"/>
        </w:rPr>
        <w:t xml:space="preserve"> developed to exploit or design intrinsically controlled chemical and protecting-group-free synthesis. Practically applicable synthetic methods for synthesis of amides, peptides, nucleotides and nucleic acids synthesis and chemo-selective biomolecule derivatization. Identification of prebiotically plausible synthesis routes and the design, implantation and evaluation of Watson-Crick templated catalytic peptide ligation, and the development of novel (semi-)synthetic methods for </w:t>
      </w:r>
      <w:r>
        <w:rPr>
          <w:szCs w:val="20"/>
          <w:lang w:val="en-US"/>
        </w:rPr>
        <w:t xml:space="preserve">preparing </w:t>
      </w:r>
      <w:r w:rsidRPr="00D070D1">
        <w:rPr>
          <w:szCs w:val="20"/>
          <w:lang w:val="en-US"/>
        </w:rPr>
        <w:t xml:space="preserve">amides, peptides, and proteins. The goals of the project require a range of different </w:t>
      </w:r>
      <w:proofErr w:type="gramStart"/>
      <w:r w:rsidRPr="00D070D1">
        <w:rPr>
          <w:szCs w:val="20"/>
          <w:lang w:val="en-US"/>
        </w:rPr>
        <w:t>chemistries;</w:t>
      </w:r>
      <w:proofErr w:type="gramEnd"/>
      <w:r w:rsidRPr="00D070D1">
        <w:rPr>
          <w:szCs w:val="20"/>
          <w:lang w:val="en-US"/>
        </w:rPr>
        <w:t xml:space="preserve"> including catalyst synthesis and kinetic analysis, SP-nucleotide synthesis and ribozyme analysis, SP-peptide synthesis and aqueous peptide modification, and development of novel aqueous prebiotic reactions. The candidate will have a strong background in synthesis and reaction kinetics or nucleic acid chemistry or peptide chemistry. </w:t>
      </w:r>
      <w:proofErr w:type="spellStart"/>
      <w:r w:rsidRPr="00D070D1">
        <w:rPr>
          <w:szCs w:val="20"/>
          <w:lang w:val="en-US"/>
        </w:rPr>
        <w:t>Characteris</w:t>
      </w:r>
      <w:r>
        <w:rPr>
          <w:szCs w:val="20"/>
          <w:lang w:val="en-US"/>
        </w:rPr>
        <w:t>ation</w:t>
      </w:r>
      <w:proofErr w:type="spellEnd"/>
      <w:r>
        <w:rPr>
          <w:szCs w:val="20"/>
          <w:lang w:val="en-US"/>
        </w:rPr>
        <w:t xml:space="preserve"> </w:t>
      </w:r>
      <w:r w:rsidRPr="00D070D1">
        <w:rPr>
          <w:szCs w:val="20"/>
          <w:lang w:val="en-US"/>
        </w:rPr>
        <w:t xml:space="preserve">of a wide range of organic compounds will be required. Experimental work will be carried out independently but also as </w:t>
      </w:r>
      <w:r w:rsidRPr="00A01B9F">
        <w:rPr>
          <w:szCs w:val="20"/>
          <w:lang w:val="en-US"/>
        </w:rPr>
        <w:t xml:space="preserve">part of a team of researchers based in the Chemistry Department. The postholder will be expected to supervise PhD and </w:t>
      </w:r>
      <w:proofErr w:type="gramStart"/>
      <w:r w:rsidRPr="00A01B9F">
        <w:rPr>
          <w:szCs w:val="20"/>
          <w:lang w:val="en-US"/>
        </w:rPr>
        <w:t>Masters</w:t>
      </w:r>
      <w:proofErr w:type="gramEnd"/>
      <w:r w:rsidRPr="00A01B9F">
        <w:rPr>
          <w:szCs w:val="20"/>
          <w:lang w:val="en-US"/>
        </w:rPr>
        <w:t xml:space="preserve"> students, assisting experimentally with their research projects, where necessary, and reading drafts of reports and papers, as well as managing lab safety. </w:t>
      </w:r>
    </w:p>
    <w:p w14:paraId="5E371AEB" w14:textId="77777777" w:rsidR="0062464A" w:rsidRDefault="0062464A" w:rsidP="0062464A">
      <w:pPr>
        <w:spacing w:after="120"/>
        <w:jc w:val="both"/>
        <w:rPr>
          <w:rFonts w:eastAsia="Calibri" w:cs="Arial"/>
          <w:b/>
          <w:bCs/>
          <w:sz w:val="24"/>
          <w:shd w:val="clear" w:color="auto" w:fill="FFFFFF"/>
          <w:lang w:val="en" w:eastAsia="en-GB"/>
        </w:rPr>
      </w:pPr>
    </w:p>
    <w:p w14:paraId="2BC2DD93" w14:textId="77777777" w:rsidR="0062464A" w:rsidRDefault="0062464A" w:rsidP="0062464A">
      <w:pPr>
        <w:spacing w:after="120"/>
        <w:jc w:val="both"/>
        <w:rPr>
          <w:rFonts w:eastAsia="Calibri" w:cs="Arial"/>
          <w:b/>
          <w:bCs/>
          <w:sz w:val="24"/>
          <w:shd w:val="clear" w:color="auto" w:fill="FFFFFF"/>
          <w:lang w:val="en" w:eastAsia="en-GB"/>
        </w:rPr>
      </w:pPr>
    </w:p>
    <w:p w14:paraId="4F047C06" w14:textId="031084CA" w:rsidR="0062464A" w:rsidRPr="00754A7A" w:rsidRDefault="0062464A" w:rsidP="0062464A">
      <w:pPr>
        <w:spacing w:after="120"/>
        <w:jc w:val="both"/>
        <w:rPr>
          <w:rFonts w:eastAsia="Calibri" w:cs="Arial"/>
          <w:b/>
          <w:bCs/>
          <w:sz w:val="24"/>
          <w:shd w:val="clear" w:color="auto" w:fill="FFFFFF"/>
          <w:lang w:val="en" w:eastAsia="en-GB"/>
        </w:rPr>
      </w:pPr>
      <w:r w:rsidRPr="00226E42">
        <w:rPr>
          <w:rFonts w:eastAsia="Calibri" w:cs="Arial"/>
          <w:b/>
          <w:bCs/>
          <w:sz w:val="24"/>
          <w:shd w:val="clear" w:color="auto" w:fill="FFFFFF"/>
          <w:lang w:val="en" w:eastAsia="en-GB"/>
        </w:rPr>
        <w:lastRenderedPageBreak/>
        <w:t>Key Requirements</w:t>
      </w:r>
    </w:p>
    <w:p w14:paraId="7A16DD66" w14:textId="0578233D" w:rsidR="0062464A" w:rsidRDefault="0062464A" w:rsidP="0062464A">
      <w:pPr>
        <w:spacing w:after="0" w:line="240" w:lineRule="auto"/>
        <w:jc w:val="both"/>
        <w:rPr>
          <w:rFonts w:eastAsia="Calibri" w:cs="Arial"/>
          <w:szCs w:val="20"/>
          <w:shd w:val="clear" w:color="auto" w:fill="FFFFFF"/>
          <w:lang w:eastAsia="en-GB"/>
        </w:rPr>
      </w:pPr>
      <w:r w:rsidRPr="00A01B9F">
        <w:rPr>
          <w:rFonts w:eastAsia="Calibri" w:cs="Arial"/>
          <w:szCs w:val="20"/>
          <w:shd w:val="clear" w:color="auto" w:fill="FFFFFF"/>
          <w:lang w:eastAsia="en-GB"/>
        </w:rPr>
        <w:t>The successful candidate</w:t>
      </w:r>
      <w:r>
        <w:rPr>
          <w:rFonts w:eastAsia="Calibri" w:cs="Arial"/>
          <w:szCs w:val="20"/>
          <w:shd w:val="clear" w:color="auto" w:fill="FFFFFF"/>
          <w:lang w:eastAsia="en-GB"/>
        </w:rPr>
        <w:t>s</w:t>
      </w:r>
      <w:r w:rsidRPr="00A01B9F">
        <w:rPr>
          <w:rFonts w:eastAsia="Calibri" w:cs="Arial"/>
          <w:szCs w:val="20"/>
          <w:shd w:val="clear" w:color="auto" w:fill="FFFFFF"/>
          <w:lang w:eastAsia="en-GB"/>
        </w:rPr>
        <w:t xml:space="preserve"> will have a PhD degree (or be about to be awarded a PhD) in an area of organic chemistry or </w:t>
      </w:r>
      <w:r>
        <w:rPr>
          <w:rFonts w:eastAsia="Calibri" w:cs="Arial"/>
          <w:szCs w:val="20"/>
          <w:shd w:val="clear" w:color="auto" w:fill="FFFFFF"/>
          <w:lang w:eastAsia="en-GB"/>
        </w:rPr>
        <w:t xml:space="preserve">a </w:t>
      </w:r>
      <w:r w:rsidRPr="00A01B9F">
        <w:rPr>
          <w:rFonts w:eastAsia="Calibri" w:cs="Arial"/>
          <w:szCs w:val="20"/>
          <w:shd w:val="clear" w:color="auto" w:fill="FFFFFF"/>
          <w:lang w:eastAsia="en-GB"/>
        </w:rPr>
        <w:t>discipline related to organic chemistry. Experience with NMR techniques</w:t>
      </w:r>
      <w:r>
        <w:rPr>
          <w:rFonts w:eastAsia="Calibri" w:cs="Arial"/>
          <w:szCs w:val="20"/>
          <w:shd w:val="clear" w:color="auto" w:fill="FFFFFF"/>
          <w:lang w:eastAsia="en-GB"/>
        </w:rPr>
        <w:t xml:space="preserve"> and organic synthesis are essential. Experience of</w:t>
      </w:r>
      <w:r w:rsidRPr="00A01B9F">
        <w:rPr>
          <w:rFonts w:eastAsia="Calibri" w:cs="Arial"/>
          <w:szCs w:val="20"/>
          <w:shd w:val="clear" w:color="auto" w:fill="FFFFFF"/>
          <w:lang w:eastAsia="en-GB"/>
        </w:rPr>
        <w:t xml:space="preserve"> peptide synthesis, nucleotide synthesis</w:t>
      </w:r>
      <w:r>
        <w:rPr>
          <w:rFonts w:eastAsia="Calibri" w:cs="Arial"/>
          <w:szCs w:val="20"/>
          <w:shd w:val="clear" w:color="auto" w:fill="FFFFFF"/>
          <w:lang w:eastAsia="en-GB"/>
        </w:rPr>
        <w:t xml:space="preserve"> or</w:t>
      </w:r>
      <w:r w:rsidRPr="00A01B9F">
        <w:rPr>
          <w:rFonts w:eastAsia="Calibri" w:cs="Arial"/>
          <w:szCs w:val="20"/>
          <w:shd w:val="clear" w:color="auto" w:fill="FFFFFF"/>
          <w:lang w:eastAsia="en-GB"/>
        </w:rPr>
        <w:t xml:space="preserve"> organo-catalysis</w:t>
      </w:r>
      <w:r>
        <w:rPr>
          <w:rFonts w:eastAsia="Calibri" w:cs="Arial"/>
          <w:szCs w:val="20"/>
          <w:shd w:val="clear" w:color="auto" w:fill="FFFFFF"/>
          <w:lang w:eastAsia="en-GB"/>
        </w:rPr>
        <w:t xml:space="preserve"> is desirable.</w:t>
      </w:r>
      <w:r w:rsidRPr="00A01B9F">
        <w:rPr>
          <w:rFonts w:eastAsia="Calibri" w:cs="Arial"/>
          <w:szCs w:val="20"/>
          <w:shd w:val="clear" w:color="auto" w:fill="FFFFFF"/>
          <w:lang w:eastAsia="en-GB"/>
        </w:rPr>
        <w:t xml:space="preserve"> </w:t>
      </w:r>
      <w:r>
        <w:rPr>
          <w:rFonts w:eastAsia="Calibri" w:cs="Arial"/>
          <w:szCs w:val="20"/>
          <w:shd w:val="clear" w:color="auto" w:fill="FFFFFF"/>
          <w:lang w:eastAsia="en-GB"/>
        </w:rPr>
        <w:t>The successful candidates will have a</w:t>
      </w:r>
      <w:r w:rsidRPr="00A01B9F">
        <w:rPr>
          <w:rFonts w:eastAsia="Calibri" w:cs="Arial"/>
          <w:szCs w:val="20"/>
          <w:shd w:val="clear" w:color="auto" w:fill="FFFFFF"/>
          <w:lang w:eastAsia="en-GB"/>
        </w:rPr>
        <w:t xml:space="preserve"> good publication track record</w:t>
      </w:r>
      <w:r>
        <w:rPr>
          <w:rFonts w:eastAsia="Calibri" w:cs="Arial"/>
          <w:szCs w:val="20"/>
          <w:shd w:val="clear" w:color="auto" w:fill="FFFFFF"/>
          <w:lang w:eastAsia="en-GB"/>
        </w:rPr>
        <w:t xml:space="preserve"> and </w:t>
      </w:r>
      <w:r w:rsidRPr="00A01B9F">
        <w:rPr>
          <w:rFonts w:eastAsia="Calibri" w:cs="Arial"/>
          <w:szCs w:val="20"/>
          <w:shd w:val="clear" w:color="auto" w:fill="FFFFFF"/>
          <w:lang w:eastAsia="en-GB"/>
        </w:rPr>
        <w:t>a demonstrated commitment to excellence</w:t>
      </w:r>
      <w:r>
        <w:rPr>
          <w:rFonts w:eastAsia="Calibri" w:cs="Arial"/>
          <w:szCs w:val="20"/>
          <w:shd w:val="clear" w:color="auto" w:fill="FFFFFF"/>
          <w:lang w:eastAsia="en-GB"/>
        </w:rPr>
        <w:t>.</w:t>
      </w:r>
      <w:r w:rsidRPr="00A01B9F">
        <w:rPr>
          <w:rFonts w:eastAsia="Calibri" w:cs="Arial"/>
          <w:szCs w:val="20"/>
          <w:shd w:val="clear" w:color="auto" w:fill="FFFFFF"/>
          <w:lang w:eastAsia="en-GB"/>
        </w:rPr>
        <w:t xml:space="preserve"> </w:t>
      </w:r>
      <w:r>
        <w:rPr>
          <w:rFonts w:eastAsia="Calibri" w:cs="Arial"/>
          <w:szCs w:val="20"/>
          <w:shd w:val="clear" w:color="auto" w:fill="FFFFFF"/>
          <w:lang w:eastAsia="en-GB"/>
        </w:rPr>
        <w:t>E</w:t>
      </w:r>
      <w:r w:rsidRPr="00A01B9F">
        <w:rPr>
          <w:rFonts w:eastAsia="Calibri" w:cs="Arial"/>
          <w:szCs w:val="20"/>
          <w:shd w:val="clear" w:color="auto" w:fill="FFFFFF"/>
          <w:lang w:eastAsia="en-GB"/>
        </w:rPr>
        <w:t xml:space="preserve">xcellent </w:t>
      </w:r>
      <w:r>
        <w:rPr>
          <w:rFonts w:eastAsia="Calibri" w:cs="Arial"/>
          <w:szCs w:val="20"/>
          <w:shd w:val="clear" w:color="auto" w:fill="FFFFFF"/>
          <w:lang w:eastAsia="en-GB"/>
        </w:rPr>
        <w:t xml:space="preserve">laboratory </w:t>
      </w:r>
      <w:r w:rsidRPr="00A01B9F">
        <w:rPr>
          <w:rFonts w:eastAsia="Calibri" w:cs="Arial"/>
          <w:szCs w:val="20"/>
          <w:shd w:val="clear" w:color="auto" w:fill="FFFFFF"/>
          <w:lang w:eastAsia="en-GB"/>
        </w:rPr>
        <w:t xml:space="preserve">skills are required. </w:t>
      </w:r>
      <w:r>
        <w:rPr>
          <w:rFonts w:eastAsia="Calibri" w:cs="Arial"/>
          <w:szCs w:val="20"/>
          <w:shd w:val="clear" w:color="auto" w:fill="FFFFFF"/>
          <w:lang w:eastAsia="en-GB"/>
        </w:rPr>
        <w:t>The successful candidates</w:t>
      </w:r>
      <w:r w:rsidRPr="00A01B9F">
        <w:rPr>
          <w:rFonts w:eastAsia="Calibri" w:cs="Arial"/>
          <w:szCs w:val="20"/>
          <w:shd w:val="clear" w:color="auto" w:fill="FFFFFF"/>
          <w:lang w:eastAsia="en-GB"/>
        </w:rPr>
        <w:t xml:space="preserve"> will be required to work in a collaborative team and have effective written and verbal communication skills in English. </w:t>
      </w:r>
    </w:p>
    <w:p w14:paraId="6CEC978D" w14:textId="77777777" w:rsidR="0062464A" w:rsidRPr="00A01B9F" w:rsidRDefault="0062464A" w:rsidP="0062464A">
      <w:pPr>
        <w:spacing w:after="0" w:line="240" w:lineRule="auto"/>
        <w:jc w:val="both"/>
        <w:rPr>
          <w:rFonts w:eastAsia="Calibri" w:cs="Arial"/>
          <w:szCs w:val="20"/>
          <w:shd w:val="clear" w:color="auto" w:fill="FFFFFF"/>
          <w:lang w:eastAsia="en-GB"/>
        </w:rPr>
      </w:pPr>
    </w:p>
    <w:p w14:paraId="6108A9B2" w14:textId="1BC0CA2E" w:rsidR="00381774" w:rsidRDefault="008105B7" w:rsidP="008105B7">
      <w:pPr>
        <w:pStyle w:val="Heading4"/>
        <w:rPr>
          <w:lang w:val="en-US" w:eastAsia="en-US"/>
        </w:rPr>
      </w:pPr>
      <w:r w:rsidRPr="008105B7">
        <w:rPr>
          <w:lang w:val="en-US" w:eastAsia="en-US"/>
        </w:rPr>
        <w:t>Duties</w:t>
      </w:r>
      <w:r>
        <w:rPr>
          <w:lang w:val="en-US" w:eastAsia="en-US"/>
        </w:rPr>
        <w:t xml:space="preserve"> </w:t>
      </w:r>
      <w:r w:rsidRPr="008105B7">
        <w:rPr>
          <w:lang w:val="en-US" w:eastAsia="en-US"/>
        </w:rPr>
        <w:t>and</w:t>
      </w:r>
      <w:r>
        <w:rPr>
          <w:lang w:val="en-US" w:eastAsia="en-US"/>
        </w:rPr>
        <w:t xml:space="preserve"> </w:t>
      </w:r>
      <w:r w:rsidRPr="008105B7">
        <w:rPr>
          <w:lang w:val="en-US" w:eastAsia="en-US"/>
        </w:rPr>
        <w:t>responsibilities:</w:t>
      </w:r>
    </w:p>
    <w:p w14:paraId="4E19013B" w14:textId="77777777" w:rsidR="00A868A4" w:rsidRPr="00A868A4" w:rsidRDefault="00A868A4" w:rsidP="00A868A4">
      <w:pPr>
        <w:rPr>
          <w:lang w:val="en-US" w:eastAsia="en-US"/>
        </w:rPr>
      </w:pPr>
    </w:p>
    <w:p w14:paraId="3EC6A6EB" w14:textId="77777777" w:rsidR="0062464A" w:rsidRPr="00D070D1" w:rsidRDefault="0062464A" w:rsidP="0062464A">
      <w:pPr>
        <w:pStyle w:val="ListParagraph"/>
        <w:rPr>
          <w:color w:val="000000" w:themeColor="text1"/>
        </w:rPr>
      </w:pPr>
      <w:r w:rsidRPr="00D070D1">
        <w:rPr>
          <w:color w:val="000000" w:themeColor="text1"/>
        </w:rPr>
        <w:t xml:space="preserve">To contribute to the design of experiments, experimental </w:t>
      </w:r>
      <w:proofErr w:type="gramStart"/>
      <w:r w:rsidRPr="00D070D1">
        <w:rPr>
          <w:color w:val="000000" w:themeColor="text1"/>
        </w:rPr>
        <w:t>set-ups</w:t>
      </w:r>
      <w:proofErr w:type="gramEnd"/>
      <w:r w:rsidRPr="00D070D1">
        <w:rPr>
          <w:color w:val="000000" w:themeColor="text1"/>
        </w:rPr>
        <w:t xml:space="preserve"> and research themes.</w:t>
      </w:r>
    </w:p>
    <w:p w14:paraId="78D30402" w14:textId="358B6875" w:rsidR="0062464A" w:rsidRDefault="0062464A" w:rsidP="0062464A">
      <w:pPr>
        <w:pStyle w:val="ListParagraph"/>
        <w:rPr>
          <w:color w:val="000000" w:themeColor="text1"/>
        </w:rPr>
      </w:pPr>
      <w:r w:rsidRPr="00D070D1">
        <w:rPr>
          <w:color w:val="000000" w:themeColor="text1"/>
        </w:rPr>
        <w:t xml:space="preserve">To design, synthesise, </w:t>
      </w:r>
      <w:proofErr w:type="gramStart"/>
      <w:r w:rsidRPr="00D070D1">
        <w:rPr>
          <w:color w:val="000000" w:themeColor="text1"/>
        </w:rPr>
        <w:t>isolate</w:t>
      </w:r>
      <w:proofErr w:type="gramEnd"/>
      <w:r w:rsidRPr="00D070D1">
        <w:rPr>
          <w:color w:val="000000" w:themeColor="text1"/>
        </w:rPr>
        <w:t xml:space="preserve"> and characterize novel organic compounds.</w:t>
      </w:r>
    </w:p>
    <w:p w14:paraId="65E3944A" w14:textId="77777777" w:rsidR="0062464A" w:rsidRPr="00D070D1" w:rsidRDefault="0062464A" w:rsidP="0062464A">
      <w:pPr>
        <w:pStyle w:val="ListParagraph"/>
        <w:rPr>
          <w:color w:val="000000" w:themeColor="text1"/>
        </w:rPr>
      </w:pPr>
      <w:r w:rsidRPr="00D070D1">
        <w:rPr>
          <w:color w:val="000000" w:themeColor="text1"/>
        </w:rPr>
        <w:t xml:space="preserve">To record, analyse and write up the results of the research in an accurate and timely </w:t>
      </w:r>
      <w:proofErr w:type="spellStart"/>
      <w:r w:rsidRPr="00D070D1">
        <w:rPr>
          <w:color w:val="000000" w:themeColor="text1"/>
        </w:rPr>
        <w:t>manor</w:t>
      </w:r>
      <w:proofErr w:type="spellEnd"/>
      <w:r w:rsidRPr="00D070D1">
        <w:rPr>
          <w:color w:val="000000" w:themeColor="text1"/>
        </w:rPr>
        <w:t>.</w:t>
      </w:r>
    </w:p>
    <w:p w14:paraId="4B9DA78D" w14:textId="77777777" w:rsidR="0062464A" w:rsidRPr="00D070D1" w:rsidRDefault="0062464A" w:rsidP="0062464A">
      <w:pPr>
        <w:pStyle w:val="ListParagraph"/>
        <w:rPr>
          <w:color w:val="000000" w:themeColor="text1"/>
        </w:rPr>
      </w:pPr>
      <w:r w:rsidRPr="00D070D1">
        <w:rPr>
          <w:color w:val="000000" w:themeColor="text1"/>
        </w:rPr>
        <w:t>To manage, oversee and assist (both experimentally in the lab and in reading report</w:t>
      </w:r>
      <w:r>
        <w:rPr>
          <w:color w:val="000000" w:themeColor="text1"/>
        </w:rPr>
        <w:t>s</w:t>
      </w:r>
      <w:r w:rsidRPr="00D070D1">
        <w:rPr>
          <w:color w:val="000000" w:themeColor="text1"/>
        </w:rPr>
        <w:t xml:space="preserve"> and paper drafts) PhD and </w:t>
      </w:r>
      <w:proofErr w:type="gramStart"/>
      <w:r w:rsidRPr="00D070D1">
        <w:rPr>
          <w:color w:val="000000" w:themeColor="text1"/>
        </w:rPr>
        <w:t>Masters</w:t>
      </w:r>
      <w:proofErr w:type="gramEnd"/>
      <w:r w:rsidRPr="00D070D1">
        <w:rPr>
          <w:color w:val="000000" w:themeColor="text1"/>
        </w:rPr>
        <w:t xml:space="preserve"> research students, including monitoring lab safety as required. </w:t>
      </w:r>
    </w:p>
    <w:p w14:paraId="27C4CE57" w14:textId="77777777" w:rsidR="0062464A" w:rsidRPr="00D070D1" w:rsidRDefault="0062464A" w:rsidP="0062464A">
      <w:pPr>
        <w:pStyle w:val="ListParagraph"/>
        <w:rPr>
          <w:color w:val="000000" w:themeColor="text1"/>
        </w:rPr>
      </w:pPr>
      <w:r w:rsidRPr="00D070D1">
        <w:rPr>
          <w:color w:val="000000" w:themeColor="text1"/>
        </w:rPr>
        <w:t>To contribute to the drafting and submitting of papers to peer reviewed journals.</w:t>
      </w:r>
    </w:p>
    <w:p w14:paraId="6285BCB2" w14:textId="77777777" w:rsidR="0062464A" w:rsidRPr="00D070D1" w:rsidRDefault="0062464A" w:rsidP="0062464A">
      <w:pPr>
        <w:pStyle w:val="ListParagraph"/>
        <w:rPr>
          <w:color w:val="000000" w:themeColor="text1"/>
        </w:rPr>
      </w:pPr>
      <w:r w:rsidRPr="00D070D1">
        <w:rPr>
          <w:color w:val="000000" w:themeColor="text1"/>
        </w:rPr>
        <w:t>To prepare progress reports on research as required.</w:t>
      </w:r>
    </w:p>
    <w:p w14:paraId="0CA1F9EF" w14:textId="77777777" w:rsidR="0062464A" w:rsidRPr="00D070D1" w:rsidRDefault="0062464A" w:rsidP="0062464A">
      <w:pPr>
        <w:pStyle w:val="ListParagraph"/>
        <w:rPr>
          <w:color w:val="000000" w:themeColor="text1"/>
        </w:rPr>
      </w:pPr>
      <w:r w:rsidRPr="00D070D1">
        <w:rPr>
          <w:color w:val="000000" w:themeColor="text1"/>
        </w:rPr>
        <w:t>To prepare presentations or material for presentations to communicate research as required.</w:t>
      </w:r>
    </w:p>
    <w:p w14:paraId="1FEB0877" w14:textId="77777777" w:rsidR="0062464A" w:rsidRPr="00D070D1" w:rsidRDefault="0062464A" w:rsidP="0062464A">
      <w:pPr>
        <w:pStyle w:val="ListParagraph"/>
        <w:rPr>
          <w:color w:val="000000" w:themeColor="text1"/>
        </w:rPr>
      </w:pPr>
      <w:r w:rsidRPr="00D070D1">
        <w:rPr>
          <w:color w:val="000000" w:themeColor="text1"/>
        </w:rPr>
        <w:t>To contribute to the preparation and drafting of research bids and proposals.</w:t>
      </w:r>
    </w:p>
    <w:p w14:paraId="6CE83841" w14:textId="77777777" w:rsidR="0062464A" w:rsidRPr="00D070D1" w:rsidRDefault="0062464A" w:rsidP="0062464A">
      <w:pPr>
        <w:pStyle w:val="ListParagraph"/>
        <w:rPr>
          <w:color w:val="000000" w:themeColor="text1"/>
        </w:rPr>
      </w:pPr>
      <w:r w:rsidRPr="00D070D1">
        <w:rPr>
          <w:color w:val="000000" w:themeColor="text1"/>
        </w:rPr>
        <w:t>To contribute to the overall activities of the research team and department as required.</w:t>
      </w:r>
    </w:p>
    <w:p w14:paraId="6AFE2490" w14:textId="77777777" w:rsidR="0062464A" w:rsidRPr="00D070D1" w:rsidRDefault="0062464A" w:rsidP="0062464A">
      <w:pPr>
        <w:pStyle w:val="ListParagraph"/>
        <w:rPr>
          <w:color w:val="000000" w:themeColor="text1"/>
        </w:rPr>
      </w:pPr>
      <w:r w:rsidRPr="00D070D1">
        <w:rPr>
          <w:color w:val="000000" w:themeColor="text1"/>
        </w:rPr>
        <w:t>To undertake a limited amount of teaching in relation to subject area.</w:t>
      </w:r>
    </w:p>
    <w:p w14:paraId="3F339863" w14:textId="77777777" w:rsidR="0062464A" w:rsidRPr="00D070D1" w:rsidRDefault="0062464A" w:rsidP="0062464A">
      <w:pPr>
        <w:pStyle w:val="ListParagraph"/>
        <w:rPr>
          <w:color w:val="000000" w:themeColor="text1"/>
        </w:rPr>
      </w:pPr>
      <w:r w:rsidRPr="00D070D1">
        <w:rPr>
          <w:color w:val="000000" w:themeColor="text1"/>
        </w:rPr>
        <w:t>To contribute to the induction and direction of other research staff and students as requested.</w:t>
      </w:r>
    </w:p>
    <w:p w14:paraId="3B7A72CA" w14:textId="77777777" w:rsidR="0062464A" w:rsidRPr="00D070D1" w:rsidRDefault="0062464A" w:rsidP="0062464A">
      <w:pPr>
        <w:pStyle w:val="ListParagraph"/>
        <w:rPr>
          <w:color w:val="000000" w:themeColor="text1"/>
        </w:rPr>
      </w:pPr>
      <w:r>
        <w:rPr>
          <w:color w:val="000000" w:themeColor="text1"/>
        </w:rPr>
        <w:t>To be r</w:t>
      </w:r>
      <w:r w:rsidRPr="00D070D1">
        <w:rPr>
          <w:color w:val="000000" w:themeColor="text1"/>
        </w:rPr>
        <w:t>esponsible for ensuring that equipment is safe and maintained in working order.</w:t>
      </w:r>
    </w:p>
    <w:p w14:paraId="0B4D3944" w14:textId="77777777" w:rsidR="0062464A" w:rsidRPr="00D070D1" w:rsidRDefault="0062464A" w:rsidP="0062464A">
      <w:pPr>
        <w:pStyle w:val="ListParagraph"/>
        <w:rPr>
          <w:color w:val="000000" w:themeColor="text1"/>
        </w:rPr>
      </w:pPr>
      <w:r>
        <w:rPr>
          <w:color w:val="000000" w:themeColor="text1"/>
        </w:rPr>
        <w:t>To be r</w:t>
      </w:r>
      <w:r w:rsidRPr="00D070D1">
        <w:rPr>
          <w:color w:val="000000" w:themeColor="text1"/>
        </w:rPr>
        <w:t>esponsible for overseeing laboratory equipment and its maintenance.</w:t>
      </w:r>
    </w:p>
    <w:p w14:paraId="41AB5DA4" w14:textId="77777777" w:rsidR="0062464A" w:rsidRPr="00D070D1" w:rsidRDefault="0062464A" w:rsidP="0062464A">
      <w:pPr>
        <w:pStyle w:val="ListParagraph"/>
        <w:rPr>
          <w:color w:val="000000" w:themeColor="text1"/>
        </w:rPr>
      </w:pPr>
      <w:r w:rsidRPr="00D070D1">
        <w:rPr>
          <w:color w:val="000000" w:themeColor="text1"/>
        </w:rPr>
        <w:t xml:space="preserve">The job description reflects the present requirements of the post, and as duties and responsibilities change/develop, the job description </w:t>
      </w:r>
      <w:r w:rsidRPr="00D070D1">
        <w:rPr>
          <w:color w:val="000000" w:themeColor="text1"/>
        </w:rPr>
        <w:t>will be reviewed and be subject to amendment in consultation with the post-holder.</w:t>
      </w:r>
    </w:p>
    <w:p w14:paraId="0769DE96" w14:textId="77777777" w:rsidR="0062464A" w:rsidRPr="00D070D1" w:rsidRDefault="0062464A" w:rsidP="0062464A">
      <w:pPr>
        <w:pStyle w:val="ListParagraph"/>
        <w:rPr>
          <w:color w:val="000000" w:themeColor="text1"/>
        </w:rPr>
      </w:pPr>
      <w:r w:rsidRPr="00D070D1">
        <w:rPr>
          <w:color w:val="000000" w:themeColor="text1"/>
        </w:rPr>
        <w:t>The postholder will carry out any other duties as are within the scope, spirit and purpose of the job as requested by the line manager.</w:t>
      </w:r>
    </w:p>
    <w:p w14:paraId="766B95C1" w14:textId="77777777" w:rsidR="0062464A" w:rsidRPr="00D070D1" w:rsidRDefault="0062464A" w:rsidP="0062464A">
      <w:pPr>
        <w:pStyle w:val="ListParagraph"/>
        <w:rPr>
          <w:color w:val="000000" w:themeColor="text1"/>
        </w:rPr>
      </w:pPr>
      <w:r w:rsidRPr="00D070D1">
        <w:rPr>
          <w:color w:val="000000" w:themeColor="text1"/>
        </w:rPr>
        <w:t>The postholder will actively follow UCL policies including Equal Opportunities and be expected to give consideration within their role as to how they can actively advance equality of opportunity and good relations between people who share a relevant protected characteristic and people who do not share it.</w:t>
      </w:r>
    </w:p>
    <w:p w14:paraId="1755B93D" w14:textId="77777777" w:rsidR="0062464A" w:rsidRPr="00D070D1" w:rsidRDefault="0062464A" w:rsidP="0062464A">
      <w:pPr>
        <w:pStyle w:val="ListParagraph"/>
        <w:rPr>
          <w:color w:val="000000" w:themeColor="text1"/>
        </w:rPr>
      </w:pPr>
      <w:r w:rsidRPr="00D070D1">
        <w:rPr>
          <w:color w:val="000000" w:themeColor="text1"/>
        </w:rPr>
        <w:t>The postholder will maintain an awareness and observation of Fire and Health &amp; Safety Regulations.</w:t>
      </w:r>
    </w:p>
    <w:p w14:paraId="5D049BF2" w14:textId="77777777" w:rsidR="0062464A" w:rsidRPr="00D070D1" w:rsidRDefault="0062464A" w:rsidP="0062464A">
      <w:pPr>
        <w:pStyle w:val="ListParagraph"/>
        <w:rPr>
          <w:color w:val="000000" w:themeColor="text1"/>
        </w:rPr>
      </w:pPr>
      <w:r w:rsidRPr="00D070D1">
        <w:rPr>
          <w:color w:val="000000" w:themeColor="text1"/>
        </w:rPr>
        <w:t>To be aware of and act upon:</w:t>
      </w:r>
    </w:p>
    <w:p w14:paraId="14DF773F" w14:textId="77777777" w:rsidR="0062464A" w:rsidRPr="00D070D1" w:rsidRDefault="0062464A" w:rsidP="0062464A">
      <w:pPr>
        <w:pStyle w:val="ListParagraph"/>
        <w:numPr>
          <w:ilvl w:val="1"/>
          <w:numId w:val="2"/>
        </w:numPr>
        <w:rPr>
          <w:color w:val="000000" w:themeColor="text1"/>
        </w:rPr>
      </w:pPr>
      <w:r w:rsidRPr="00D070D1">
        <w:rPr>
          <w:color w:val="000000" w:themeColor="text1"/>
        </w:rPr>
        <w:t>Disciplinary procedure and disciplinary rules</w:t>
      </w:r>
    </w:p>
    <w:p w14:paraId="5BEE67AE" w14:textId="77777777" w:rsidR="0062464A" w:rsidRPr="00D070D1" w:rsidRDefault="0062464A" w:rsidP="0062464A">
      <w:pPr>
        <w:pStyle w:val="ListParagraph"/>
        <w:numPr>
          <w:ilvl w:val="1"/>
          <w:numId w:val="2"/>
        </w:numPr>
        <w:rPr>
          <w:color w:val="000000" w:themeColor="text1"/>
        </w:rPr>
      </w:pPr>
      <w:r w:rsidRPr="00D070D1">
        <w:rPr>
          <w:color w:val="000000" w:themeColor="text1"/>
        </w:rPr>
        <w:t>Grievance procedure</w:t>
      </w:r>
    </w:p>
    <w:p w14:paraId="640C561A" w14:textId="77777777" w:rsidR="0062464A" w:rsidRPr="00D070D1" w:rsidRDefault="0062464A" w:rsidP="0062464A">
      <w:pPr>
        <w:pStyle w:val="ListParagraph"/>
        <w:numPr>
          <w:ilvl w:val="1"/>
          <w:numId w:val="2"/>
        </w:numPr>
        <w:rPr>
          <w:color w:val="000000" w:themeColor="text1"/>
        </w:rPr>
      </w:pPr>
      <w:r w:rsidRPr="00D070D1">
        <w:rPr>
          <w:color w:val="000000" w:themeColor="text1"/>
        </w:rPr>
        <w:t>Section 7 and 8 of the Health and Safety at Work Act</w:t>
      </w:r>
    </w:p>
    <w:p w14:paraId="0115BCDF" w14:textId="39FB5B94" w:rsidR="00271C10" w:rsidRDefault="00271C10" w:rsidP="00271C10">
      <w:pPr>
        <w:pStyle w:val="ListParagraph"/>
        <w:numPr>
          <w:ilvl w:val="0"/>
          <w:numId w:val="0"/>
        </w:numPr>
        <w:spacing w:after="0" w:line="276" w:lineRule="auto"/>
        <w:ind w:left="862"/>
        <w:rPr>
          <w:color w:val="auto"/>
        </w:rPr>
      </w:pPr>
    </w:p>
    <w:p w14:paraId="25602D3E" w14:textId="57A96A33" w:rsidR="00271C10" w:rsidRPr="00122E2E" w:rsidRDefault="00A32D8A" w:rsidP="00271C10">
      <w:pPr>
        <w:pStyle w:val="Heading4"/>
        <w:spacing w:line="360" w:lineRule="auto"/>
        <w:rPr>
          <w:rFonts w:eastAsia="Arial" w:cs="Arial"/>
          <w:color w:val="auto"/>
          <w:lang w:val="en-US" w:eastAsia="en-US"/>
        </w:rPr>
      </w:pPr>
      <w:r>
        <w:rPr>
          <w:rFonts w:eastAsia="Arial" w:cs="Arial"/>
          <w:color w:val="auto"/>
          <w:lang w:val="en-US" w:eastAsia="en-US"/>
        </w:rPr>
        <w:t xml:space="preserve">General Information </w:t>
      </w:r>
    </w:p>
    <w:p w14:paraId="7C47DB03" w14:textId="77777777" w:rsidR="00A32D8A" w:rsidRPr="00A32D8A" w:rsidRDefault="00A32D8A" w:rsidP="00A32D8A">
      <w:pPr>
        <w:pStyle w:val="NormalWeb"/>
        <w:spacing w:before="0" w:beforeAutospacing="0" w:after="0" w:afterAutospacing="0"/>
        <w:rPr>
          <w:rFonts w:ascii="Arial" w:hAnsi="Arial" w:cs="Arial"/>
          <w:sz w:val="20"/>
          <w:szCs w:val="20"/>
        </w:rPr>
      </w:pPr>
      <w:r w:rsidRPr="00A32D8A">
        <w:rPr>
          <w:rStyle w:val="Strong"/>
          <w:rFonts w:ascii="Arial" w:hAnsi="Arial" w:cs="Arial"/>
          <w:sz w:val="20"/>
          <w:szCs w:val="20"/>
        </w:rPr>
        <w:t>Terms &amp; Conditions of Employment</w:t>
      </w:r>
    </w:p>
    <w:p w14:paraId="6BAA079C" w14:textId="084695B6" w:rsidR="00A32D8A" w:rsidRPr="00A32D8A" w:rsidRDefault="00A32D8A" w:rsidP="00A32D8A">
      <w:pPr>
        <w:rPr>
          <w:rFonts w:cs="Arial"/>
          <w:szCs w:val="20"/>
        </w:rPr>
      </w:pPr>
      <w:r w:rsidRPr="00A32D8A">
        <w:rPr>
          <w:rFonts w:cs="Arial"/>
          <w:szCs w:val="20"/>
        </w:rPr>
        <w:t xml:space="preserve">The post is </w:t>
      </w:r>
      <w:r w:rsidR="0062464A">
        <w:rPr>
          <w:rFonts w:cs="Arial"/>
          <w:szCs w:val="20"/>
        </w:rPr>
        <w:t xml:space="preserve">either </w:t>
      </w:r>
      <w:r w:rsidRPr="00A32D8A">
        <w:rPr>
          <w:rFonts w:cs="Arial"/>
          <w:szCs w:val="20"/>
        </w:rPr>
        <w:t xml:space="preserve">a UCL </w:t>
      </w:r>
      <w:r w:rsidR="0062464A">
        <w:rPr>
          <w:rFonts w:cs="Arial"/>
          <w:szCs w:val="20"/>
        </w:rPr>
        <w:t>grade 6b (</w:t>
      </w:r>
      <w:r w:rsidR="0062464A" w:rsidRPr="005206D3">
        <w:rPr>
          <w:b/>
          <w:bCs/>
          <w:color w:val="auto"/>
          <w:szCs w:val="20"/>
        </w:rPr>
        <w:t>£3</w:t>
      </w:r>
      <w:r w:rsidR="0062464A">
        <w:rPr>
          <w:b/>
          <w:bCs/>
          <w:color w:val="auto"/>
          <w:szCs w:val="20"/>
        </w:rPr>
        <w:t>4</w:t>
      </w:r>
      <w:r w:rsidR="0062464A" w:rsidRPr="005206D3">
        <w:rPr>
          <w:b/>
          <w:bCs/>
          <w:color w:val="auto"/>
          <w:szCs w:val="20"/>
        </w:rPr>
        <w:t>,</w:t>
      </w:r>
      <w:r w:rsidR="0062464A">
        <w:rPr>
          <w:b/>
          <w:bCs/>
          <w:color w:val="auto"/>
          <w:szCs w:val="20"/>
        </w:rPr>
        <w:t>502</w:t>
      </w:r>
      <w:r w:rsidR="0062464A" w:rsidRPr="005206D3">
        <w:rPr>
          <w:b/>
          <w:bCs/>
          <w:color w:val="auto"/>
          <w:szCs w:val="20"/>
        </w:rPr>
        <w:t xml:space="preserve"> - £3</w:t>
      </w:r>
      <w:r w:rsidR="0062464A">
        <w:rPr>
          <w:b/>
          <w:bCs/>
          <w:color w:val="auto"/>
          <w:szCs w:val="20"/>
        </w:rPr>
        <w:t>6</w:t>
      </w:r>
      <w:r w:rsidR="0062464A" w:rsidRPr="005206D3">
        <w:rPr>
          <w:b/>
          <w:bCs/>
          <w:color w:val="auto"/>
          <w:szCs w:val="20"/>
        </w:rPr>
        <w:t>,</w:t>
      </w:r>
      <w:r w:rsidR="0062464A">
        <w:rPr>
          <w:b/>
          <w:bCs/>
          <w:color w:val="auto"/>
          <w:szCs w:val="20"/>
        </w:rPr>
        <w:t>348)</w:t>
      </w:r>
      <w:r w:rsidR="0062464A">
        <w:rPr>
          <w:rFonts w:cs="Arial"/>
          <w:szCs w:val="20"/>
        </w:rPr>
        <w:t xml:space="preserve"> </w:t>
      </w:r>
      <w:r w:rsidR="0062464A" w:rsidRPr="0062464A">
        <w:rPr>
          <w:rFonts w:cs="Arial"/>
          <w:b/>
          <w:bCs/>
          <w:szCs w:val="20"/>
        </w:rPr>
        <w:t>OR</w:t>
      </w:r>
      <w:r w:rsidR="0062464A">
        <w:rPr>
          <w:rFonts w:cs="Arial"/>
          <w:szCs w:val="20"/>
        </w:rPr>
        <w:t xml:space="preserve"> </w:t>
      </w:r>
      <w:r w:rsidRPr="00A32D8A">
        <w:rPr>
          <w:rFonts w:cs="Arial"/>
          <w:szCs w:val="20"/>
        </w:rPr>
        <w:t xml:space="preserve">grade 7 </w:t>
      </w:r>
      <w:r w:rsidR="0062464A" w:rsidRPr="0062464A">
        <w:rPr>
          <w:rFonts w:cs="Arial"/>
          <w:b/>
          <w:bCs/>
          <w:szCs w:val="20"/>
        </w:rPr>
        <w:t>(£38,308 to £</w:t>
      </w:r>
      <w:r w:rsidR="0062464A" w:rsidRPr="0062464A">
        <w:rPr>
          <w:b/>
          <w:bCs/>
        </w:rPr>
        <w:t xml:space="preserve"> </w:t>
      </w:r>
      <w:r w:rsidR="0062464A" w:rsidRPr="0062464A">
        <w:rPr>
          <w:rFonts w:cs="Arial"/>
          <w:b/>
          <w:bCs/>
          <w:szCs w:val="20"/>
        </w:rPr>
        <w:t>46,155</w:t>
      </w:r>
      <w:r w:rsidR="0062464A">
        <w:rPr>
          <w:rFonts w:cs="Arial"/>
          <w:szCs w:val="20"/>
        </w:rPr>
        <w:t xml:space="preserve">) </w:t>
      </w:r>
      <w:r w:rsidRPr="00A32D8A">
        <w:rPr>
          <w:rFonts w:cs="Arial"/>
          <w:szCs w:val="20"/>
        </w:rPr>
        <w:t>post, per annum (including London Allowance of £</w:t>
      </w:r>
      <w:r w:rsidR="00A868A4">
        <w:rPr>
          <w:rFonts w:cs="Arial"/>
          <w:szCs w:val="20"/>
        </w:rPr>
        <w:t>4,000</w:t>
      </w:r>
      <w:r w:rsidRPr="00A32D8A">
        <w:rPr>
          <w:rFonts w:cs="Arial"/>
          <w:szCs w:val="20"/>
        </w:rPr>
        <w:t xml:space="preserve"> p.a.).</w:t>
      </w:r>
    </w:p>
    <w:p w14:paraId="74F2DFE2" w14:textId="7A152A49" w:rsidR="00A32D8A" w:rsidRDefault="00A32D8A" w:rsidP="00A32D8A">
      <w:pPr>
        <w:rPr>
          <w:rFonts w:cs="Arial"/>
          <w:szCs w:val="20"/>
        </w:rPr>
      </w:pPr>
      <w:r w:rsidRPr="00A32D8A">
        <w:rPr>
          <w:rFonts w:cs="Arial"/>
          <w:szCs w:val="20"/>
        </w:rPr>
        <w:t xml:space="preserve">All posts that are based outside of London, for example at Harwell, will </w:t>
      </w:r>
      <w:r w:rsidRPr="00A32D8A">
        <w:rPr>
          <w:rFonts w:cs="Arial"/>
          <w:b/>
          <w:szCs w:val="20"/>
        </w:rPr>
        <w:t xml:space="preserve">not </w:t>
      </w:r>
      <w:r w:rsidRPr="00A32D8A">
        <w:rPr>
          <w:rFonts w:cs="Arial"/>
          <w:szCs w:val="20"/>
        </w:rPr>
        <w:t>have London Allowance included in the salary.</w:t>
      </w:r>
    </w:p>
    <w:p w14:paraId="19043905" w14:textId="45758891" w:rsidR="00A868A4" w:rsidRPr="00A868A4" w:rsidRDefault="00A868A4" w:rsidP="00A32D8A">
      <w:pPr>
        <w:rPr>
          <w:rFonts w:eastAsia="Times New Roman" w:cs="Arial"/>
          <w:color w:val="000000"/>
          <w:szCs w:val="20"/>
          <w:lang w:val="en"/>
        </w:rPr>
      </w:pPr>
      <w:r w:rsidRPr="00A32D8A">
        <w:rPr>
          <w:rFonts w:eastAsia="Times New Roman" w:cs="Arial"/>
          <w:color w:val="000000"/>
          <w:szCs w:val="20"/>
          <w:lang w:val="en"/>
        </w:rPr>
        <w:t>Please note, appointment at Grade 7 is dependent upon having been awarded a PhD; if this is not the case, initial appointment will be at Research Assistant Grade 6B (salary £3</w:t>
      </w:r>
      <w:r w:rsidR="0062464A">
        <w:rPr>
          <w:rFonts w:eastAsia="Times New Roman" w:cs="Arial"/>
          <w:color w:val="000000"/>
          <w:szCs w:val="20"/>
          <w:lang w:val="en"/>
        </w:rPr>
        <w:t>4</w:t>
      </w:r>
      <w:r>
        <w:rPr>
          <w:rFonts w:eastAsia="Times New Roman" w:cs="Arial"/>
          <w:color w:val="000000"/>
          <w:szCs w:val="20"/>
          <w:lang w:val="en"/>
        </w:rPr>
        <w:t>,</w:t>
      </w:r>
      <w:r w:rsidR="0062464A">
        <w:rPr>
          <w:rFonts w:eastAsia="Times New Roman" w:cs="Arial"/>
          <w:color w:val="000000"/>
          <w:szCs w:val="20"/>
          <w:lang w:val="en"/>
        </w:rPr>
        <w:t>502</w:t>
      </w:r>
      <w:r w:rsidRPr="00A32D8A">
        <w:rPr>
          <w:rFonts w:eastAsia="Times New Roman" w:cs="Arial"/>
          <w:color w:val="000000"/>
          <w:szCs w:val="20"/>
          <w:lang w:val="en"/>
        </w:rPr>
        <w:t xml:space="preserve"> to £3</w:t>
      </w:r>
      <w:r w:rsidR="0062464A">
        <w:rPr>
          <w:rFonts w:eastAsia="Times New Roman" w:cs="Arial"/>
          <w:color w:val="000000"/>
          <w:szCs w:val="20"/>
          <w:lang w:val="en"/>
        </w:rPr>
        <w:t>6</w:t>
      </w:r>
      <w:r>
        <w:rPr>
          <w:rFonts w:eastAsia="Times New Roman" w:cs="Arial"/>
          <w:color w:val="000000"/>
          <w:szCs w:val="20"/>
          <w:lang w:val="en"/>
        </w:rPr>
        <w:t>,</w:t>
      </w:r>
      <w:r w:rsidR="0062464A">
        <w:rPr>
          <w:rFonts w:eastAsia="Times New Roman" w:cs="Arial"/>
          <w:color w:val="000000"/>
          <w:szCs w:val="20"/>
          <w:lang w:val="en"/>
        </w:rPr>
        <w:t>348</w:t>
      </w:r>
      <w:r w:rsidRPr="00A32D8A">
        <w:rPr>
          <w:rFonts w:eastAsia="Times New Roman" w:cs="Arial"/>
          <w:color w:val="000000"/>
          <w:szCs w:val="20"/>
          <w:lang w:val="en"/>
        </w:rPr>
        <w:t xml:space="preserve"> per annum, including London Allowance of £</w:t>
      </w:r>
      <w:r>
        <w:rPr>
          <w:rFonts w:eastAsia="Times New Roman" w:cs="Arial"/>
          <w:color w:val="000000"/>
          <w:szCs w:val="20"/>
          <w:lang w:val="en"/>
        </w:rPr>
        <w:t>4,000</w:t>
      </w:r>
      <w:r w:rsidRPr="00A32D8A">
        <w:rPr>
          <w:rFonts w:eastAsia="Times New Roman" w:cs="Arial"/>
          <w:color w:val="000000"/>
          <w:szCs w:val="20"/>
          <w:lang w:val="en"/>
        </w:rPr>
        <w:t>) with payment at Grade 7 being backdated to the date of final submission of the PhD thesis.</w:t>
      </w:r>
    </w:p>
    <w:p w14:paraId="70D4D130" w14:textId="77777777" w:rsidR="00A32D8A" w:rsidRPr="00A32D8A" w:rsidRDefault="00A32D8A" w:rsidP="00A32D8A">
      <w:pPr>
        <w:pStyle w:val="NormalWeb"/>
        <w:spacing w:before="0" w:beforeAutospacing="0" w:after="0" w:afterAutospacing="0"/>
        <w:rPr>
          <w:rFonts w:ascii="Arial" w:hAnsi="Arial" w:cs="Arial"/>
          <w:sz w:val="20"/>
          <w:szCs w:val="20"/>
          <w:lang w:val="en-GB"/>
        </w:rPr>
      </w:pPr>
      <w:r w:rsidRPr="00A32D8A">
        <w:rPr>
          <w:rFonts w:ascii="Arial" w:hAnsi="Arial" w:cs="Arial"/>
          <w:sz w:val="20"/>
          <w:szCs w:val="20"/>
        </w:rPr>
        <w:t xml:space="preserve">Progression through the salary scale is incremental. Cost of living pay awards are negotiated nationally and are normally effective from 1st August each year. UCL’s non-clinical pay and grading structure is at </w:t>
      </w:r>
      <w:hyperlink r:id="rId12" w:history="1">
        <w:r w:rsidRPr="00A32D8A">
          <w:rPr>
            <w:rStyle w:val="Hyperlink"/>
            <w:rFonts w:ascii="Arial" w:hAnsi="Arial" w:cs="Arial"/>
            <w:sz w:val="20"/>
            <w:szCs w:val="20"/>
          </w:rPr>
          <w:t>http://www.ucl.ac.uk/hr/salary_scales/final_grades.php</w:t>
        </w:r>
      </w:hyperlink>
      <w:r w:rsidRPr="00A32D8A">
        <w:rPr>
          <w:rFonts w:ascii="Arial" w:hAnsi="Arial" w:cs="Arial"/>
          <w:sz w:val="20"/>
          <w:szCs w:val="20"/>
        </w:rPr>
        <w:t>.</w:t>
      </w:r>
    </w:p>
    <w:p w14:paraId="2F6A004C" w14:textId="77777777" w:rsidR="00A32D8A" w:rsidRPr="00A32D8A" w:rsidRDefault="00A32D8A" w:rsidP="00A32D8A">
      <w:pPr>
        <w:pStyle w:val="NormalWeb"/>
        <w:spacing w:before="0" w:beforeAutospacing="0" w:after="0" w:afterAutospacing="0"/>
        <w:rPr>
          <w:rFonts w:ascii="Arial" w:hAnsi="Arial" w:cs="Arial"/>
          <w:sz w:val="20"/>
          <w:szCs w:val="20"/>
        </w:rPr>
      </w:pPr>
    </w:p>
    <w:p w14:paraId="109A1FC8" w14:textId="77777777" w:rsidR="00A32D8A" w:rsidRPr="00A32D8A" w:rsidRDefault="00A32D8A" w:rsidP="00A32D8A">
      <w:pPr>
        <w:rPr>
          <w:rFonts w:cs="Arial"/>
          <w:szCs w:val="20"/>
        </w:rPr>
      </w:pPr>
      <w:r w:rsidRPr="00A32D8A">
        <w:rPr>
          <w:rFonts w:cs="Arial"/>
          <w:szCs w:val="20"/>
        </w:rPr>
        <w:t>UCL’s terms &amp; conditions for research, teaching and professional services staff are at:</w:t>
      </w:r>
    </w:p>
    <w:p w14:paraId="03C1E9AB" w14:textId="77777777" w:rsidR="00A32D8A" w:rsidRPr="00A32D8A" w:rsidRDefault="00AE4EE1" w:rsidP="00A32D8A">
      <w:pPr>
        <w:rPr>
          <w:rFonts w:cs="Arial"/>
          <w:szCs w:val="20"/>
        </w:rPr>
      </w:pPr>
      <w:hyperlink r:id="rId13" w:history="1">
        <w:r w:rsidR="00A32D8A" w:rsidRPr="00A32D8A">
          <w:rPr>
            <w:rStyle w:val="Hyperlink"/>
            <w:rFonts w:cs="Arial"/>
            <w:szCs w:val="20"/>
          </w:rPr>
          <w:t>https://www.ucl.ac.uk/human-resources/conditions-service-research-teaching-and-professional-services-staff</w:t>
        </w:r>
      </w:hyperlink>
    </w:p>
    <w:p w14:paraId="15C27E97" w14:textId="49050D99" w:rsidR="00755ACB" w:rsidRPr="0062464A" w:rsidRDefault="00A32D8A" w:rsidP="00A32D8A">
      <w:pPr>
        <w:rPr>
          <w:rFonts w:cs="Arial"/>
          <w:szCs w:val="20"/>
        </w:rPr>
      </w:pPr>
      <w:r w:rsidRPr="00A32D8A">
        <w:rPr>
          <w:rFonts w:cs="Arial"/>
          <w:szCs w:val="20"/>
        </w:rPr>
        <w:t xml:space="preserve">The full range of benefits is at </w:t>
      </w:r>
      <w:hyperlink r:id="rId14" w:history="1">
        <w:r w:rsidRPr="00A32D8A">
          <w:rPr>
            <w:rStyle w:val="Hyperlink"/>
            <w:rFonts w:cs="Arial"/>
            <w:szCs w:val="20"/>
          </w:rPr>
          <w:t>http://www.ucl.ac.uk/hr/benefits/employee_benefits.php</w:t>
        </w:r>
      </w:hyperlink>
    </w:p>
    <w:p w14:paraId="2C0C9877" w14:textId="4EE3D72B" w:rsidR="00A32D8A" w:rsidRPr="00A32D8A" w:rsidRDefault="00A32D8A" w:rsidP="00A32D8A">
      <w:pPr>
        <w:rPr>
          <w:rFonts w:cs="Arial"/>
          <w:b/>
          <w:bCs/>
          <w:szCs w:val="20"/>
        </w:rPr>
      </w:pPr>
      <w:r w:rsidRPr="00A32D8A">
        <w:rPr>
          <w:rFonts w:cs="Arial"/>
          <w:b/>
          <w:bCs/>
          <w:szCs w:val="20"/>
        </w:rPr>
        <w:t>General information for Overseas Applicants</w:t>
      </w:r>
    </w:p>
    <w:p w14:paraId="7A41CD84" w14:textId="77777777" w:rsidR="00A32D8A" w:rsidRPr="00A32D8A" w:rsidRDefault="00AE4EE1" w:rsidP="00A32D8A">
      <w:pPr>
        <w:spacing w:before="100" w:beforeAutospacing="1" w:after="100" w:afterAutospacing="1"/>
        <w:jc w:val="both"/>
        <w:rPr>
          <w:rFonts w:eastAsia="Times New Roman" w:cs="Arial"/>
          <w:color w:val="000000"/>
          <w:szCs w:val="20"/>
          <w:lang w:val="en" w:eastAsia="en-GB"/>
        </w:rPr>
      </w:pPr>
      <w:hyperlink r:id="rId15" w:history="1">
        <w:r w:rsidR="00A32D8A" w:rsidRPr="00A32D8A">
          <w:rPr>
            <w:rStyle w:val="Hyperlink"/>
            <w:rFonts w:eastAsia="Times New Roman" w:cs="Arial"/>
            <w:szCs w:val="20"/>
            <w:lang w:val="en" w:eastAsia="en-GB"/>
          </w:rPr>
          <w:t>https://www.ucl.ac.uk/human-resources/working-ucl/employment-contract-administration-team/immigration</w:t>
        </w:r>
      </w:hyperlink>
    </w:p>
    <w:p w14:paraId="57CE375D" w14:textId="454F69FA" w:rsidR="00A32D8A" w:rsidRPr="00A32D8A" w:rsidRDefault="00AE4EE1" w:rsidP="00A32D8A">
      <w:pPr>
        <w:spacing w:before="100" w:beforeAutospacing="1" w:after="100" w:afterAutospacing="1"/>
        <w:jc w:val="both"/>
        <w:rPr>
          <w:rFonts w:eastAsia="Times New Roman" w:cs="Arial"/>
          <w:color w:val="000000"/>
          <w:szCs w:val="20"/>
          <w:lang w:val="en" w:eastAsia="en-GB"/>
        </w:rPr>
      </w:pPr>
      <w:hyperlink r:id="rId16" w:history="1">
        <w:r w:rsidR="00A32D8A" w:rsidRPr="00A32D8A">
          <w:rPr>
            <w:rStyle w:val="Hyperlink"/>
            <w:rFonts w:eastAsia="Times New Roman" w:cs="Arial"/>
            <w:szCs w:val="20"/>
            <w:lang w:val="en" w:eastAsia="en-GB"/>
          </w:rPr>
          <w:t>https://www.ucl.ac.uk/human-resources/working-ucl/relocating-uk-guide</w:t>
        </w:r>
      </w:hyperlink>
    </w:p>
    <w:p w14:paraId="1D2ED9AE" w14:textId="77777777" w:rsidR="00A32D8A" w:rsidRPr="00A32D8A" w:rsidRDefault="00A32D8A" w:rsidP="00A32D8A">
      <w:pPr>
        <w:rPr>
          <w:rFonts w:cs="Arial"/>
          <w:b/>
          <w:bCs/>
          <w:szCs w:val="20"/>
        </w:rPr>
      </w:pPr>
      <w:r w:rsidRPr="00A32D8A">
        <w:rPr>
          <w:rFonts w:cs="Arial"/>
          <w:b/>
          <w:bCs/>
          <w:szCs w:val="20"/>
        </w:rPr>
        <w:t xml:space="preserve">Equal Opportunities </w:t>
      </w:r>
    </w:p>
    <w:p w14:paraId="2961BB75" w14:textId="77777777" w:rsidR="00A32D8A" w:rsidRPr="00A32D8A" w:rsidRDefault="00AE4EE1" w:rsidP="00A32D8A">
      <w:pPr>
        <w:pStyle w:val="NormalWeb"/>
        <w:shd w:val="clear" w:color="auto" w:fill="FFFFFF"/>
        <w:rPr>
          <w:rFonts w:ascii="Arial" w:eastAsia="Times New Roman" w:hAnsi="Arial" w:cs="Arial"/>
          <w:sz w:val="20"/>
          <w:szCs w:val="20"/>
          <w:lang w:val="en" w:eastAsia="en-GB"/>
        </w:rPr>
      </w:pPr>
      <w:hyperlink r:id="rId17" w:history="1">
        <w:r w:rsidR="00A32D8A" w:rsidRPr="00A32D8A">
          <w:rPr>
            <w:rStyle w:val="Hyperlink"/>
            <w:rFonts w:ascii="Arial" w:hAnsi="Arial" w:cs="Arial"/>
            <w:sz w:val="20"/>
            <w:szCs w:val="20"/>
            <w:lang w:val="en"/>
          </w:rPr>
          <w:t>www.ucl.ac.uk/hr/docs/equal_opportunity.pdf</w:t>
        </w:r>
      </w:hyperlink>
      <w:r w:rsidR="00A32D8A" w:rsidRPr="00A32D8A">
        <w:rPr>
          <w:rFonts w:ascii="Arial" w:hAnsi="Arial" w:cs="Arial"/>
          <w:sz w:val="20"/>
          <w:szCs w:val="20"/>
          <w:lang w:val="en"/>
        </w:rPr>
        <w:t xml:space="preserve"> </w:t>
      </w:r>
    </w:p>
    <w:p w14:paraId="256149C7" w14:textId="77777777" w:rsidR="00A32D8A" w:rsidRPr="00A32D8A" w:rsidRDefault="00A32D8A" w:rsidP="00A32D8A">
      <w:pPr>
        <w:pStyle w:val="BodyTextIndent"/>
        <w:spacing w:after="0"/>
        <w:ind w:left="0"/>
        <w:rPr>
          <w:rFonts w:ascii="Arial" w:hAnsi="Arial" w:cs="Arial"/>
          <w:lang w:val="en-US"/>
        </w:rPr>
      </w:pPr>
      <w:r w:rsidRPr="00A32D8A">
        <w:rPr>
          <w:rFonts w:ascii="Arial" w:hAnsi="Arial" w:cs="Arial"/>
          <w:lang w:val="en-US"/>
        </w:rPr>
        <w:t>The Department has been awarded a Silver Athena Swan Award and we support the Athena beliefs that:</w:t>
      </w:r>
    </w:p>
    <w:p w14:paraId="20581BB4" w14:textId="77777777" w:rsidR="00A32D8A" w:rsidRPr="00A32D8A" w:rsidRDefault="00A32D8A" w:rsidP="00A32D8A">
      <w:pPr>
        <w:pStyle w:val="BodyTextIndent"/>
        <w:spacing w:after="0"/>
        <w:ind w:left="0"/>
        <w:rPr>
          <w:rFonts w:ascii="Arial" w:hAnsi="Arial" w:cs="Arial"/>
          <w:lang w:val="en-US"/>
        </w:rPr>
      </w:pPr>
    </w:p>
    <w:p w14:paraId="6F2B9C02" w14:textId="77777777" w:rsidR="00A32D8A" w:rsidRPr="00A32D8A" w:rsidRDefault="00A32D8A" w:rsidP="00A32D8A">
      <w:pPr>
        <w:numPr>
          <w:ilvl w:val="0"/>
          <w:numId w:val="26"/>
        </w:numPr>
        <w:spacing w:after="0" w:line="240" w:lineRule="auto"/>
        <w:rPr>
          <w:rFonts w:cs="Arial"/>
          <w:szCs w:val="20"/>
          <w:lang w:eastAsia="en-GB"/>
        </w:rPr>
      </w:pPr>
      <w:r w:rsidRPr="00A32D8A">
        <w:rPr>
          <w:rFonts w:cs="Arial"/>
          <w:szCs w:val="20"/>
          <w:lang w:eastAsia="en-GB"/>
        </w:rPr>
        <w:t xml:space="preserve">The advancement of science, </w:t>
      </w:r>
      <w:proofErr w:type="gramStart"/>
      <w:r w:rsidRPr="00A32D8A">
        <w:rPr>
          <w:rFonts w:cs="Arial"/>
          <w:szCs w:val="20"/>
          <w:lang w:eastAsia="en-GB"/>
        </w:rPr>
        <w:t>engineering</w:t>
      </w:r>
      <w:proofErr w:type="gramEnd"/>
      <w:r w:rsidRPr="00A32D8A">
        <w:rPr>
          <w:rFonts w:cs="Arial"/>
          <w:szCs w:val="20"/>
          <w:lang w:eastAsia="en-GB"/>
        </w:rPr>
        <w:t xml:space="preserve"> and technology (SET) is fundamental to quality of life across the globe. </w:t>
      </w:r>
    </w:p>
    <w:p w14:paraId="770CEDD6" w14:textId="77777777" w:rsidR="00A32D8A" w:rsidRPr="00A32D8A" w:rsidRDefault="00A32D8A" w:rsidP="00A32D8A">
      <w:pPr>
        <w:numPr>
          <w:ilvl w:val="0"/>
          <w:numId w:val="26"/>
        </w:numPr>
        <w:spacing w:after="0" w:line="240" w:lineRule="auto"/>
        <w:rPr>
          <w:rFonts w:cs="Arial"/>
          <w:szCs w:val="20"/>
          <w:lang w:eastAsia="en-GB"/>
        </w:rPr>
      </w:pPr>
      <w:r w:rsidRPr="00A32D8A">
        <w:rPr>
          <w:rFonts w:cs="Arial"/>
          <w:szCs w:val="20"/>
          <w:lang w:eastAsia="en-GB"/>
        </w:rPr>
        <w:t xml:space="preserve">It is vitally important that women are adequately represented in what has traditionally been, and is still, a male-dominated area. </w:t>
      </w:r>
    </w:p>
    <w:p w14:paraId="460D2759" w14:textId="77777777" w:rsidR="00A32D8A" w:rsidRPr="00A32D8A" w:rsidRDefault="00A32D8A" w:rsidP="00A32D8A">
      <w:pPr>
        <w:numPr>
          <w:ilvl w:val="0"/>
          <w:numId w:val="26"/>
        </w:numPr>
        <w:spacing w:after="0" w:line="240" w:lineRule="auto"/>
        <w:rPr>
          <w:rFonts w:cs="Arial"/>
          <w:szCs w:val="20"/>
          <w:lang w:eastAsia="en-GB"/>
        </w:rPr>
      </w:pPr>
      <w:r w:rsidRPr="00A32D8A">
        <w:rPr>
          <w:rFonts w:cs="Arial"/>
          <w:szCs w:val="20"/>
          <w:lang w:eastAsia="en-GB"/>
        </w:rPr>
        <w:t>Science cannot reach its full potential unless it can benefit from the talents of the whole population, and until women and men can benefit equally from the opportunities it affords.</w:t>
      </w:r>
    </w:p>
    <w:p w14:paraId="01AB5DDF" w14:textId="77777777" w:rsidR="00A32D8A" w:rsidRPr="00A32D8A" w:rsidRDefault="00A32D8A" w:rsidP="00A32D8A">
      <w:pPr>
        <w:rPr>
          <w:rFonts w:eastAsia="SimSun" w:cs="Arial"/>
          <w:szCs w:val="20"/>
        </w:rPr>
      </w:pPr>
    </w:p>
    <w:p w14:paraId="6E58632B" w14:textId="4F0FA100" w:rsidR="00AC1A4C" w:rsidRPr="00A32D8A" w:rsidRDefault="00A32D8A" w:rsidP="001A2217">
      <w:pPr>
        <w:rPr>
          <w:rFonts w:cs="Arial"/>
          <w:szCs w:val="20"/>
        </w:rPr>
        <w:sectPr w:rsidR="00AC1A4C" w:rsidRPr="00A32D8A" w:rsidSect="005136DA">
          <w:headerReference w:type="first" r:id="rId18"/>
          <w:type w:val="continuous"/>
          <w:pgSz w:w="11900" w:h="16840"/>
          <w:pgMar w:top="2268" w:right="567" w:bottom="1134" w:left="567" w:header="680" w:footer="709" w:gutter="0"/>
          <w:cols w:num="2" w:space="708"/>
          <w:titlePg/>
          <w:docGrid w:linePitch="326"/>
        </w:sectPr>
      </w:pPr>
      <w:r w:rsidRPr="00A32D8A">
        <w:rPr>
          <w:rFonts w:cs="Arial"/>
          <w:szCs w:val="20"/>
        </w:rPr>
        <w:t xml:space="preserve">Further information on Athena Swan is at </w:t>
      </w:r>
      <w:hyperlink r:id="rId19" w:history="1">
        <w:r w:rsidRPr="00A32D8A">
          <w:rPr>
            <w:rStyle w:val="Hyperlink"/>
            <w:rFonts w:cs="Arial"/>
            <w:szCs w:val="20"/>
          </w:rPr>
          <w:t>http://www.athenaswan.org.uk/</w:t>
        </w:r>
      </w:hyperlink>
    </w:p>
    <w:p w14:paraId="4FE1654D" w14:textId="7464FE8F" w:rsidR="003847A1" w:rsidRPr="003847A1" w:rsidRDefault="004F4294" w:rsidP="003847A1">
      <w:pPr>
        <w:pStyle w:val="Heading1"/>
        <w:rPr>
          <w:sz w:val="40"/>
          <w:szCs w:val="40"/>
        </w:rPr>
      </w:pPr>
      <w:r>
        <w:rPr>
          <w:sz w:val="40"/>
          <w:szCs w:val="40"/>
        </w:rPr>
        <w:lastRenderedPageBreak/>
        <w:t xml:space="preserve">Person specification </w:t>
      </w:r>
      <w:r w:rsidR="003847A1">
        <w:rPr>
          <w:sz w:val="40"/>
          <w:szCs w:val="40"/>
        </w:rPr>
        <w:t>–</w:t>
      </w:r>
      <w:r w:rsidR="008F623A">
        <w:rPr>
          <w:sz w:val="40"/>
          <w:szCs w:val="40"/>
        </w:rPr>
        <w:t xml:space="preserve"> </w:t>
      </w:r>
      <w:r w:rsidR="00A868A4">
        <w:rPr>
          <w:sz w:val="40"/>
          <w:szCs w:val="40"/>
        </w:rPr>
        <w:t>Research Fellow</w:t>
      </w:r>
      <w:r w:rsidR="003847A1" w:rsidRPr="003847A1">
        <w:rPr>
          <w:sz w:val="40"/>
          <w:szCs w:val="40"/>
        </w:rPr>
        <w:t xml:space="preserve"> </w:t>
      </w:r>
    </w:p>
    <w:tbl>
      <w:tblPr>
        <w:tblStyle w:val="TableGrid"/>
        <w:tblW w:w="10773" w:type="dxa"/>
        <w:tblBorders>
          <w:top w:val="none" w:sz="0" w:space="0" w:color="auto"/>
          <w:left w:val="none" w:sz="0" w:space="0" w:color="auto"/>
          <w:bottom w:val="none" w:sz="0" w:space="0" w:color="auto"/>
          <w:right w:val="none" w:sz="0" w:space="0" w:color="auto"/>
          <w:insideH w:val="single" w:sz="4" w:space="0" w:color="003D4C"/>
          <w:insideV w:val="single" w:sz="4" w:space="0" w:color="003D4C"/>
        </w:tblBorders>
        <w:tblLook w:val="04A0" w:firstRow="1" w:lastRow="0" w:firstColumn="1" w:lastColumn="0" w:noHBand="0" w:noVBand="1"/>
      </w:tblPr>
      <w:tblGrid>
        <w:gridCol w:w="6804"/>
        <w:gridCol w:w="1484"/>
        <w:gridCol w:w="2485"/>
      </w:tblGrid>
      <w:tr w:rsidR="003847A1" w14:paraId="1CE03D9F" w14:textId="77777777" w:rsidTr="00DD454E">
        <w:trPr>
          <w:trHeight w:val="410"/>
          <w:tblHeader/>
        </w:trPr>
        <w:tc>
          <w:tcPr>
            <w:tcW w:w="6804" w:type="dxa"/>
          </w:tcPr>
          <w:p w14:paraId="14F81E68" w14:textId="77777777" w:rsidR="003847A1" w:rsidRPr="00394E16" w:rsidRDefault="003847A1" w:rsidP="00077717">
            <w:pPr>
              <w:spacing w:after="0"/>
              <w:rPr>
                <w:b/>
                <w:szCs w:val="20"/>
              </w:rPr>
            </w:pPr>
            <w:r w:rsidRPr="00394E16">
              <w:rPr>
                <w:rFonts w:eastAsiaTheme="majorEastAsia" w:cstheme="majorBidi"/>
                <w:b/>
                <w:iCs/>
                <w:szCs w:val="20"/>
                <w:lang w:val="en-US" w:eastAsia="en-US"/>
              </w:rPr>
              <w:t>Criteria</w:t>
            </w:r>
          </w:p>
        </w:tc>
        <w:tc>
          <w:tcPr>
            <w:tcW w:w="1484" w:type="dxa"/>
          </w:tcPr>
          <w:p w14:paraId="0DB330AF" w14:textId="77777777" w:rsidR="003847A1" w:rsidRPr="00394E16" w:rsidRDefault="00E47D03" w:rsidP="00077717">
            <w:pPr>
              <w:spacing w:after="0"/>
              <w:rPr>
                <w:b/>
                <w:szCs w:val="20"/>
              </w:rPr>
            </w:pPr>
            <w:r w:rsidRPr="00394E16">
              <w:rPr>
                <w:b/>
                <w:iCs/>
                <w:szCs w:val="20"/>
                <w:lang w:val="en-US"/>
              </w:rPr>
              <w:t>Es</w:t>
            </w:r>
            <w:r w:rsidR="00464B9D" w:rsidRPr="00394E16">
              <w:rPr>
                <w:b/>
                <w:iCs/>
                <w:szCs w:val="20"/>
                <w:lang w:val="en-US"/>
              </w:rPr>
              <w:t xml:space="preserve">sential or </w:t>
            </w:r>
            <w:r w:rsidR="003847A1" w:rsidRPr="00394E16">
              <w:rPr>
                <w:b/>
                <w:iCs/>
                <w:szCs w:val="20"/>
                <w:lang w:val="en-US"/>
              </w:rPr>
              <w:t>Desirable</w:t>
            </w:r>
          </w:p>
        </w:tc>
        <w:tc>
          <w:tcPr>
            <w:tcW w:w="2485" w:type="dxa"/>
          </w:tcPr>
          <w:p w14:paraId="2E5F6631" w14:textId="77777777" w:rsidR="003847A1" w:rsidRPr="00394E16" w:rsidRDefault="003847A1" w:rsidP="00077717">
            <w:pPr>
              <w:spacing w:after="0"/>
              <w:rPr>
                <w:b/>
                <w:szCs w:val="20"/>
              </w:rPr>
            </w:pPr>
            <w:r w:rsidRPr="00394E16">
              <w:rPr>
                <w:b/>
                <w:szCs w:val="20"/>
              </w:rPr>
              <w:t>Assessment Method (Application/ Interview)</w:t>
            </w:r>
          </w:p>
        </w:tc>
      </w:tr>
      <w:tr w:rsidR="003847A1" w14:paraId="608C88A0" w14:textId="77777777" w:rsidTr="00DD454E">
        <w:trPr>
          <w:trHeight w:val="377"/>
        </w:trPr>
        <w:tc>
          <w:tcPr>
            <w:tcW w:w="6804" w:type="dxa"/>
            <w:shd w:val="clear" w:color="auto" w:fill="D9D9D9" w:themeFill="background1" w:themeFillShade="D9"/>
          </w:tcPr>
          <w:p w14:paraId="61A8ABBD" w14:textId="47CB18D6" w:rsidR="003847A1" w:rsidRPr="001A3B52" w:rsidRDefault="00DD454E" w:rsidP="00077717">
            <w:pPr>
              <w:rPr>
                <w:b/>
              </w:rPr>
            </w:pPr>
            <w:r>
              <w:rPr>
                <w:b/>
              </w:rPr>
              <w:t xml:space="preserve">Qualifications, </w:t>
            </w:r>
            <w:r w:rsidR="00D573CA">
              <w:rPr>
                <w:b/>
              </w:rPr>
              <w:t>E</w:t>
            </w:r>
            <w:r>
              <w:rPr>
                <w:b/>
              </w:rPr>
              <w:t xml:space="preserve">xperience and </w:t>
            </w:r>
            <w:r w:rsidR="00D573CA">
              <w:rPr>
                <w:b/>
              </w:rPr>
              <w:t>K</w:t>
            </w:r>
            <w:r>
              <w:rPr>
                <w:b/>
              </w:rPr>
              <w:t xml:space="preserve">nowledge </w:t>
            </w:r>
          </w:p>
        </w:tc>
        <w:tc>
          <w:tcPr>
            <w:tcW w:w="1484" w:type="dxa"/>
            <w:shd w:val="clear" w:color="auto" w:fill="D9D9D9" w:themeFill="background1" w:themeFillShade="D9"/>
          </w:tcPr>
          <w:p w14:paraId="1ED16D98" w14:textId="77777777" w:rsidR="003847A1" w:rsidRDefault="003847A1" w:rsidP="00077717"/>
        </w:tc>
        <w:tc>
          <w:tcPr>
            <w:tcW w:w="2485" w:type="dxa"/>
            <w:shd w:val="clear" w:color="auto" w:fill="D9D9D9" w:themeFill="background1" w:themeFillShade="D9"/>
          </w:tcPr>
          <w:p w14:paraId="63662454" w14:textId="77777777" w:rsidR="003847A1" w:rsidRDefault="003847A1" w:rsidP="00077717"/>
        </w:tc>
      </w:tr>
      <w:tr w:rsidR="003847A1" w14:paraId="36FCEE19" w14:textId="77777777" w:rsidTr="00DD454E">
        <w:trPr>
          <w:trHeight w:val="377"/>
        </w:trPr>
        <w:tc>
          <w:tcPr>
            <w:tcW w:w="6804" w:type="dxa"/>
          </w:tcPr>
          <w:p w14:paraId="0A62415D" w14:textId="58BF6298" w:rsidR="003847A1" w:rsidRPr="00A868A4" w:rsidRDefault="0062464A" w:rsidP="00077717">
            <w:pPr>
              <w:spacing w:after="120" w:line="240" w:lineRule="auto"/>
              <w:rPr>
                <w:rFonts w:eastAsia="Times New Roman" w:cs="Arial"/>
                <w:color w:val="auto"/>
                <w:szCs w:val="20"/>
              </w:rPr>
            </w:pPr>
            <w:r w:rsidRPr="00A01B9F">
              <w:rPr>
                <w:szCs w:val="20"/>
              </w:rPr>
              <w:t xml:space="preserve">PhD (or about to be awarded a PhD) in </w:t>
            </w:r>
            <w:r>
              <w:rPr>
                <w:szCs w:val="20"/>
              </w:rPr>
              <w:t>C</w:t>
            </w:r>
            <w:r w:rsidRPr="00A01B9F">
              <w:rPr>
                <w:szCs w:val="20"/>
              </w:rPr>
              <w:t xml:space="preserve">hemistry, </w:t>
            </w:r>
            <w:r>
              <w:rPr>
                <w:szCs w:val="20"/>
              </w:rPr>
              <w:t>Organic</w:t>
            </w:r>
            <w:r w:rsidRPr="00A01B9F">
              <w:rPr>
                <w:szCs w:val="20"/>
              </w:rPr>
              <w:t xml:space="preserve"> Chemistry, or a discipline related to </w:t>
            </w:r>
            <w:r>
              <w:rPr>
                <w:szCs w:val="20"/>
              </w:rPr>
              <w:t xml:space="preserve">organic </w:t>
            </w:r>
            <w:r w:rsidRPr="00A01B9F">
              <w:rPr>
                <w:szCs w:val="20"/>
              </w:rPr>
              <w:t>synthesis</w:t>
            </w:r>
          </w:p>
        </w:tc>
        <w:tc>
          <w:tcPr>
            <w:tcW w:w="1484" w:type="dxa"/>
          </w:tcPr>
          <w:p w14:paraId="76723B16" w14:textId="77777777" w:rsidR="003847A1" w:rsidRDefault="003847A1" w:rsidP="00077717">
            <w:r>
              <w:t>Essential</w:t>
            </w:r>
          </w:p>
        </w:tc>
        <w:tc>
          <w:tcPr>
            <w:tcW w:w="2485" w:type="dxa"/>
          </w:tcPr>
          <w:p w14:paraId="1751C4F0" w14:textId="77777777" w:rsidR="003847A1" w:rsidRDefault="003847A1" w:rsidP="00077717">
            <w:r>
              <w:t>Application</w:t>
            </w:r>
          </w:p>
        </w:tc>
      </w:tr>
      <w:tr w:rsidR="002B52EF" w14:paraId="78CD27B0" w14:textId="77777777" w:rsidTr="00DD454E">
        <w:trPr>
          <w:trHeight w:val="378"/>
        </w:trPr>
        <w:tc>
          <w:tcPr>
            <w:tcW w:w="6804" w:type="dxa"/>
          </w:tcPr>
          <w:p w14:paraId="3CD0C71D" w14:textId="47F7296B" w:rsidR="002B52EF" w:rsidRPr="00650688" w:rsidRDefault="0062464A" w:rsidP="00077717">
            <w:pPr>
              <w:rPr>
                <w:rFonts w:cs="Arial"/>
                <w:szCs w:val="20"/>
              </w:rPr>
            </w:pPr>
            <w:r w:rsidRPr="00D070D1">
              <w:rPr>
                <w:szCs w:val="20"/>
              </w:rPr>
              <w:t>Experience with organo</w:t>
            </w:r>
            <w:r>
              <w:rPr>
                <w:szCs w:val="20"/>
              </w:rPr>
              <w:t>-</w:t>
            </w:r>
            <w:r w:rsidRPr="00D070D1">
              <w:rPr>
                <w:szCs w:val="20"/>
              </w:rPr>
              <w:t>catalysis</w:t>
            </w:r>
          </w:p>
        </w:tc>
        <w:tc>
          <w:tcPr>
            <w:tcW w:w="1484" w:type="dxa"/>
          </w:tcPr>
          <w:p w14:paraId="307386AB" w14:textId="1EB351F2" w:rsidR="002B52EF" w:rsidRDefault="0062464A" w:rsidP="00077717">
            <w:r w:rsidRPr="00D070D1">
              <w:rPr>
                <w:szCs w:val="20"/>
              </w:rPr>
              <w:t>Desirable</w:t>
            </w:r>
          </w:p>
        </w:tc>
        <w:tc>
          <w:tcPr>
            <w:tcW w:w="2485" w:type="dxa"/>
          </w:tcPr>
          <w:p w14:paraId="5B020D82" w14:textId="5834FF4F" w:rsidR="002B52EF" w:rsidRDefault="002B52EF" w:rsidP="00077717">
            <w:r>
              <w:t>Application</w:t>
            </w:r>
          </w:p>
        </w:tc>
      </w:tr>
      <w:tr w:rsidR="003847A1" w14:paraId="7DE839A4" w14:textId="77777777" w:rsidTr="00DD454E">
        <w:trPr>
          <w:trHeight w:val="377"/>
        </w:trPr>
        <w:tc>
          <w:tcPr>
            <w:tcW w:w="6804" w:type="dxa"/>
          </w:tcPr>
          <w:p w14:paraId="7178879E" w14:textId="1A10449B" w:rsidR="003847A1" w:rsidRPr="00A868A4" w:rsidRDefault="0062464A" w:rsidP="00077717">
            <w:pPr>
              <w:rPr>
                <w:rFonts w:cs="Arial"/>
                <w:szCs w:val="20"/>
              </w:rPr>
            </w:pPr>
            <w:r w:rsidRPr="00A01B9F">
              <w:rPr>
                <w:szCs w:val="20"/>
              </w:rPr>
              <w:t>Experience in peptide chemistry</w:t>
            </w:r>
          </w:p>
        </w:tc>
        <w:tc>
          <w:tcPr>
            <w:tcW w:w="1484" w:type="dxa"/>
          </w:tcPr>
          <w:p w14:paraId="37F79BD4" w14:textId="53471CCE" w:rsidR="003847A1" w:rsidRDefault="0062464A" w:rsidP="00077717">
            <w:r w:rsidRPr="00D070D1">
              <w:rPr>
                <w:szCs w:val="20"/>
              </w:rPr>
              <w:t>Desirable</w:t>
            </w:r>
          </w:p>
        </w:tc>
        <w:tc>
          <w:tcPr>
            <w:tcW w:w="2485" w:type="dxa"/>
          </w:tcPr>
          <w:p w14:paraId="3121EF5B" w14:textId="21D39F3E" w:rsidR="003847A1" w:rsidRDefault="003847A1" w:rsidP="00077717">
            <w:r>
              <w:t>Application</w:t>
            </w:r>
          </w:p>
        </w:tc>
      </w:tr>
      <w:tr w:rsidR="0062464A" w14:paraId="6E69AF1F" w14:textId="77777777" w:rsidTr="00DD454E">
        <w:trPr>
          <w:trHeight w:val="377"/>
        </w:trPr>
        <w:tc>
          <w:tcPr>
            <w:tcW w:w="6804" w:type="dxa"/>
          </w:tcPr>
          <w:p w14:paraId="2F15BCAC" w14:textId="6F31523F" w:rsidR="0062464A" w:rsidRPr="00A868A4" w:rsidRDefault="0062464A" w:rsidP="00077717">
            <w:pPr>
              <w:rPr>
                <w:rFonts w:cs="Arial"/>
                <w:szCs w:val="20"/>
              </w:rPr>
            </w:pPr>
            <w:r w:rsidRPr="00A01B9F">
              <w:rPr>
                <w:szCs w:val="20"/>
              </w:rPr>
              <w:t>Experience in nucleotide chemistry</w:t>
            </w:r>
          </w:p>
        </w:tc>
        <w:tc>
          <w:tcPr>
            <w:tcW w:w="1484" w:type="dxa"/>
          </w:tcPr>
          <w:p w14:paraId="6FF3DE9C" w14:textId="24703F97" w:rsidR="0062464A" w:rsidRDefault="0062464A" w:rsidP="00077717">
            <w:r w:rsidRPr="00D070D1">
              <w:rPr>
                <w:szCs w:val="20"/>
              </w:rPr>
              <w:t>Desirable</w:t>
            </w:r>
          </w:p>
        </w:tc>
        <w:tc>
          <w:tcPr>
            <w:tcW w:w="2485" w:type="dxa"/>
          </w:tcPr>
          <w:p w14:paraId="79AFF57D" w14:textId="4369D400" w:rsidR="0062464A" w:rsidRDefault="0062464A" w:rsidP="00077717">
            <w:r w:rsidRPr="00D070D1">
              <w:rPr>
                <w:szCs w:val="20"/>
              </w:rPr>
              <w:t>Application</w:t>
            </w:r>
          </w:p>
        </w:tc>
      </w:tr>
      <w:tr w:rsidR="0062464A" w14:paraId="79C68642" w14:textId="77777777" w:rsidTr="00DD454E">
        <w:trPr>
          <w:trHeight w:val="377"/>
        </w:trPr>
        <w:tc>
          <w:tcPr>
            <w:tcW w:w="6804" w:type="dxa"/>
          </w:tcPr>
          <w:p w14:paraId="3225C18D" w14:textId="0B06AA5A" w:rsidR="0062464A" w:rsidRPr="00A868A4" w:rsidRDefault="0062464A" w:rsidP="009444AB">
            <w:pPr>
              <w:spacing w:after="0"/>
              <w:rPr>
                <w:rFonts w:cs="Arial"/>
                <w:szCs w:val="20"/>
              </w:rPr>
            </w:pPr>
            <w:r w:rsidRPr="00A01B9F">
              <w:rPr>
                <w:szCs w:val="20"/>
              </w:rPr>
              <w:t>Experience in</w:t>
            </w:r>
            <w:r>
              <w:rPr>
                <w:szCs w:val="20"/>
              </w:rPr>
              <w:t xml:space="preserve"> kinetic analysis</w:t>
            </w:r>
            <w:r w:rsidRPr="00A01B9F">
              <w:rPr>
                <w:szCs w:val="20"/>
              </w:rPr>
              <w:t xml:space="preserve"> </w:t>
            </w:r>
            <w:r>
              <w:rPr>
                <w:szCs w:val="20"/>
              </w:rPr>
              <w:t>of organic reactions</w:t>
            </w:r>
          </w:p>
        </w:tc>
        <w:tc>
          <w:tcPr>
            <w:tcW w:w="1484" w:type="dxa"/>
          </w:tcPr>
          <w:p w14:paraId="6D7EFAC3" w14:textId="6E69B538" w:rsidR="0062464A" w:rsidRDefault="0062464A" w:rsidP="00077717">
            <w:r w:rsidRPr="00D070D1">
              <w:rPr>
                <w:szCs w:val="20"/>
              </w:rPr>
              <w:t>Desirable</w:t>
            </w:r>
          </w:p>
        </w:tc>
        <w:tc>
          <w:tcPr>
            <w:tcW w:w="2485" w:type="dxa"/>
          </w:tcPr>
          <w:p w14:paraId="3B67020D" w14:textId="67040CFB" w:rsidR="0062464A" w:rsidRDefault="009444AB" w:rsidP="00077717">
            <w:r w:rsidRPr="00D070D1">
              <w:rPr>
                <w:szCs w:val="20"/>
              </w:rPr>
              <w:t>Application</w:t>
            </w:r>
          </w:p>
        </w:tc>
      </w:tr>
      <w:tr w:rsidR="0062464A" w14:paraId="7A634E3C" w14:textId="77777777" w:rsidTr="00DD454E">
        <w:trPr>
          <w:trHeight w:val="377"/>
        </w:trPr>
        <w:tc>
          <w:tcPr>
            <w:tcW w:w="6804" w:type="dxa"/>
          </w:tcPr>
          <w:p w14:paraId="47959091" w14:textId="00403E19" w:rsidR="0062464A" w:rsidRPr="00A868A4" w:rsidRDefault="0062464A" w:rsidP="009444AB">
            <w:pPr>
              <w:spacing w:after="0"/>
              <w:rPr>
                <w:rFonts w:cs="Arial"/>
                <w:szCs w:val="20"/>
              </w:rPr>
            </w:pPr>
            <w:r w:rsidRPr="00A30C5E">
              <w:rPr>
                <w:szCs w:val="20"/>
              </w:rPr>
              <w:t>Experience in 1H, 13C, multinuclear (</w:t>
            </w:r>
            <w:proofErr w:type="gramStart"/>
            <w:r w:rsidRPr="00A30C5E">
              <w:rPr>
                <w:szCs w:val="20"/>
              </w:rPr>
              <w:t>e.g.</w:t>
            </w:r>
            <w:proofErr w:type="gramEnd"/>
            <w:r>
              <w:rPr>
                <w:szCs w:val="20"/>
              </w:rPr>
              <w:t xml:space="preserve"> </w:t>
            </w:r>
            <w:r w:rsidRPr="00A30C5E">
              <w:rPr>
                <w:szCs w:val="20"/>
              </w:rPr>
              <w:t>31P, 19F, 11B) NMR analysis of reactions</w:t>
            </w:r>
          </w:p>
        </w:tc>
        <w:tc>
          <w:tcPr>
            <w:tcW w:w="1484" w:type="dxa"/>
          </w:tcPr>
          <w:p w14:paraId="4FD7EB8F" w14:textId="54DD4B14" w:rsidR="0062464A" w:rsidRDefault="0062464A" w:rsidP="00077717">
            <w:r>
              <w:rPr>
                <w:szCs w:val="20"/>
              </w:rPr>
              <w:t>Essential</w:t>
            </w:r>
          </w:p>
        </w:tc>
        <w:tc>
          <w:tcPr>
            <w:tcW w:w="2485" w:type="dxa"/>
          </w:tcPr>
          <w:p w14:paraId="2974A178" w14:textId="54DEACF0" w:rsidR="0062464A" w:rsidRDefault="009444AB" w:rsidP="00077717">
            <w:r w:rsidRPr="00D070D1">
              <w:rPr>
                <w:szCs w:val="20"/>
              </w:rPr>
              <w:t>Application</w:t>
            </w:r>
          </w:p>
        </w:tc>
      </w:tr>
      <w:tr w:rsidR="0062464A" w14:paraId="2E64E3A2" w14:textId="77777777" w:rsidTr="00DD454E">
        <w:trPr>
          <w:trHeight w:val="377"/>
        </w:trPr>
        <w:tc>
          <w:tcPr>
            <w:tcW w:w="6804" w:type="dxa"/>
          </w:tcPr>
          <w:p w14:paraId="5852FB6F" w14:textId="19475D96" w:rsidR="0062464A" w:rsidRPr="00A868A4" w:rsidRDefault="0062464A" w:rsidP="009444AB">
            <w:pPr>
              <w:spacing w:after="0"/>
              <w:rPr>
                <w:rFonts w:cs="Arial"/>
                <w:szCs w:val="20"/>
              </w:rPr>
            </w:pPr>
            <w:r w:rsidRPr="00A30C5E">
              <w:rPr>
                <w:szCs w:val="20"/>
              </w:rPr>
              <w:t>Experience in characterisation techniques, including, for example IR, UV-vis.</w:t>
            </w:r>
          </w:p>
        </w:tc>
        <w:tc>
          <w:tcPr>
            <w:tcW w:w="1484" w:type="dxa"/>
          </w:tcPr>
          <w:p w14:paraId="0284C76A" w14:textId="0C171C6A" w:rsidR="0062464A" w:rsidRDefault="0062464A" w:rsidP="00077717">
            <w:r>
              <w:rPr>
                <w:szCs w:val="20"/>
              </w:rPr>
              <w:t>Essential</w:t>
            </w:r>
          </w:p>
        </w:tc>
        <w:tc>
          <w:tcPr>
            <w:tcW w:w="2485" w:type="dxa"/>
          </w:tcPr>
          <w:p w14:paraId="3AE2EB2D" w14:textId="37E15BC2" w:rsidR="0062464A" w:rsidRDefault="009444AB" w:rsidP="00077717">
            <w:r w:rsidRPr="00D070D1">
              <w:rPr>
                <w:szCs w:val="20"/>
              </w:rPr>
              <w:t>Application</w:t>
            </w:r>
          </w:p>
        </w:tc>
      </w:tr>
      <w:tr w:rsidR="0062464A" w14:paraId="47FE1C6E" w14:textId="77777777" w:rsidTr="00DD454E">
        <w:trPr>
          <w:trHeight w:val="377"/>
        </w:trPr>
        <w:tc>
          <w:tcPr>
            <w:tcW w:w="6804" w:type="dxa"/>
          </w:tcPr>
          <w:p w14:paraId="66C952B0" w14:textId="1664E5DD" w:rsidR="0062464A" w:rsidRPr="00A868A4" w:rsidRDefault="0062464A" w:rsidP="00077717">
            <w:pPr>
              <w:rPr>
                <w:rFonts w:cs="Arial"/>
                <w:szCs w:val="20"/>
              </w:rPr>
            </w:pPr>
            <w:r w:rsidRPr="00A30C5E">
              <w:rPr>
                <w:szCs w:val="20"/>
              </w:rPr>
              <w:t>Experience in data analysis, using Origin, or similar software</w:t>
            </w:r>
          </w:p>
        </w:tc>
        <w:tc>
          <w:tcPr>
            <w:tcW w:w="1484" w:type="dxa"/>
          </w:tcPr>
          <w:p w14:paraId="54761A2E" w14:textId="496007E7" w:rsidR="0062464A" w:rsidRDefault="0062464A" w:rsidP="00077717">
            <w:r>
              <w:rPr>
                <w:szCs w:val="20"/>
              </w:rPr>
              <w:t>Desirable</w:t>
            </w:r>
          </w:p>
        </w:tc>
        <w:tc>
          <w:tcPr>
            <w:tcW w:w="2485" w:type="dxa"/>
          </w:tcPr>
          <w:p w14:paraId="51D7344C" w14:textId="500FE72B" w:rsidR="0062464A" w:rsidRDefault="009444AB" w:rsidP="00077717">
            <w:r w:rsidRPr="00D070D1">
              <w:rPr>
                <w:szCs w:val="20"/>
              </w:rPr>
              <w:t>Application</w:t>
            </w:r>
          </w:p>
        </w:tc>
      </w:tr>
      <w:tr w:rsidR="0062464A" w14:paraId="2E94F32D" w14:textId="77777777" w:rsidTr="00DD454E">
        <w:trPr>
          <w:trHeight w:val="377"/>
        </w:trPr>
        <w:tc>
          <w:tcPr>
            <w:tcW w:w="6804" w:type="dxa"/>
          </w:tcPr>
          <w:p w14:paraId="71694538" w14:textId="16225F7E" w:rsidR="0062464A" w:rsidRPr="00A868A4" w:rsidRDefault="0062464A" w:rsidP="00077717">
            <w:pPr>
              <w:rPr>
                <w:rFonts w:cs="Arial"/>
                <w:szCs w:val="20"/>
              </w:rPr>
            </w:pPr>
            <w:r w:rsidRPr="00A30C5E">
              <w:rPr>
                <w:szCs w:val="20"/>
              </w:rPr>
              <w:t>Experience in organic chemistry and reaction development</w:t>
            </w:r>
          </w:p>
        </w:tc>
        <w:tc>
          <w:tcPr>
            <w:tcW w:w="1484" w:type="dxa"/>
          </w:tcPr>
          <w:p w14:paraId="6E917073" w14:textId="7AE41A4E" w:rsidR="0062464A" w:rsidRDefault="0062464A" w:rsidP="00077717">
            <w:r>
              <w:rPr>
                <w:szCs w:val="20"/>
              </w:rPr>
              <w:t>Essential</w:t>
            </w:r>
          </w:p>
        </w:tc>
        <w:tc>
          <w:tcPr>
            <w:tcW w:w="2485" w:type="dxa"/>
          </w:tcPr>
          <w:p w14:paraId="5C93D666" w14:textId="4A885F91" w:rsidR="0062464A" w:rsidRDefault="009444AB" w:rsidP="00077717">
            <w:r w:rsidRPr="00A01B9F">
              <w:t>Application</w:t>
            </w:r>
            <w:r>
              <w:t>/Interview</w:t>
            </w:r>
          </w:p>
        </w:tc>
      </w:tr>
      <w:tr w:rsidR="0062464A" w14:paraId="2750D7B4" w14:textId="77777777" w:rsidTr="00DD454E">
        <w:trPr>
          <w:trHeight w:val="377"/>
        </w:trPr>
        <w:tc>
          <w:tcPr>
            <w:tcW w:w="6804" w:type="dxa"/>
          </w:tcPr>
          <w:p w14:paraId="54F0259B" w14:textId="649479BF" w:rsidR="0062464A" w:rsidRPr="00A868A4" w:rsidRDefault="0062464A" w:rsidP="0062464A">
            <w:pPr>
              <w:rPr>
                <w:rFonts w:cs="Arial"/>
                <w:szCs w:val="20"/>
              </w:rPr>
            </w:pPr>
            <w:r w:rsidRPr="00A30C5E">
              <w:rPr>
                <w:szCs w:val="20"/>
              </w:rPr>
              <w:t xml:space="preserve">GCSE English Grade C or above (or equivalent, </w:t>
            </w:r>
            <w:proofErr w:type="gramStart"/>
            <w:r w:rsidRPr="00A30C5E">
              <w:rPr>
                <w:szCs w:val="20"/>
              </w:rPr>
              <w:t>e.g.</w:t>
            </w:r>
            <w:proofErr w:type="gramEnd"/>
            <w:r w:rsidRPr="00A30C5E">
              <w:rPr>
                <w:szCs w:val="20"/>
              </w:rPr>
              <w:t xml:space="preserve"> IELTS)</w:t>
            </w:r>
          </w:p>
        </w:tc>
        <w:tc>
          <w:tcPr>
            <w:tcW w:w="1484" w:type="dxa"/>
          </w:tcPr>
          <w:p w14:paraId="1BDF92DD" w14:textId="605F2DEA" w:rsidR="0062464A" w:rsidRDefault="0062464A" w:rsidP="00077717">
            <w:r>
              <w:rPr>
                <w:szCs w:val="20"/>
              </w:rPr>
              <w:t>Essential</w:t>
            </w:r>
          </w:p>
        </w:tc>
        <w:tc>
          <w:tcPr>
            <w:tcW w:w="2485" w:type="dxa"/>
          </w:tcPr>
          <w:p w14:paraId="6B11DCCF" w14:textId="5B1B0884" w:rsidR="0062464A" w:rsidRDefault="009444AB" w:rsidP="00077717">
            <w:r w:rsidRPr="00D070D1">
              <w:rPr>
                <w:szCs w:val="20"/>
              </w:rPr>
              <w:t>Application</w:t>
            </w:r>
          </w:p>
        </w:tc>
      </w:tr>
      <w:tr w:rsidR="0062464A" w14:paraId="4857CBE1" w14:textId="77777777" w:rsidTr="00DD454E">
        <w:trPr>
          <w:trHeight w:val="377"/>
        </w:trPr>
        <w:tc>
          <w:tcPr>
            <w:tcW w:w="6804" w:type="dxa"/>
          </w:tcPr>
          <w:p w14:paraId="458D1879" w14:textId="45EC41D7" w:rsidR="0062464A" w:rsidRPr="00A868A4" w:rsidRDefault="0062464A" w:rsidP="00077717">
            <w:pPr>
              <w:rPr>
                <w:rFonts w:cs="Arial"/>
                <w:szCs w:val="20"/>
              </w:rPr>
            </w:pPr>
            <w:r w:rsidRPr="00A01B9F">
              <w:t>Experience of working in a research environment</w:t>
            </w:r>
          </w:p>
        </w:tc>
        <w:tc>
          <w:tcPr>
            <w:tcW w:w="1484" w:type="dxa"/>
          </w:tcPr>
          <w:p w14:paraId="50F0BAC4" w14:textId="578991A6" w:rsidR="0062464A" w:rsidRDefault="0062464A" w:rsidP="00077717">
            <w:r>
              <w:rPr>
                <w:szCs w:val="20"/>
              </w:rPr>
              <w:t>Essential</w:t>
            </w:r>
          </w:p>
        </w:tc>
        <w:tc>
          <w:tcPr>
            <w:tcW w:w="2485" w:type="dxa"/>
          </w:tcPr>
          <w:p w14:paraId="3E39BEC1" w14:textId="3BD6D4B7" w:rsidR="0062464A" w:rsidRDefault="009444AB" w:rsidP="00077717">
            <w:r w:rsidRPr="00A01B9F">
              <w:t>Application</w:t>
            </w:r>
            <w:r>
              <w:t>/Interview</w:t>
            </w:r>
          </w:p>
        </w:tc>
      </w:tr>
      <w:tr w:rsidR="0062464A" w14:paraId="0E9511FC" w14:textId="77777777" w:rsidTr="00DD454E">
        <w:trPr>
          <w:trHeight w:val="377"/>
        </w:trPr>
        <w:tc>
          <w:tcPr>
            <w:tcW w:w="6804" w:type="dxa"/>
          </w:tcPr>
          <w:p w14:paraId="50C1E7B2" w14:textId="11289713" w:rsidR="0062464A" w:rsidRPr="00A868A4" w:rsidRDefault="0062464A" w:rsidP="00077717">
            <w:pPr>
              <w:rPr>
                <w:rFonts w:cs="Arial"/>
                <w:szCs w:val="20"/>
              </w:rPr>
            </w:pPr>
            <w:r w:rsidRPr="00A01B9F">
              <w:t>Experience of multi-disciplinary working</w:t>
            </w:r>
          </w:p>
        </w:tc>
        <w:tc>
          <w:tcPr>
            <w:tcW w:w="1484" w:type="dxa"/>
          </w:tcPr>
          <w:p w14:paraId="39E2862F" w14:textId="0D7DDE37" w:rsidR="0062464A" w:rsidRDefault="0062464A" w:rsidP="00077717">
            <w:r>
              <w:rPr>
                <w:szCs w:val="20"/>
              </w:rPr>
              <w:t>Essential</w:t>
            </w:r>
          </w:p>
        </w:tc>
        <w:tc>
          <w:tcPr>
            <w:tcW w:w="2485" w:type="dxa"/>
          </w:tcPr>
          <w:p w14:paraId="42428FD7" w14:textId="3275585E" w:rsidR="0062464A" w:rsidRDefault="009444AB" w:rsidP="00077717">
            <w:r w:rsidRPr="00A01B9F">
              <w:t>Application</w:t>
            </w:r>
            <w:r>
              <w:t>/Interview</w:t>
            </w:r>
          </w:p>
        </w:tc>
      </w:tr>
      <w:tr w:rsidR="00DD454E" w14:paraId="208FA0C6" w14:textId="77777777" w:rsidTr="00DD454E">
        <w:trPr>
          <w:trHeight w:val="377"/>
        </w:trPr>
        <w:tc>
          <w:tcPr>
            <w:tcW w:w="6804" w:type="dxa"/>
            <w:shd w:val="clear" w:color="auto" w:fill="D9D9D9" w:themeFill="background1" w:themeFillShade="D9"/>
          </w:tcPr>
          <w:p w14:paraId="50F842A3" w14:textId="77777777" w:rsidR="00DD454E" w:rsidRPr="00650688" w:rsidRDefault="00DD454E" w:rsidP="00DD454E">
            <w:pPr>
              <w:rPr>
                <w:rFonts w:cs="Arial"/>
                <w:b/>
                <w:szCs w:val="20"/>
              </w:rPr>
            </w:pPr>
            <w:r w:rsidRPr="00650688">
              <w:rPr>
                <w:rFonts w:cs="Arial"/>
                <w:b/>
                <w:szCs w:val="20"/>
              </w:rPr>
              <w:t xml:space="preserve">Skills and Abilities </w:t>
            </w:r>
          </w:p>
        </w:tc>
        <w:tc>
          <w:tcPr>
            <w:tcW w:w="1484" w:type="dxa"/>
            <w:shd w:val="clear" w:color="auto" w:fill="D9D9D9" w:themeFill="background1" w:themeFillShade="D9"/>
          </w:tcPr>
          <w:p w14:paraId="5F213D02" w14:textId="77777777" w:rsidR="00DD454E" w:rsidRDefault="00DD454E" w:rsidP="00DD454E"/>
        </w:tc>
        <w:tc>
          <w:tcPr>
            <w:tcW w:w="2485" w:type="dxa"/>
            <w:shd w:val="clear" w:color="auto" w:fill="D9D9D9" w:themeFill="background1" w:themeFillShade="D9"/>
          </w:tcPr>
          <w:p w14:paraId="192E4EBE" w14:textId="77777777" w:rsidR="00DD454E" w:rsidRDefault="00DD454E" w:rsidP="00DD454E"/>
        </w:tc>
      </w:tr>
      <w:tr w:rsidR="00DD454E" w14:paraId="78D33A45" w14:textId="77777777" w:rsidTr="00DD454E">
        <w:trPr>
          <w:trHeight w:val="552"/>
        </w:trPr>
        <w:tc>
          <w:tcPr>
            <w:tcW w:w="6804" w:type="dxa"/>
          </w:tcPr>
          <w:p w14:paraId="411785ED" w14:textId="70F9679A" w:rsidR="00DD454E" w:rsidRPr="00A868A4" w:rsidRDefault="009444AB" w:rsidP="00DD454E">
            <w:pPr>
              <w:spacing w:after="120" w:line="240" w:lineRule="auto"/>
              <w:rPr>
                <w:rFonts w:cs="Arial"/>
                <w:szCs w:val="20"/>
              </w:rPr>
            </w:pPr>
            <w:r w:rsidRPr="00A01B9F">
              <w:t>Proven research skills in organic chemistry synthesis and characterisation</w:t>
            </w:r>
          </w:p>
        </w:tc>
        <w:tc>
          <w:tcPr>
            <w:tcW w:w="1484" w:type="dxa"/>
          </w:tcPr>
          <w:p w14:paraId="3E799F34" w14:textId="77777777" w:rsidR="00DD454E" w:rsidRDefault="00DD454E" w:rsidP="00DD454E">
            <w:r>
              <w:t>Essential</w:t>
            </w:r>
          </w:p>
        </w:tc>
        <w:tc>
          <w:tcPr>
            <w:tcW w:w="2485" w:type="dxa"/>
          </w:tcPr>
          <w:p w14:paraId="5ADD5A04" w14:textId="32ED6600" w:rsidR="00DD454E" w:rsidRDefault="00650688" w:rsidP="00DD454E">
            <w:r>
              <w:t>Application</w:t>
            </w:r>
          </w:p>
        </w:tc>
      </w:tr>
      <w:tr w:rsidR="00DD454E" w14:paraId="2C0F512E" w14:textId="77777777" w:rsidTr="00DD454E">
        <w:trPr>
          <w:trHeight w:val="552"/>
        </w:trPr>
        <w:tc>
          <w:tcPr>
            <w:tcW w:w="6804" w:type="dxa"/>
          </w:tcPr>
          <w:p w14:paraId="5A6F5BB5" w14:textId="29537746" w:rsidR="00DD454E" w:rsidRPr="00A868A4" w:rsidRDefault="009444AB" w:rsidP="00DD454E">
            <w:pPr>
              <w:spacing w:after="120" w:line="240" w:lineRule="auto"/>
              <w:rPr>
                <w:rFonts w:cs="Arial"/>
                <w:szCs w:val="20"/>
              </w:rPr>
            </w:pPr>
            <w:r w:rsidRPr="00A01B9F">
              <w:t>Proven skills in maintaining research/analytical equipment</w:t>
            </w:r>
          </w:p>
        </w:tc>
        <w:tc>
          <w:tcPr>
            <w:tcW w:w="1484" w:type="dxa"/>
          </w:tcPr>
          <w:p w14:paraId="7D1E054B" w14:textId="67E71D6F" w:rsidR="00DD454E" w:rsidRDefault="001B3422" w:rsidP="00DD454E">
            <w:r>
              <w:t>Essential</w:t>
            </w:r>
          </w:p>
        </w:tc>
        <w:tc>
          <w:tcPr>
            <w:tcW w:w="2485" w:type="dxa"/>
          </w:tcPr>
          <w:p w14:paraId="03BE0696" w14:textId="73256265" w:rsidR="00DD454E" w:rsidRDefault="00650688" w:rsidP="00DD454E">
            <w:r>
              <w:t>Application</w:t>
            </w:r>
          </w:p>
        </w:tc>
      </w:tr>
      <w:tr w:rsidR="00DD454E" w14:paraId="47660708" w14:textId="77777777" w:rsidTr="00DD454E">
        <w:trPr>
          <w:trHeight w:val="560"/>
        </w:trPr>
        <w:tc>
          <w:tcPr>
            <w:tcW w:w="6804" w:type="dxa"/>
          </w:tcPr>
          <w:p w14:paraId="62AA1D63" w14:textId="1ECEEC95" w:rsidR="00DD454E" w:rsidRPr="00A868A4" w:rsidRDefault="009444AB" w:rsidP="00DD454E">
            <w:pPr>
              <w:spacing w:after="120" w:line="240" w:lineRule="auto"/>
              <w:rPr>
                <w:rFonts w:cs="Arial"/>
                <w:szCs w:val="20"/>
              </w:rPr>
            </w:pPr>
            <w:r w:rsidRPr="00A01B9F">
              <w:t>Ability to analyse and write up data</w:t>
            </w:r>
          </w:p>
        </w:tc>
        <w:tc>
          <w:tcPr>
            <w:tcW w:w="1484" w:type="dxa"/>
          </w:tcPr>
          <w:p w14:paraId="33364A57" w14:textId="77777777" w:rsidR="00DD454E" w:rsidRDefault="00DD454E" w:rsidP="00DD454E">
            <w:r>
              <w:t>Essential</w:t>
            </w:r>
          </w:p>
        </w:tc>
        <w:tc>
          <w:tcPr>
            <w:tcW w:w="2485" w:type="dxa"/>
          </w:tcPr>
          <w:p w14:paraId="44CEAA3F" w14:textId="50C0B1D2" w:rsidR="00DD454E" w:rsidRDefault="00650688" w:rsidP="00DD454E">
            <w:r>
              <w:t>Application</w:t>
            </w:r>
          </w:p>
        </w:tc>
      </w:tr>
      <w:tr w:rsidR="009444AB" w14:paraId="0113AF46" w14:textId="77777777" w:rsidTr="00DD454E">
        <w:trPr>
          <w:trHeight w:val="560"/>
        </w:trPr>
        <w:tc>
          <w:tcPr>
            <w:tcW w:w="6804" w:type="dxa"/>
          </w:tcPr>
          <w:p w14:paraId="4E89645F" w14:textId="1B63C123" w:rsidR="009444AB" w:rsidRPr="00A868A4" w:rsidRDefault="009444AB" w:rsidP="00DD454E">
            <w:pPr>
              <w:spacing w:after="120" w:line="240" w:lineRule="auto"/>
              <w:rPr>
                <w:rFonts w:cs="Arial"/>
                <w:szCs w:val="20"/>
              </w:rPr>
            </w:pPr>
            <w:r w:rsidRPr="00A01B9F">
              <w:t>Ability to present complex information effectively to a range of audiences</w:t>
            </w:r>
          </w:p>
        </w:tc>
        <w:tc>
          <w:tcPr>
            <w:tcW w:w="1484" w:type="dxa"/>
          </w:tcPr>
          <w:p w14:paraId="07DC63B0" w14:textId="78473665" w:rsidR="009444AB" w:rsidRDefault="009444AB" w:rsidP="00DD454E">
            <w:r>
              <w:t>Essential</w:t>
            </w:r>
          </w:p>
        </w:tc>
        <w:tc>
          <w:tcPr>
            <w:tcW w:w="2485" w:type="dxa"/>
          </w:tcPr>
          <w:p w14:paraId="2CE8FBE1" w14:textId="525F42AB" w:rsidR="009444AB" w:rsidRDefault="009444AB" w:rsidP="00DD454E">
            <w:r>
              <w:t>Interview</w:t>
            </w:r>
          </w:p>
        </w:tc>
      </w:tr>
      <w:tr w:rsidR="00D573CA" w14:paraId="1D0A8823" w14:textId="77777777" w:rsidTr="00DD454E">
        <w:trPr>
          <w:trHeight w:val="560"/>
        </w:trPr>
        <w:tc>
          <w:tcPr>
            <w:tcW w:w="6804" w:type="dxa"/>
          </w:tcPr>
          <w:p w14:paraId="38224E32" w14:textId="302BB791" w:rsidR="00D573CA" w:rsidRPr="00A868A4" w:rsidRDefault="00706BC8" w:rsidP="00DD454E">
            <w:pPr>
              <w:spacing w:after="120" w:line="240" w:lineRule="auto"/>
              <w:rPr>
                <w:rFonts w:cs="Arial"/>
                <w:szCs w:val="20"/>
              </w:rPr>
            </w:pPr>
            <w:r w:rsidRPr="00A01B9F">
              <w:t>Effective written and verbal communication skills in English</w:t>
            </w:r>
          </w:p>
        </w:tc>
        <w:tc>
          <w:tcPr>
            <w:tcW w:w="1484" w:type="dxa"/>
          </w:tcPr>
          <w:p w14:paraId="171E9C8C" w14:textId="0A5143B9" w:rsidR="00D573CA" w:rsidRDefault="00D573CA" w:rsidP="00DD454E">
            <w:r>
              <w:t>Essential</w:t>
            </w:r>
          </w:p>
        </w:tc>
        <w:tc>
          <w:tcPr>
            <w:tcW w:w="2485" w:type="dxa"/>
          </w:tcPr>
          <w:p w14:paraId="0C686C2C" w14:textId="68B47160" w:rsidR="00D573CA" w:rsidRDefault="00650688" w:rsidP="00DD454E">
            <w:r>
              <w:t>Application and Interview</w:t>
            </w:r>
            <w:r w:rsidR="00D573CA">
              <w:t xml:space="preserve"> </w:t>
            </w:r>
          </w:p>
        </w:tc>
      </w:tr>
      <w:tr w:rsidR="00D573CA" w14:paraId="4027C865" w14:textId="77777777" w:rsidTr="00DD454E">
        <w:trPr>
          <w:trHeight w:val="560"/>
        </w:trPr>
        <w:tc>
          <w:tcPr>
            <w:tcW w:w="6804" w:type="dxa"/>
          </w:tcPr>
          <w:p w14:paraId="07D4F25C" w14:textId="37A95FE5" w:rsidR="00D573CA" w:rsidRPr="00A868A4" w:rsidRDefault="00706BC8" w:rsidP="00D573CA">
            <w:pPr>
              <w:spacing w:after="120" w:line="240" w:lineRule="auto"/>
              <w:rPr>
                <w:rFonts w:cs="Arial"/>
                <w:szCs w:val="20"/>
              </w:rPr>
            </w:pPr>
            <w:r w:rsidRPr="00A01B9F">
              <w:t>Management of lab instrumentation</w:t>
            </w:r>
          </w:p>
        </w:tc>
        <w:tc>
          <w:tcPr>
            <w:tcW w:w="1484" w:type="dxa"/>
          </w:tcPr>
          <w:p w14:paraId="0F625F68" w14:textId="2E3A530F" w:rsidR="00D573CA" w:rsidRDefault="00706BC8" w:rsidP="00D573CA">
            <w:r>
              <w:t xml:space="preserve">Desirable </w:t>
            </w:r>
          </w:p>
        </w:tc>
        <w:tc>
          <w:tcPr>
            <w:tcW w:w="2485" w:type="dxa"/>
          </w:tcPr>
          <w:p w14:paraId="4BF2E429" w14:textId="46D8AD91" w:rsidR="00D573CA" w:rsidRDefault="00650688" w:rsidP="00D573CA">
            <w:r>
              <w:t>Application and Interview</w:t>
            </w:r>
          </w:p>
        </w:tc>
      </w:tr>
      <w:tr w:rsidR="00D573CA" w14:paraId="031DFA84" w14:textId="77777777" w:rsidTr="00DD454E">
        <w:trPr>
          <w:trHeight w:val="377"/>
        </w:trPr>
        <w:tc>
          <w:tcPr>
            <w:tcW w:w="6804" w:type="dxa"/>
            <w:tcBorders>
              <w:top w:val="single" w:sz="4" w:space="0" w:color="003D4C"/>
              <w:bottom w:val="single" w:sz="4" w:space="0" w:color="003D4C"/>
            </w:tcBorders>
            <w:shd w:val="clear" w:color="auto" w:fill="D9D9D9" w:themeFill="background1" w:themeFillShade="D9"/>
          </w:tcPr>
          <w:p w14:paraId="1AFA82F6" w14:textId="77777777" w:rsidR="00D573CA" w:rsidRPr="00650688" w:rsidRDefault="00D573CA" w:rsidP="00D573CA">
            <w:pPr>
              <w:rPr>
                <w:rFonts w:cs="Arial"/>
                <w:b/>
                <w:szCs w:val="20"/>
              </w:rPr>
            </w:pPr>
            <w:r w:rsidRPr="00650688">
              <w:rPr>
                <w:rFonts w:cs="Arial"/>
                <w:b/>
                <w:szCs w:val="20"/>
              </w:rPr>
              <w:t xml:space="preserve">Personal Attributes </w:t>
            </w:r>
          </w:p>
        </w:tc>
        <w:tc>
          <w:tcPr>
            <w:tcW w:w="1484" w:type="dxa"/>
            <w:tcBorders>
              <w:top w:val="single" w:sz="4" w:space="0" w:color="003D4C"/>
              <w:bottom w:val="single" w:sz="4" w:space="0" w:color="003D4C"/>
            </w:tcBorders>
            <w:shd w:val="clear" w:color="auto" w:fill="D9D9D9" w:themeFill="background1" w:themeFillShade="D9"/>
          </w:tcPr>
          <w:p w14:paraId="177EC813" w14:textId="77777777" w:rsidR="00D573CA" w:rsidRDefault="00D573CA" w:rsidP="00D573CA"/>
        </w:tc>
        <w:tc>
          <w:tcPr>
            <w:tcW w:w="2485" w:type="dxa"/>
            <w:tcBorders>
              <w:top w:val="single" w:sz="4" w:space="0" w:color="003D4C"/>
              <w:bottom w:val="single" w:sz="4" w:space="0" w:color="003D4C"/>
            </w:tcBorders>
            <w:shd w:val="clear" w:color="auto" w:fill="D9D9D9" w:themeFill="background1" w:themeFillShade="D9"/>
          </w:tcPr>
          <w:p w14:paraId="75CE36EC" w14:textId="77777777" w:rsidR="00D573CA" w:rsidRDefault="00D573CA" w:rsidP="00D573CA"/>
        </w:tc>
      </w:tr>
      <w:tr w:rsidR="00650688" w14:paraId="37AF09EC" w14:textId="77777777" w:rsidTr="00DD454E">
        <w:trPr>
          <w:trHeight w:val="377"/>
        </w:trPr>
        <w:tc>
          <w:tcPr>
            <w:tcW w:w="6804" w:type="dxa"/>
            <w:tcBorders>
              <w:top w:val="single" w:sz="4" w:space="0" w:color="003D4C"/>
              <w:bottom w:val="single" w:sz="4" w:space="0" w:color="003D4C"/>
            </w:tcBorders>
          </w:tcPr>
          <w:p w14:paraId="30205A51" w14:textId="5936379B" w:rsidR="00650688" w:rsidRPr="00A868A4" w:rsidRDefault="00706BC8" w:rsidP="00650688">
            <w:pPr>
              <w:rPr>
                <w:rFonts w:cs="Arial"/>
                <w:szCs w:val="20"/>
              </w:rPr>
            </w:pPr>
            <w:r w:rsidRPr="00A01B9F">
              <w:rPr>
                <w:rFonts w:cs="Arial"/>
                <w:szCs w:val="20"/>
              </w:rPr>
              <w:t>Commitment to high quality research</w:t>
            </w:r>
          </w:p>
        </w:tc>
        <w:tc>
          <w:tcPr>
            <w:tcW w:w="1484" w:type="dxa"/>
            <w:tcBorders>
              <w:top w:val="single" w:sz="4" w:space="0" w:color="003D4C"/>
              <w:bottom w:val="single" w:sz="4" w:space="0" w:color="003D4C"/>
            </w:tcBorders>
          </w:tcPr>
          <w:p w14:paraId="6435B064" w14:textId="6AC9BB1B" w:rsidR="00650688" w:rsidRDefault="00706BC8" w:rsidP="00650688">
            <w:r>
              <w:t>Essential</w:t>
            </w:r>
          </w:p>
        </w:tc>
        <w:tc>
          <w:tcPr>
            <w:tcW w:w="2485" w:type="dxa"/>
            <w:tcBorders>
              <w:top w:val="single" w:sz="4" w:space="0" w:color="003D4C"/>
              <w:bottom w:val="single" w:sz="4" w:space="0" w:color="003D4C"/>
            </w:tcBorders>
          </w:tcPr>
          <w:p w14:paraId="7ABCCA6F" w14:textId="424AB576" w:rsidR="00650688" w:rsidRDefault="00706BC8" w:rsidP="00650688">
            <w:r>
              <w:t>Interview</w:t>
            </w:r>
          </w:p>
        </w:tc>
      </w:tr>
      <w:tr w:rsidR="00650688" w14:paraId="5DF234AE" w14:textId="77777777" w:rsidTr="00DD454E">
        <w:trPr>
          <w:trHeight w:val="377"/>
        </w:trPr>
        <w:tc>
          <w:tcPr>
            <w:tcW w:w="6804" w:type="dxa"/>
            <w:tcBorders>
              <w:top w:val="single" w:sz="4" w:space="0" w:color="003D4C"/>
              <w:bottom w:val="single" w:sz="4" w:space="0" w:color="003D4C"/>
            </w:tcBorders>
          </w:tcPr>
          <w:p w14:paraId="511C777A" w14:textId="32C5E43A" w:rsidR="00650688" w:rsidRPr="00650688" w:rsidRDefault="00706BC8" w:rsidP="00650688">
            <w:pPr>
              <w:rPr>
                <w:rFonts w:cs="Arial"/>
                <w:szCs w:val="20"/>
              </w:rPr>
            </w:pPr>
            <w:r>
              <w:rPr>
                <w:rFonts w:cs="Arial"/>
                <w:szCs w:val="20"/>
              </w:rPr>
              <w:t>Interest in chemical origins of life</w:t>
            </w:r>
          </w:p>
        </w:tc>
        <w:tc>
          <w:tcPr>
            <w:tcW w:w="1484" w:type="dxa"/>
            <w:tcBorders>
              <w:top w:val="single" w:sz="4" w:space="0" w:color="003D4C"/>
              <w:bottom w:val="single" w:sz="4" w:space="0" w:color="003D4C"/>
            </w:tcBorders>
          </w:tcPr>
          <w:p w14:paraId="4C206DDE" w14:textId="35BFBD3A" w:rsidR="00650688" w:rsidRDefault="00706BC8" w:rsidP="00650688">
            <w:r>
              <w:t>Essential</w:t>
            </w:r>
          </w:p>
        </w:tc>
        <w:tc>
          <w:tcPr>
            <w:tcW w:w="2485" w:type="dxa"/>
            <w:tcBorders>
              <w:top w:val="single" w:sz="4" w:space="0" w:color="003D4C"/>
              <w:bottom w:val="single" w:sz="4" w:space="0" w:color="003D4C"/>
            </w:tcBorders>
          </w:tcPr>
          <w:p w14:paraId="1323C2BB" w14:textId="36AB6461" w:rsidR="00650688" w:rsidRDefault="00706BC8" w:rsidP="00650688">
            <w:r>
              <w:t xml:space="preserve">Interview </w:t>
            </w:r>
          </w:p>
        </w:tc>
      </w:tr>
      <w:tr w:rsidR="00706BC8" w14:paraId="069F0F38" w14:textId="77777777" w:rsidTr="00DD454E">
        <w:trPr>
          <w:trHeight w:val="377"/>
        </w:trPr>
        <w:tc>
          <w:tcPr>
            <w:tcW w:w="6804" w:type="dxa"/>
            <w:tcBorders>
              <w:top w:val="single" w:sz="4" w:space="0" w:color="003D4C"/>
              <w:bottom w:val="single" w:sz="4" w:space="0" w:color="003D4C"/>
            </w:tcBorders>
          </w:tcPr>
          <w:p w14:paraId="5523B2AF" w14:textId="36F4CD39" w:rsidR="00706BC8" w:rsidRPr="00650688" w:rsidRDefault="00706BC8" w:rsidP="00650688">
            <w:pPr>
              <w:rPr>
                <w:rFonts w:cs="Arial"/>
                <w:szCs w:val="20"/>
              </w:rPr>
            </w:pPr>
            <w:r w:rsidRPr="00A01B9F">
              <w:rPr>
                <w:rFonts w:cs="Arial"/>
                <w:szCs w:val="20"/>
              </w:rPr>
              <w:t>Ability to work collaboratively and as part of a team</w:t>
            </w:r>
          </w:p>
        </w:tc>
        <w:tc>
          <w:tcPr>
            <w:tcW w:w="1484" w:type="dxa"/>
            <w:tcBorders>
              <w:top w:val="single" w:sz="4" w:space="0" w:color="003D4C"/>
              <w:bottom w:val="single" w:sz="4" w:space="0" w:color="003D4C"/>
            </w:tcBorders>
          </w:tcPr>
          <w:p w14:paraId="558AC6EE" w14:textId="26D5C7A5" w:rsidR="00706BC8" w:rsidRDefault="00706BC8" w:rsidP="00650688">
            <w:r>
              <w:t>Essential</w:t>
            </w:r>
          </w:p>
        </w:tc>
        <w:tc>
          <w:tcPr>
            <w:tcW w:w="2485" w:type="dxa"/>
            <w:tcBorders>
              <w:top w:val="single" w:sz="4" w:space="0" w:color="003D4C"/>
              <w:bottom w:val="single" w:sz="4" w:space="0" w:color="003D4C"/>
            </w:tcBorders>
          </w:tcPr>
          <w:p w14:paraId="47FE6CC1" w14:textId="27E2E78E" w:rsidR="00706BC8" w:rsidRDefault="00706BC8" w:rsidP="00650688">
            <w:r>
              <w:t>Application/Interview</w:t>
            </w:r>
          </w:p>
        </w:tc>
      </w:tr>
      <w:tr w:rsidR="00706BC8" w14:paraId="6A6C31CF" w14:textId="77777777" w:rsidTr="00DD454E">
        <w:trPr>
          <w:trHeight w:val="377"/>
        </w:trPr>
        <w:tc>
          <w:tcPr>
            <w:tcW w:w="6804" w:type="dxa"/>
            <w:tcBorders>
              <w:top w:val="single" w:sz="4" w:space="0" w:color="003D4C"/>
              <w:bottom w:val="single" w:sz="4" w:space="0" w:color="003D4C"/>
            </w:tcBorders>
          </w:tcPr>
          <w:p w14:paraId="2FA2FB37" w14:textId="7CB5A250" w:rsidR="00706BC8" w:rsidRPr="00650688" w:rsidRDefault="00706BC8" w:rsidP="00650688">
            <w:pPr>
              <w:rPr>
                <w:rFonts w:cs="Arial"/>
                <w:szCs w:val="20"/>
              </w:rPr>
            </w:pPr>
            <w:r w:rsidRPr="00A01B9F">
              <w:rPr>
                <w:szCs w:val="20"/>
              </w:rPr>
              <w:t>Good publication record</w:t>
            </w:r>
          </w:p>
        </w:tc>
        <w:tc>
          <w:tcPr>
            <w:tcW w:w="1484" w:type="dxa"/>
            <w:tcBorders>
              <w:top w:val="single" w:sz="4" w:space="0" w:color="003D4C"/>
              <w:bottom w:val="single" w:sz="4" w:space="0" w:color="003D4C"/>
            </w:tcBorders>
          </w:tcPr>
          <w:p w14:paraId="1A8C3656" w14:textId="7A739B96" w:rsidR="00706BC8" w:rsidRDefault="00706BC8" w:rsidP="00650688">
            <w:r>
              <w:t>Essential</w:t>
            </w:r>
          </w:p>
        </w:tc>
        <w:tc>
          <w:tcPr>
            <w:tcW w:w="2485" w:type="dxa"/>
            <w:tcBorders>
              <w:top w:val="single" w:sz="4" w:space="0" w:color="003D4C"/>
              <w:bottom w:val="single" w:sz="4" w:space="0" w:color="003D4C"/>
            </w:tcBorders>
          </w:tcPr>
          <w:p w14:paraId="100D546A" w14:textId="0155A891" w:rsidR="00706BC8" w:rsidRDefault="00706BC8" w:rsidP="00650688">
            <w:r>
              <w:t>Application</w:t>
            </w:r>
          </w:p>
        </w:tc>
      </w:tr>
      <w:tr w:rsidR="00706BC8" w14:paraId="0EE48109" w14:textId="77777777" w:rsidTr="00DD454E">
        <w:trPr>
          <w:trHeight w:val="377"/>
        </w:trPr>
        <w:tc>
          <w:tcPr>
            <w:tcW w:w="6804" w:type="dxa"/>
            <w:tcBorders>
              <w:top w:val="single" w:sz="4" w:space="0" w:color="003D4C"/>
              <w:bottom w:val="single" w:sz="4" w:space="0" w:color="003D4C"/>
            </w:tcBorders>
          </w:tcPr>
          <w:p w14:paraId="1A5570ED" w14:textId="2E0F7E0E" w:rsidR="00706BC8" w:rsidRPr="00650688" w:rsidRDefault="00706BC8" w:rsidP="00650688">
            <w:pPr>
              <w:rPr>
                <w:rFonts w:cs="Arial"/>
                <w:szCs w:val="20"/>
              </w:rPr>
            </w:pPr>
            <w:r w:rsidRPr="00A01B9F">
              <w:rPr>
                <w:szCs w:val="20"/>
              </w:rPr>
              <w:lastRenderedPageBreak/>
              <w:t>Excellent organisational skills</w:t>
            </w:r>
          </w:p>
        </w:tc>
        <w:tc>
          <w:tcPr>
            <w:tcW w:w="1484" w:type="dxa"/>
            <w:tcBorders>
              <w:top w:val="single" w:sz="4" w:space="0" w:color="003D4C"/>
              <w:bottom w:val="single" w:sz="4" w:space="0" w:color="003D4C"/>
            </w:tcBorders>
          </w:tcPr>
          <w:p w14:paraId="5AD9EF4A" w14:textId="4A40AE3C" w:rsidR="00706BC8" w:rsidRDefault="00706BC8" w:rsidP="00650688">
            <w:r>
              <w:t>Essential</w:t>
            </w:r>
          </w:p>
        </w:tc>
        <w:tc>
          <w:tcPr>
            <w:tcW w:w="2485" w:type="dxa"/>
            <w:tcBorders>
              <w:top w:val="single" w:sz="4" w:space="0" w:color="003D4C"/>
              <w:bottom w:val="single" w:sz="4" w:space="0" w:color="003D4C"/>
            </w:tcBorders>
          </w:tcPr>
          <w:p w14:paraId="75BDD6C0" w14:textId="624AF0CA" w:rsidR="00706BC8" w:rsidRDefault="00706BC8" w:rsidP="00650688">
            <w:r>
              <w:t xml:space="preserve">Application/Interview </w:t>
            </w:r>
          </w:p>
        </w:tc>
      </w:tr>
    </w:tbl>
    <w:p w14:paraId="1D7F1AA0" w14:textId="77777777" w:rsidR="003847A1" w:rsidRDefault="003847A1" w:rsidP="00664805"/>
    <w:p w14:paraId="1369F407" w14:textId="55849BA4" w:rsidR="00292BD3" w:rsidRPr="00530160" w:rsidRDefault="002363AF" w:rsidP="00664805">
      <w:pPr>
        <w:rPr>
          <w:szCs w:val="20"/>
        </w:rPr>
      </w:pPr>
      <w:r w:rsidRPr="00530160">
        <w:rPr>
          <w:b/>
          <w:szCs w:val="20"/>
        </w:rPr>
        <w:t>NOTE:</w:t>
      </w:r>
      <w:r w:rsidRPr="00530160">
        <w:rPr>
          <w:szCs w:val="20"/>
        </w:rPr>
        <w:t xml:space="preserve"> This job description reflects the present requirements of the post, and as duties and responsibilities change/develop, the job description will be reviewed and amended in consultation with the post-holder.</w:t>
      </w:r>
    </w:p>
    <w:p w14:paraId="62C35B07" w14:textId="77777777" w:rsidR="00544F5E" w:rsidRDefault="00544F5E" w:rsidP="00544F5E">
      <w:pPr>
        <w:pStyle w:val="Heading1"/>
      </w:pPr>
      <w:r>
        <w:t>Apply</w:t>
      </w:r>
    </w:p>
    <w:tbl>
      <w:tblPr>
        <w:tblStyle w:val="TableGrid"/>
        <w:tblW w:w="5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074"/>
      </w:tblGrid>
      <w:tr w:rsidR="00544F5E" w14:paraId="3ED4E55F" w14:textId="77777777" w:rsidTr="00737883">
        <w:trPr>
          <w:trHeight w:val="2314"/>
        </w:trPr>
        <w:tc>
          <w:tcPr>
            <w:tcW w:w="5074" w:type="dxa"/>
            <w:shd w:val="clear" w:color="auto" w:fill="F2F2F2" w:themeFill="background1" w:themeFillShade="F2"/>
          </w:tcPr>
          <w:p w14:paraId="7B87F501" w14:textId="77777777" w:rsidR="00544F5E" w:rsidRDefault="00544F5E" w:rsidP="00737883">
            <w:pPr>
              <w:pStyle w:val="Heading3"/>
            </w:pPr>
            <w:r>
              <w:t>To apply for this position visit:</w:t>
            </w:r>
          </w:p>
          <w:p w14:paraId="29CF22EC" w14:textId="77777777" w:rsidR="00544F5E" w:rsidRPr="001C43F0" w:rsidRDefault="00544F5E" w:rsidP="00737883"/>
          <w:p w14:paraId="0A7B7F72" w14:textId="77777777" w:rsidR="00544F5E" w:rsidRPr="005136DA" w:rsidRDefault="00544F5E" w:rsidP="00737883">
            <w:pPr>
              <w:pStyle w:val="Heading3"/>
            </w:pPr>
            <w:r>
              <w:t>ucl.ac.uk/jobs</w:t>
            </w:r>
          </w:p>
        </w:tc>
      </w:tr>
    </w:tbl>
    <w:p w14:paraId="087046C1" w14:textId="77777777" w:rsidR="005136DA" w:rsidRDefault="005136DA" w:rsidP="00544F5E">
      <w:pPr>
        <w:rPr>
          <w:sz w:val="22"/>
          <w:szCs w:val="22"/>
        </w:rPr>
      </w:pPr>
    </w:p>
    <w:p w14:paraId="56571A67" w14:textId="77777777" w:rsidR="00544F5E" w:rsidRPr="00544F5E" w:rsidRDefault="00544F5E" w:rsidP="00544F5E">
      <w:pPr>
        <w:rPr>
          <w:sz w:val="22"/>
          <w:szCs w:val="22"/>
        </w:rPr>
        <w:sectPr w:rsidR="00544F5E" w:rsidRPr="00544F5E" w:rsidSect="005136DA">
          <w:pgSz w:w="11900" w:h="16840"/>
          <w:pgMar w:top="602" w:right="567" w:bottom="1134" w:left="567" w:header="283" w:footer="709" w:gutter="0"/>
          <w:cols w:space="708"/>
          <w:docGrid w:linePitch="326"/>
        </w:sectPr>
      </w:pPr>
    </w:p>
    <w:p w14:paraId="7D514349" w14:textId="77777777" w:rsidR="00706BC8" w:rsidRPr="008F337D" w:rsidRDefault="00706BC8" w:rsidP="00706BC8">
      <w:pPr>
        <w:keepNext/>
        <w:spacing w:after="0" w:line="276" w:lineRule="auto"/>
        <w:jc w:val="both"/>
        <w:outlineLvl w:val="1"/>
        <w:rPr>
          <w:rFonts w:ascii="Cambria" w:eastAsia="Times New Roman" w:hAnsi="Cambria"/>
          <w:b/>
          <w:bCs/>
          <w:i/>
          <w:iCs/>
          <w:color w:val="auto"/>
          <w:szCs w:val="20"/>
          <w:lang w:eastAsia="en-GB"/>
        </w:rPr>
      </w:pPr>
      <w:r w:rsidRPr="008F337D">
        <w:rPr>
          <w:rFonts w:eastAsia="Times New Roman" w:cs="Arial"/>
          <w:b/>
          <w:color w:val="auto"/>
          <w:szCs w:val="20"/>
          <w:lang w:eastAsia="en-GB"/>
        </w:rPr>
        <w:t>APPLICATIONS PROCEDURE</w:t>
      </w:r>
    </w:p>
    <w:p w14:paraId="318F4793" w14:textId="77777777" w:rsidR="00706BC8" w:rsidRPr="008F337D" w:rsidRDefault="00706BC8" w:rsidP="00706BC8">
      <w:pPr>
        <w:spacing w:after="0" w:line="276" w:lineRule="auto"/>
        <w:ind w:left="-567"/>
        <w:rPr>
          <w:rFonts w:eastAsia="Times New Roman" w:cs="Arial"/>
          <w:color w:val="auto"/>
          <w:szCs w:val="20"/>
          <w:lang w:eastAsia="en-GB"/>
        </w:rPr>
      </w:pPr>
    </w:p>
    <w:p w14:paraId="60B99636" w14:textId="77777777" w:rsidR="00706BC8" w:rsidRPr="00E20A8A" w:rsidRDefault="00706BC8" w:rsidP="00706BC8">
      <w:pPr>
        <w:rPr>
          <w:lang w:eastAsia="en-GB"/>
        </w:rPr>
      </w:pPr>
      <w:r w:rsidRPr="00AE4EE1">
        <w:rPr>
          <w:lang w:eastAsia="en-GB"/>
        </w:rPr>
        <w:t>Interview date to be confirmed.</w:t>
      </w:r>
    </w:p>
    <w:p w14:paraId="4AC47E37" w14:textId="77777777" w:rsidR="00706BC8" w:rsidRPr="008F337D" w:rsidRDefault="00706BC8" w:rsidP="00706BC8">
      <w:pPr>
        <w:rPr>
          <w:rFonts w:eastAsia="Times"/>
          <w:b/>
          <w:bCs/>
          <w:lang w:eastAsia="en-US"/>
        </w:rPr>
      </w:pPr>
      <w:r w:rsidRPr="008F337D">
        <w:rPr>
          <w:rFonts w:eastAsia="Times"/>
          <w:b/>
          <w:bCs/>
          <w:lang w:eastAsia="en-US"/>
        </w:rPr>
        <w:t>Enquiries / Visits</w:t>
      </w:r>
    </w:p>
    <w:p w14:paraId="15D06E09" w14:textId="163DEB06" w:rsidR="00706BC8" w:rsidRDefault="00706BC8" w:rsidP="00706BC8">
      <w:pPr>
        <w:rPr>
          <w:lang w:eastAsia="en-GB"/>
        </w:rPr>
      </w:pPr>
      <w:r w:rsidRPr="008F337D">
        <w:rPr>
          <w:lang w:eastAsia="en-GB"/>
        </w:rPr>
        <w:t>Informal enquiries should be made to</w:t>
      </w:r>
      <w:r w:rsidRPr="00A01B9F">
        <w:rPr>
          <w:lang w:eastAsia="en-GB"/>
        </w:rPr>
        <w:t>: Professor Matthew Powner (</w:t>
      </w:r>
      <w:bookmarkStart w:id="4" w:name="_Hlk47442473"/>
      <w:r>
        <w:rPr>
          <w:lang w:eastAsia="en-GB"/>
        </w:rPr>
        <w:fldChar w:fldCharType="begin"/>
      </w:r>
      <w:r>
        <w:rPr>
          <w:lang w:eastAsia="en-GB"/>
        </w:rPr>
        <w:instrText xml:space="preserve"> HYPERLINK "mailto:</w:instrText>
      </w:r>
      <w:r w:rsidRPr="00A01B9F">
        <w:rPr>
          <w:lang w:eastAsia="en-GB"/>
        </w:rPr>
        <w:instrText>matthew.powner@ucl.ac.uk</w:instrText>
      </w:r>
      <w:r>
        <w:rPr>
          <w:lang w:eastAsia="en-GB"/>
        </w:rPr>
        <w:instrText xml:space="preserve">" </w:instrText>
      </w:r>
      <w:r>
        <w:rPr>
          <w:lang w:eastAsia="en-GB"/>
        </w:rPr>
        <w:fldChar w:fldCharType="separate"/>
      </w:r>
      <w:r w:rsidRPr="00191A4F">
        <w:rPr>
          <w:rStyle w:val="Hyperlink"/>
          <w:lang w:eastAsia="en-GB"/>
        </w:rPr>
        <w:t>matthew.powner@ucl.ac.uk</w:t>
      </w:r>
      <w:r>
        <w:rPr>
          <w:lang w:eastAsia="en-GB"/>
        </w:rPr>
        <w:fldChar w:fldCharType="end"/>
      </w:r>
      <w:r w:rsidRPr="00A01B9F">
        <w:rPr>
          <w:lang w:eastAsia="en-GB"/>
        </w:rPr>
        <w:t>).</w:t>
      </w:r>
      <w:bookmarkEnd w:id="4"/>
    </w:p>
    <w:p w14:paraId="5DD3ED32" w14:textId="1A825A57" w:rsidR="00706BC8" w:rsidRDefault="00706BC8" w:rsidP="00706BC8">
      <w:pPr>
        <w:spacing w:after="0"/>
        <w:rPr>
          <w:lang w:eastAsia="en-GB"/>
        </w:rPr>
      </w:pPr>
      <w:r w:rsidRPr="008F337D">
        <w:rPr>
          <w:lang w:eastAsia="en-GB"/>
        </w:rPr>
        <w:br/>
      </w:r>
      <w:r w:rsidRPr="008F337D">
        <w:rPr>
          <w:b/>
          <w:lang w:eastAsia="en-GB"/>
        </w:rPr>
        <w:t xml:space="preserve">Applications should be completed online </w:t>
      </w:r>
      <w:hyperlink r:id="rId20" w:history="1">
        <w:r w:rsidRPr="008F337D">
          <w:rPr>
            <w:b/>
            <w:color w:val="0000FF"/>
            <w:u w:val="single"/>
            <w:lang w:eastAsia="en-GB"/>
          </w:rPr>
          <w:t>http://www.ucl.ac.uk/hr/jobs/</w:t>
        </w:r>
      </w:hyperlink>
      <w:r w:rsidRPr="008F337D">
        <w:rPr>
          <w:lang w:eastAsia="en-GB"/>
        </w:rPr>
        <w:t xml:space="preserve">, </w:t>
      </w:r>
    </w:p>
    <w:p w14:paraId="263F88FB" w14:textId="77777777" w:rsidR="00706BC8" w:rsidRDefault="00706BC8" w:rsidP="00706BC8">
      <w:pPr>
        <w:rPr>
          <w:lang w:eastAsia="en-GB"/>
        </w:rPr>
      </w:pPr>
      <w:r>
        <w:rPr>
          <w:lang w:eastAsia="en-GB"/>
        </w:rPr>
        <w:t xml:space="preserve">Any questions about the application process should be directed to: </w:t>
      </w:r>
      <w:hyperlink r:id="rId21" w:history="1">
        <w:r w:rsidRPr="00592D0F">
          <w:rPr>
            <w:rStyle w:val="Hyperlink"/>
          </w:rPr>
          <w:t>hr.chem@ucl.ac.uk</w:t>
        </w:r>
      </w:hyperlink>
      <w:r>
        <w:t xml:space="preserve"> </w:t>
      </w:r>
    </w:p>
    <w:p w14:paraId="669CB569" w14:textId="076E31E7" w:rsidR="005136DA" w:rsidRPr="00706BC8" w:rsidRDefault="005136DA" w:rsidP="005136DA">
      <w:pPr>
        <w:rPr>
          <w:color w:val="0000FF"/>
          <w:u w:val="single"/>
          <w:lang w:eastAsia="en-GB"/>
        </w:rPr>
      </w:pPr>
    </w:p>
    <w:sectPr w:rsidR="005136DA" w:rsidRPr="00706BC8" w:rsidSect="005136DA">
      <w:type w:val="continuous"/>
      <w:pgSz w:w="11900" w:h="16840"/>
      <w:pgMar w:top="602" w:right="567" w:bottom="1134" w:left="567" w:header="283" w:footer="709" w:gutter="0"/>
      <w:cols w:num="2"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37E4" w14:textId="77777777" w:rsidR="00FB151E" w:rsidRDefault="00FB151E" w:rsidP="00DA4ABB">
      <w:r>
        <w:separator/>
      </w:r>
    </w:p>
  </w:endnote>
  <w:endnote w:type="continuationSeparator" w:id="0">
    <w:p w14:paraId="087910DD" w14:textId="77777777" w:rsidR="00FB151E" w:rsidRDefault="00FB151E"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Arial MT Std">
    <w:altName w:val="Arial"/>
    <w:charset w:val="00"/>
    <w:family w:val="auto"/>
    <w:pitch w:val="variable"/>
    <w:sig w:usb0="00000003"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0413" w14:textId="77777777" w:rsidR="00FB151E" w:rsidRDefault="00FB151E" w:rsidP="00DA4ABB">
      <w:r>
        <w:separator/>
      </w:r>
    </w:p>
  </w:footnote>
  <w:footnote w:type="continuationSeparator" w:id="0">
    <w:p w14:paraId="6FAD6667" w14:textId="77777777" w:rsidR="00FB151E" w:rsidRDefault="00FB151E" w:rsidP="00DA4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30E4B" w14:textId="77777777" w:rsidR="00820FCA" w:rsidRDefault="008105B7">
    <w:pPr>
      <w:pStyle w:val="Header"/>
    </w:pPr>
    <w:r>
      <w:rPr>
        <w:noProof/>
        <w:lang w:eastAsia="en-GB"/>
      </w:rPr>
      <w:drawing>
        <wp:anchor distT="0" distB="0" distL="114300" distR="114300" simplePos="0" relativeHeight="251659264" behindDoc="1" locked="0" layoutInCell="1" allowOverlap="1" wp14:anchorId="4E59E0DA" wp14:editId="6913E149">
          <wp:simplePos x="0" y="0"/>
          <wp:positionH relativeFrom="page">
            <wp:posOffset>0</wp:posOffset>
          </wp:positionH>
          <wp:positionV relativeFrom="page">
            <wp:posOffset>0</wp:posOffset>
          </wp:positionV>
          <wp:extent cx="7596000" cy="14487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lue550UPportrait.eps"/>
                  <pic:cNvPicPr/>
                </pic:nvPicPr>
                <pic:blipFill>
                  <a:blip r:embed="rId1">
                    <a:extLst>
                      <a:ext uri="{28A0092B-C50C-407E-A947-70E740481C1C}">
                        <a14:useLocalDpi xmlns:a14="http://schemas.microsoft.com/office/drawing/2010/main" val="0"/>
                      </a:ext>
                    </a:extLst>
                  </a:blip>
                  <a:stretch>
                    <a:fillRect/>
                  </a:stretch>
                </pic:blipFill>
                <pic:spPr>
                  <a:xfrm>
                    <a:off x="0" y="0"/>
                    <a:ext cx="7596000" cy="14487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FF41FF"/>
    <w:multiLevelType w:val="hybridMultilevel"/>
    <w:tmpl w:val="2E10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D6510"/>
    <w:multiLevelType w:val="hybridMultilevel"/>
    <w:tmpl w:val="782E2206"/>
    <w:lvl w:ilvl="0" w:tplc="8E9A553C">
      <w:start w:val="1"/>
      <w:numFmt w:val="decimal"/>
      <w:lvlText w:val="%1."/>
      <w:lvlJc w:val="left"/>
      <w:pPr>
        <w:ind w:left="357" w:hanging="357"/>
      </w:pPr>
      <w:rPr>
        <w:rFonts w:hint="default"/>
      </w:rPr>
    </w:lvl>
    <w:lvl w:ilvl="1" w:tplc="A4ACCB6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339DF"/>
    <w:multiLevelType w:val="hybridMultilevel"/>
    <w:tmpl w:val="0838B5A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161F6AD7"/>
    <w:multiLevelType w:val="hybridMultilevel"/>
    <w:tmpl w:val="D9B0E704"/>
    <w:lvl w:ilvl="0" w:tplc="4D5A0EA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FC59EF"/>
    <w:multiLevelType w:val="hybridMultilevel"/>
    <w:tmpl w:val="B9E0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5398"/>
    <w:multiLevelType w:val="hybridMultilevel"/>
    <w:tmpl w:val="0286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14B70"/>
    <w:multiLevelType w:val="hybridMultilevel"/>
    <w:tmpl w:val="8B6A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77E9F"/>
    <w:multiLevelType w:val="hybridMultilevel"/>
    <w:tmpl w:val="E7D46CD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D9F58AE"/>
    <w:multiLevelType w:val="hybridMultilevel"/>
    <w:tmpl w:val="B2A2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45376"/>
    <w:multiLevelType w:val="hybridMultilevel"/>
    <w:tmpl w:val="4DD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94EC1"/>
    <w:multiLevelType w:val="hybridMultilevel"/>
    <w:tmpl w:val="2C3C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3E50A3"/>
    <w:multiLevelType w:val="hybridMultilevel"/>
    <w:tmpl w:val="EFFC536C"/>
    <w:lvl w:ilvl="0" w:tplc="C576BD88">
      <w:start w:val="1"/>
      <w:numFmt w:val="bullet"/>
      <w:lvlText w:val=""/>
      <w:lvlJc w:val="left"/>
      <w:pPr>
        <w:ind w:left="720" w:hanging="360"/>
      </w:pPr>
      <w:rPr>
        <w:rFonts w:ascii="Symbol" w:hAnsi="Symbol" w:hint="default"/>
      </w:rPr>
    </w:lvl>
    <w:lvl w:ilvl="1" w:tplc="EBF0DFD0">
      <w:start w:val="1"/>
      <w:numFmt w:val="bullet"/>
      <w:lvlText w:val="o"/>
      <w:lvlJc w:val="left"/>
      <w:pPr>
        <w:ind w:left="1440" w:hanging="360"/>
      </w:pPr>
      <w:rPr>
        <w:rFonts w:ascii="Courier New" w:hAnsi="Courier New" w:hint="default"/>
      </w:rPr>
    </w:lvl>
    <w:lvl w:ilvl="2" w:tplc="D5103D9E">
      <w:start w:val="1"/>
      <w:numFmt w:val="bullet"/>
      <w:lvlText w:val=""/>
      <w:lvlJc w:val="left"/>
      <w:pPr>
        <w:ind w:left="2160" w:hanging="360"/>
      </w:pPr>
      <w:rPr>
        <w:rFonts w:ascii="Wingdings" w:hAnsi="Wingdings" w:hint="default"/>
      </w:rPr>
    </w:lvl>
    <w:lvl w:ilvl="3" w:tplc="47086242">
      <w:start w:val="1"/>
      <w:numFmt w:val="bullet"/>
      <w:lvlText w:val=""/>
      <w:lvlJc w:val="left"/>
      <w:pPr>
        <w:ind w:left="2880" w:hanging="360"/>
      </w:pPr>
      <w:rPr>
        <w:rFonts w:ascii="Symbol" w:hAnsi="Symbol" w:hint="default"/>
      </w:rPr>
    </w:lvl>
    <w:lvl w:ilvl="4" w:tplc="03E6F86E">
      <w:start w:val="1"/>
      <w:numFmt w:val="bullet"/>
      <w:lvlText w:val="o"/>
      <w:lvlJc w:val="left"/>
      <w:pPr>
        <w:ind w:left="3600" w:hanging="360"/>
      </w:pPr>
      <w:rPr>
        <w:rFonts w:ascii="Courier New" w:hAnsi="Courier New" w:hint="default"/>
      </w:rPr>
    </w:lvl>
    <w:lvl w:ilvl="5" w:tplc="3004714C">
      <w:start w:val="1"/>
      <w:numFmt w:val="bullet"/>
      <w:lvlText w:val=""/>
      <w:lvlJc w:val="left"/>
      <w:pPr>
        <w:ind w:left="4320" w:hanging="360"/>
      </w:pPr>
      <w:rPr>
        <w:rFonts w:ascii="Wingdings" w:hAnsi="Wingdings" w:hint="default"/>
      </w:rPr>
    </w:lvl>
    <w:lvl w:ilvl="6" w:tplc="CAC69B70">
      <w:start w:val="1"/>
      <w:numFmt w:val="bullet"/>
      <w:lvlText w:val=""/>
      <w:lvlJc w:val="left"/>
      <w:pPr>
        <w:ind w:left="5040" w:hanging="360"/>
      </w:pPr>
      <w:rPr>
        <w:rFonts w:ascii="Symbol" w:hAnsi="Symbol" w:hint="default"/>
      </w:rPr>
    </w:lvl>
    <w:lvl w:ilvl="7" w:tplc="8D3E1980">
      <w:start w:val="1"/>
      <w:numFmt w:val="bullet"/>
      <w:lvlText w:val="o"/>
      <w:lvlJc w:val="left"/>
      <w:pPr>
        <w:ind w:left="5760" w:hanging="360"/>
      </w:pPr>
      <w:rPr>
        <w:rFonts w:ascii="Courier New" w:hAnsi="Courier New" w:hint="default"/>
      </w:rPr>
    </w:lvl>
    <w:lvl w:ilvl="8" w:tplc="C9EC16C2">
      <w:start w:val="1"/>
      <w:numFmt w:val="bullet"/>
      <w:lvlText w:val=""/>
      <w:lvlJc w:val="left"/>
      <w:pPr>
        <w:ind w:left="6480" w:hanging="360"/>
      </w:pPr>
      <w:rPr>
        <w:rFonts w:ascii="Wingdings" w:hAnsi="Wingdings" w:hint="default"/>
      </w:rPr>
    </w:lvl>
  </w:abstractNum>
  <w:abstractNum w:abstractNumId="13" w15:restartNumberingAfterBreak="0">
    <w:nsid w:val="4A35248C"/>
    <w:multiLevelType w:val="hybridMultilevel"/>
    <w:tmpl w:val="821A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9F0B60"/>
    <w:multiLevelType w:val="hybridMultilevel"/>
    <w:tmpl w:val="DCAE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0D74FB"/>
    <w:multiLevelType w:val="hybridMultilevel"/>
    <w:tmpl w:val="341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02522"/>
    <w:multiLevelType w:val="hybridMultilevel"/>
    <w:tmpl w:val="A65EDF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7244AF"/>
    <w:multiLevelType w:val="hybridMultilevel"/>
    <w:tmpl w:val="770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C1B5A"/>
    <w:multiLevelType w:val="hybridMultilevel"/>
    <w:tmpl w:val="F072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0C1563"/>
    <w:multiLevelType w:val="hybridMultilevel"/>
    <w:tmpl w:val="413E664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6230B7"/>
    <w:multiLevelType w:val="hybridMultilevel"/>
    <w:tmpl w:val="2E6AF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D65A5F"/>
    <w:multiLevelType w:val="hybridMultilevel"/>
    <w:tmpl w:val="5000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67559"/>
    <w:multiLevelType w:val="hybridMultilevel"/>
    <w:tmpl w:val="6CF09C74"/>
    <w:lvl w:ilvl="0" w:tplc="08340D0A">
      <w:start w:val="1"/>
      <w:numFmt w:val="bullet"/>
      <w:pStyle w:val="ListParagraph"/>
      <w:lvlText w:val=""/>
      <w:lvlJc w:val="left"/>
      <w:pPr>
        <w:ind w:left="890" w:hanging="360"/>
      </w:pPr>
      <w:rPr>
        <w:rFonts w:ascii="Wingdings" w:hAnsi="Wingdings" w:hint="default"/>
      </w:rPr>
    </w:lvl>
    <w:lvl w:ilvl="1" w:tplc="04090003">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3" w15:restartNumberingAfterBreak="0">
    <w:nsid w:val="6CF304E8"/>
    <w:multiLevelType w:val="hybridMultilevel"/>
    <w:tmpl w:val="49CE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E58E9"/>
    <w:multiLevelType w:val="hybridMultilevel"/>
    <w:tmpl w:val="75582E3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5" w15:restartNumberingAfterBreak="0">
    <w:nsid w:val="72493B46"/>
    <w:multiLevelType w:val="hybridMultilevel"/>
    <w:tmpl w:val="92F0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D176E"/>
    <w:multiLevelType w:val="hybridMultilevel"/>
    <w:tmpl w:val="FE0A82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16cid:durableId="1502041493">
    <w:abstractNumId w:val="9"/>
  </w:num>
  <w:num w:numId="2" w16cid:durableId="1091662736">
    <w:abstractNumId w:val="22"/>
  </w:num>
  <w:num w:numId="3" w16cid:durableId="730159372">
    <w:abstractNumId w:val="15"/>
  </w:num>
  <w:num w:numId="4" w16cid:durableId="465122004">
    <w:abstractNumId w:val="5"/>
  </w:num>
  <w:num w:numId="5" w16cid:durableId="656760224">
    <w:abstractNumId w:val="10"/>
  </w:num>
  <w:num w:numId="6" w16cid:durableId="173541573">
    <w:abstractNumId w:val="17"/>
  </w:num>
  <w:num w:numId="7" w16cid:durableId="70203622">
    <w:abstractNumId w:val="11"/>
  </w:num>
  <w:num w:numId="8" w16cid:durableId="597447215">
    <w:abstractNumId w:val="21"/>
  </w:num>
  <w:num w:numId="9" w16cid:durableId="1529220269">
    <w:abstractNumId w:val="13"/>
  </w:num>
  <w:num w:numId="10" w16cid:durableId="1268469209">
    <w:abstractNumId w:val="6"/>
  </w:num>
  <w:num w:numId="11" w16cid:durableId="1248346560">
    <w:abstractNumId w:val="23"/>
  </w:num>
  <w:num w:numId="12" w16cid:durableId="1708138669">
    <w:abstractNumId w:val="7"/>
  </w:num>
  <w:num w:numId="13" w16cid:durableId="805123552">
    <w:abstractNumId w:val="3"/>
  </w:num>
  <w:num w:numId="14" w16cid:durableId="1918711155">
    <w:abstractNumId w:val="16"/>
  </w:num>
  <w:num w:numId="15" w16cid:durableId="221451925">
    <w:abstractNumId w:val="18"/>
  </w:num>
  <w:num w:numId="16" w16cid:durableId="313723616">
    <w:abstractNumId w:val="1"/>
  </w:num>
  <w:num w:numId="17" w16cid:durableId="1936936993">
    <w:abstractNumId w:val="25"/>
  </w:num>
  <w:num w:numId="18" w16cid:durableId="1372262191">
    <w:abstractNumId w:val="14"/>
  </w:num>
  <w:num w:numId="19" w16cid:durableId="927614561">
    <w:abstractNumId w:val="20"/>
  </w:num>
  <w:num w:numId="20" w16cid:durableId="278070059">
    <w:abstractNumId w:val="26"/>
  </w:num>
  <w:num w:numId="21" w16cid:durableId="645478350">
    <w:abstractNumId w:val="24"/>
  </w:num>
  <w:num w:numId="22" w16cid:durableId="504328092">
    <w:abstractNumId w:val="19"/>
  </w:num>
  <w:num w:numId="23" w16cid:durableId="2105227790">
    <w:abstractNumId w:val="4"/>
  </w:num>
  <w:num w:numId="24" w16cid:durableId="1939021039">
    <w:abstractNumId w:val="12"/>
  </w:num>
  <w:num w:numId="25" w16cid:durableId="1420440464">
    <w:abstractNumId w:val="8"/>
  </w:num>
  <w:num w:numId="26" w16cid:durableId="1255937202">
    <w:abstractNumId w:val="0"/>
  </w:num>
  <w:num w:numId="27" w16cid:durableId="473573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rawingGridHorizontalSpacing w:val="10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1A3B52"/>
    <w:rsid w:val="00001046"/>
    <w:rsid w:val="00010918"/>
    <w:rsid w:val="00011490"/>
    <w:rsid w:val="00011E7A"/>
    <w:rsid w:val="00014FCA"/>
    <w:rsid w:val="000204D6"/>
    <w:rsid w:val="00021C79"/>
    <w:rsid w:val="00027536"/>
    <w:rsid w:val="0005387E"/>
    <w:rsid w:val="00061E18"/>
    <w:rsid w:val="00093D36"/>
    <w:rsid w:val="000A7E75"/>
    <w:rsid w:val="000D5E11"/>
    <w:rsid w:val="000E5992"/>
    <w:rsid w:val="00100C01"/>
    <w:rsid w:val="001054C1"/>
    <w:rsid w:val="001126DC"/>
    <w:rsid w:val="00114551"/>
    <w:rsid w:val="001148C9"/>
    <w:rsid w:val="00116A98"/>
    <w:rsid w:val="00116D1A"/>
    <w:rsid w:val="00117D75"/>
    <w:rsid w:val="00120F86"/>
    <w:rsid w:val="001263E7"/>
    <w:rsid w:val="00126903"/>
    <w:rsid w:val="00130559"/>
    <w:rsid w:val="0014468E"/>
    <w:rsid w:val="00146228"/>
    <w:rsid w:val="00146C6D"/>
    <w:rsid w:val="001978A1"/>
    <w:rsid w:val="00197F34"/>
    <w:rsid w:val="001A18BB"/>
    <w:rsid w:val="001A2217"/>
    <w:rsid w:val="001A3B52"/>
    <w:rsid w:val="001A51CD"/>
    <w:rsid w:val="001B0DD8"/>
    <w:rsid w:val="001B3422"/>
    <w:rsid w:val="001B3827"/>
    <w:rsid w:val="001B7979"/>
    <w:rsid w:val="001C43F0"/>
    <w:rsid w:val="001C7685"/>
    <w:rsid w:val="001C7EDF"/>
    <w:rsid w:val="001F6335"/>
    <w:rsid w:val="00220807"/>
    <w:rsid w:val="00227414"/>
    <w:rsid w:val="002363AF"/>
    <w:rsid w:val="002474CA"/>
    <w:rsid w:val="00254AA1"/>
    <w:rsid w:val="00255201"/>
    <w:rsid w:val="00260D04"/>
    <w:rsid w:val="00271C10"/>
    <w:rsid w:val="0027653E"/>
    <w:rsid w:val="00290F1B"/>
    <w:rsid w:val="00292BD3"/>
    <w:rsid w:val="002A7E2B"/>
    <w:rsid w:val="002B52EF"/>
    <w:rsid w:val="002F3442"/>
    <w:rsid w:val="003077A2"/>
    <w:rsid w:val="003334E3"/>
    <w:rsid w:val="00347FD5"/>
    <w:rsid w:val="00350823"/>
    <w:rsid w:val="00352C5C"/>
    <w:rsid w:val="00357DF3"/>
    <w:rsid w:val="00363CD8"/>
    <w:rsid w:val="00371518"/>
    <w:rsid w:val="00375230"/>
    <w:rsid w:val="00377520"/>
    <w:rsid w:val="00381774"/>
    <w:rsid w:val="003831A2"/>
    <w:rsid w:val="003847A1"/>
    <w:rsid w:val="00394E16"/>
    <w:rsid w:val="003C005A"/>
    <w:rsid w:val="003C64EF"/>
    <w:rsid w:val="003D1752"/>
    <w:rsid w:val="003F32BD"/>
    <w:rsid w:val="003F3792"/>
    <w:rsid w:val="003F469A"/>
    <w:rsid w:val="0040652D"/>
    <w:rsid w:val="004073C1"/>
    <w:rsid w:val="00431410"/>
    <w:rsid w:val="004413A7"/>
    <w:rsid w:val="00446E86"/>
    <w:rsid w:val="00456F5F"/>
    <w:rsid w:val="00461A35"/>
    <w:rsid w:val="00464B9D"/>
    <w:rsid w:val="00495033"/>
    <w:rsid w:val="004961EE"/>
    <w:rsid w:val="004C1946"/>
    <w:rsid w:val="004C4415"/>
    <w:rsid w:val="004C49A2"/>
    <w:rsid w:val="004C6402"/>
    <w:rsid w:val="004D2AB8"/>
    <w:rsid w:val="004E5D2F"/>
    <w:rsid w:val="004F4294"/>
    <w:rsid w:val="005044DE"/>
    <w:rsid w:val="00507405"/>
    <w:rsid w:val="005136DA"/>
    <w:rsid w:val="0051710E"/>
    <w:rsid w:val="005206D3"/>
    <w:rsid w:val="00520F98"/>
    <w:rsid w:val="00530160"/>
    <w:rsid w:val="0053233C"/>
    <w:rsid w:val="00542251"/>
    <w:rsid w:val="00544F5E"/>
    <w:rsid w:val="005617A1"/>
    <w:rsid w:val="00563F4A"/>
    <w:rsid w:val="005727A0"/>
    <w:rsid w:val="0057375F"/>
    <w:rsid w:val="00575EC6"/>
    <w:rsid w:val="00587984"/>
    <w:rsid w:val="005B050C"/>
    <w:rsid w:val="005B0F27"/>
    <w:rsid w:val="005D7E08"/>
    <w:rsid w:val="005F0CA1"/>
    <w:rsid w:val="0062464A"/>
    <w:rsid w:val="00626F01"/>
    <w:rsid w:val="00640655"/>
    <w:rsid w:val="00647662"/>
    <w:rsid w:val="00650688"/>
    <w:rsid w:val="006563E2"/>
    <w:rsid w:val="00660549"/>
    <w:rsid w:val="00664805"/>
    <w:rsid w:val="006801CC"/>
    <w:rsid w:val="00680DB2"/>
    <w:rsid w:val="006868F4"/>
    <w:rsid w:val="006A1644"/>
    <w:rsid w:val="006A2B0C"/>
    <w:rsid w:val="006A3846"/>
    <w:rsid w:val="006C089E"/>
    <w:rsid w:val="006C137F"/>
    <w:rsid w:val="006C793A"/>
    <w:rsid w:val="006D40C1"/>
    <w:rsid w:val="006E77CA"/>
    <w:rsid w:val="007000A2"/>
    <w:rsid w:val="007004D8"/>
    <w:rsid w:val="007061CE"/>
    <w:rsid w:val="00706BC8"/>
    <w:rsid w:val="007167E4"/>
    <w:rsid w:val="0072106F"/>
    <w:rsid w:val="0072651B"/>
    <w:rsid w:val="007336AD"/>
    <w:rsid w:val="00746B40"/>
    <w:rsid w:val="00755ACB"/>
    <w:rsid w:val="0078694D"/>
    <w:rsid w:val="00793606"/>
    <w:rsid w:val="007A4D6F"/>
    <w:rsid w:val="007C5133"/>
    <w:rsid w:val="007C7FF1"/>
    <w:rsid w:val="007F7C8E"/>
    <w:rsid w:val="008046D7"/>
    <w:rsid w:val="00805A68"/>
    <w:rsid w:val="008105B7"/>
    <w:rsid w:val="00810F19"/>
    <w:rsid w:val="00820FCA"/>
    <w:rsid w:val="0083071C"/>
    <w:rsid w:val="00842B98"/>
    <w:rsid w:val="00846641"/>
    <w:rsid w:val="00847090"/>
    <w:rsid w:val="0085231F"/>
    <w:rsid w:val="00852852"/>
    <w:rsid w:val="008578F4"/>
    <w:rsid w:val="008650AB"/>
    <w:rsid w:val="00876100"/>
    <w:rsid w:val="008771D2"/>
    <w:rsid w:val="00877A26"/>
    <w:rsid w:val="00895320"/>
    <w:rsid w:val="0089553D"/>
    <w:rsid w:val="008A31F1"/>
    <w:rsid w:val="008A4B51"/>
    <w:rsid w:val="008A7907"/>
    <w:rsid w:val="008D36DF"/>
    <w:rsid w:val="008E480F"/>
    <w:rsid w:val="008E6622"/>
    <w:rsid w:val="008F623A"/>
    <w:rsid w:val="0090093D"/>
    <w:rsid w:val="00900B1B"/>
    <w:rsid w:val="00925A98"/>
    <w:rsid w:val="00926F0D"/>
    <w:rsid w:val="00936C28"/>
    <w:rsid w:val="009444AB"/>
    <w:rsid w:val="0095503C"/>
    <w:rsid w:val="00962EA4"/>
    <w:rsid w:val="00966478"/>
    <w:rsid w:val="00982146"/>
    <w:rsid w:val="00982A4E"/>
    <w:rsid w:val="009A3010"/>
    <w:rsid w:val="009A3669"/>
    <w:rsid w:val="009B206C"/>
    <w:rsid w:val="009B2F05"/>
    <w:rsid w:val="009B5867"/>
    <w:rsid w:val="009C1A00"/>
    <w:rsid w:val="009C5A41"/>
    <w:rsid w:val="009D2373"/>
    <w:rsid w:val="009D6C7C"/>
    <w:rsid w:val="009E4284"/>
    <w:rsid w:val="009E4C7F"/>
    <w:rsid w:val="00A1280F"/>
    <w:rsid w:val="00A250A9"/>
    <w:rsid w:val="00A32D8A"/>
    <w:rsid w:val="00A4516D"/>
    <w:rsid w:val="00A47081"/>
    <w:rsid w:val="00A50DE1"/>
    <w:rsid w:val="00A5402A"/>
    <w:rsid w:val="00A868A4"/>
    <w:rsid w:val="00A93D63"/>
    <w:rsid w:val="00A951E7"/>
    <w:rsid w:val="00AC1A4C"/>
    <w:rsid w:val="00AE02E5"/>
    <w:rsid w:val="00AE4EE1"/>
    <w:rsid w:val="00AE77E9"/>
    <w:rsid w:val="00AF0044"/>
    <w:rsid w:val="00AF036D"/>
    <w:rsid w:val="00AF1492"/>
    <w:rsid w:val="00B05C52"/>
    <w:rsid w:val="00B069DD"/>
    <w:rsid w:val="00B330AD"/>
    <w:rsid w:val="00B332A2"/>
    <w:rsid w:val="00B34AC2"/>
    <w:rsid w:val="00B52292"/>
    <w:rsid w:val="00B752CC"/>
    <w:rsid w:val="00B84D00"/>
    <w:rsid w:val="00B97EF6"/>
    <w:rsid w:val="00BB3AC3"/>
    <w:rsid w:val="00BD4EA0"/>
    <w:rsid w:val="00BD6CDC"/>
    <w:rsid w:val="00C04D2C"/>
    <w:rsid w:val="00C05367"/>
    <w:rsid w:val="00C2301C"/>
    <w:rsid w:val="00C376BD"/>
    <w:rsid w:val="00C606B9"/>
    <w:rsid w:val="00C64BA3"/>
    <w:rsid w:val="00C76701"/>
    <w:rsid w:val="00C83AED"/>
    <w:rsid w:val="00CA2551"/>
    <w:rsid w:val="00CC3E71"/>
    <w:rsid w:val="00CD255C"/>
    <w:rsid w:val="00CE67EF"/>
    <w:rsid w:val="00D064E5"/>
    <w:rsid w:val="00D36EA1"/>
    <w:rsid w:val="00D45E80"/>
    <w:rsid w:val="00D475E1"/>
    <w:rsid w:val="00D55061"/>
    <w:rsid w:val="00D573CA"/>
    <w:rsid w:val="00D738DF"/>
    <w:rsid w:val="00D82570"/>
    <w:rsid w:val="00D85AD4"/>
    <w:rsid w:val="00DA2C35"/>
    <w:rsid w:val="00DA4ABB"/>
    <w:rsid w:val="00DB32BA"/>
    <w:rsid w:val="00DC7C42"/>
    <w:rsid w:val="00DD454E"/>
    <w:rsid w:val="00DE07B4"/>
    <w:rsid w:val="00DE7FA5"/>
    <w:rsid w:val="00DF568E"/>
    <w:rsid w:val="00E02A7A"/>
    <w:rsid w:val="00E23B24"/>
    <w:rsid w:val="00E3153F"/>
    <w:rsid w:val="00E47D03"/>
    <w:rsid w:val="00E5163A"/>
    <w:rsid w:val="00E5346D"/>
    <w:rsid w:val="00E73B03"/>
    <w:rsid w:val="00EA2002"/>
    <w:rsid w:val="00EC2938"/>
    <w:rsid w:val="00EE2A07"/>
    <w:rsid w:val="00EF0A04"/>
    <w:rsid w:val="00EF0E74"/>
    <w:rsid w:val="00EF36CA"/>
    <w:rsid w:val="00F31F90"/>
    <w:rsid w:val="00F46A2D"/>
    <w:rsid w:val="00F46EC6"/>
    <w:rsid w:val="00F57B83"/>
    <w:rsid w:val="00F649BC"/>
    <w:rsid w:val="00F72D20"/>
    <w:rsid w:val="00F74946"/>
    <w:rsid w:val="00F925CC"/>
    <w:rsid w:val="00F961B1"/>
    <w:rsid w:val="00FA21C1"/>
    <w:rsid w:val="00FA6B5E"/>
    <w:rsid w:val="00FB151E"/>
    <w:rsid w:val="00FC36C1"/>
    <w:rsid w:val="00FD6F3D"/>
    <w:rsid w:val="00FE048A"/>
    <w:rsid w:val="00FE2BD4"/>
    <w:rsid w:val="00FF164B"/>
    <w:rsid w:val="00FF2A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4515D565"/>
  <w14:defaultImageDpi w14:val="300"/>
  <w15:docId w15:val="{8F8C46FB-7020-4B30-90B6-95851274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67"/>
    <w:pPr>
      <w:spacing w:after="240"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A5402A"/>
    <w:pPr>
      <w:keepNext/>
      <w:keepLines/>
      <w:spacing w:before="240" w:line="520" w:lineRule="exact"/>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rsid w:val="00A5402A"/>
    <w:pPr>
      <w:keepNext/>
      <w:keepLines/>
      <w:spacing w:before="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A5402A"/>
    <w:pPr>
      <w:keepNext/>
      <w:keepLines/>
      <w:spacing w:before="120"/>
      <w:outlineLvl w:val="2"/>
    </w:pPr>
    <w:rPr>
      <w:rFonts w:eastAsiaTheme="majorEastAsia" w:cstheme="majorBidi"/>
      <w:b/>
      <w:color w:val="7F7F7F" w:themeColor="text1" w:themeTint="80"/>
      <w:sz w:val="28"/>
    </w:rPr>
  </w:style>
  <w:style w:type="paragraph" w:styleId="Heading4">
    <w:name w:val="heading 4"/>
    <w:basedOn w:val="Normal"/>
    <w:next w:val="Normal"/>
    <w:link w:val="Heading4Char"/>
    <w:uiPriority w:val="9"/>
    <w:unhideWhenUsed/>
    <w:qFormat/>
    <w:rsid w:val="00A5402A"/>
    <w:pPr>
      <w:keepNext/>
      <w:keepLines/>
      <w:pBdr>
        <w:top w:val="single" w:sz="4" w:space="5" w:color="7F7F7F" w:themeColor="text1" w:themeTint="80"/>
      </w:pBdr>
      <w:spacing w:before="40" w:after="40" w:line="24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eastAsia="Times New Roman"/>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customStyle="1" w:styleId="Heading2Char">
    <w:name w:val="Heading 2 Char"/>
    <w:basedOn w:val="DefaultParagraphFont"/>
    <w:link w:val="Heading2"/>
    <w:uiPriority w:val="9"/>
    <w:rsid w:val="00A5402A"/>
    <w:rPr>
      <w:rFonts w:ascii="Arial" w:eastAsiaTheme="majorEastAsia" w:hAnsi="Arial" w:cstheme="majorBidi"/>
      <w:b/>
      <w:color w:val="000000" w:themeColor="text1"/>
      <w:sz w:val="28"/>
      <w:szCs w:val="26"/>
    </w:rPr>
  </w:style>
  <w:style w:type="character" w:customStyle="1" w:styleId="Heading1Char">
    <w:name w:val="Heading 1 Char"/>
    <w:basedOn w:val="DefaultParagraphFont"/>
    <w:link w:val="Heading1"/>
    <w:uiPriority w:val="9"/>
    <w:rsid w:val="00A5402A"/>
    <w:rPr>
      <w:rFonts w:ascii="Arial" w:eastAsiaTheme="majorEastAsia" w:hAnsi="Arial" w:cstheme="majorBidi"/>
      <w:b/>
      <w:color w:val="000000" w:themeColor="text1"/>
      <w:sz w:val="52"/>
      <w:szCs w:val="32"/>
    </w:rPr>
  </w:style>
  <w:style w:type="character" w:customStyle="1" w:styleId="Heading3Char">
    <w:name w:val="Heading 3 Char"/>
    <w:basedOn w:val="DefaultParagraphFont"/>
    <w:link w:val="Heading3"/>
    <w:uiPriority w:val="9"/>
    <w:rsid w:val="00A5402A"/>
    <w:rPr>
      <w:rFonts w:ascii="Arial" w:eastAsiaTheme="majorEastAsia" w:hAnsi="Arial" w:cstheme="majorBidi"/>
      <w:b/>
      <w:color w:val="7F7F7F" w:themeColor="text1" w:themeTint="80"/>
      <w:sz w:val="28"/>
    </w:rPr>
  </w:style>
  <w:style w:type="table" w:styleId="TableGrid">
    <w:name w:val="Table Grid"/>
    <w:basedOn w:val="TableNormal"/>
    <w:uiPriority w:val="59"/>
    <w:rsid w:val="00647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F925CC"/>
    <w:pPr>
      <w:spacing w:after="86" w:line="240" w:lineRule="auto"/>
    </w:pPr>
    <w:rPr>
      <w:rFonts w:cs="Arial"/>
      <w:color w:val="auto"/>
      <w:sz w:val="15"/>
      <w:szCs w:val="15"/>
      <w:lang w:val="en-US" w:eastAsia="en-US"/>
    </w:rPr>
  </w:style>
  <w:style w:type="character" w:customStyle="1" w:styleId="Heading4Char">
    <w:name w:val="Heading 4 Char"/>
    <w:basedOn w:val="DefaultParagraphFont"/>
    <w:link w:val="Heading4"/>
    <w:uiPriority w:val="9"/>
    <w:rsid w:val="00A5402A"/>
    <w:rPr>
      <w:rFonts w:ascii="Arial" w:eastAsiaTheme="majorEastAsia" w:hAnsi="Arial" w:cstheme="majorBidi"/>
      <w:b/>
      <w:iCs/>
      <w:color w:val="000000" w:themeColor="text1"/>
    </w:rPr>
  </w:style>
  <w:style w:type="paragraph" w:styleId="ListParagraph">
    <w:name w:val="List Paragraph"/>
    <w:basedOn w:val="Normal"/>
    <w:uiPriority w:val="34"/>
    <w:qFormat/>
    <w:rsid w:val="008578F4"/>
    <w:pPr>
      <w:numPr>
        <w:numId w:val="2"/>
      </w:numPr>
      <w:ind w:left="426" w:hanging="284"/>
      <w:contextualSpacing/>
    </w:pPr>
    <w:rPr>
      <w:color w:val="595959" w:themeColor="text1" w:themeTint="A6"/>
    </w:rPr>
  </w:style>
  <w:style w:type="paragraph" w:customStyle="1" w:styleId="TitlingLine1">
    <w:name w:val="Titling Line 1"/>
    <w:basedOn w:val="Normal"/>
    <w:next w:val="TitlingLine2"/>
    <w:rsid w:val="006563E2"/>
    <w:pPr>
      <w:spacing w:after="0" w:line="230" w:lineRule="exact"/>
    </w:pPr>
    <w:rPr>
      <w:rFonts w:eastAsia="Times New Roman" w:cs="Arial"/>
      <w:b/>
      <w:bCs/>
      <w:caps/>
      <w:color w:val="auto"/>
      <w:szCs w:val="20"/>
      <w:lang w:eastAsia="en-GB"/>
    </w:rPr>
  </w:style>
  <w:style w:type="paragraph" w:customStyle="1" w:styleId="TitlingLine2">
    <w:name w:val="Titling Line 2"/>
    <w:basedOn w:val="TitlingLine1"/>
    <w:next w:val="Normal"/>
    <w:rsid w:val="006563E2"/>
    <w:rPr>
      <w:b w:val="0"/>
      <w:bCs w:val="0"/>
    </w:rPr>
  </w:style>
  <w:style w:type="paragraph" w:customStyle="1" w:styleId="Default">
    <w:name w:val="Default"/>
    <w:rsid w:val="00120F86"/>
    <w:pPr>
      <w:autoSpaceDE w:val="0"/>
      <w:autoSpaceDN w:val="0"/>
      <w:adjustRightInd w:val="0"/>
    </w:pPr>
    <w:rPr>
      <w:rFonts w:ascii="Arial" w:eastAsia="Times New Roman" w:hAnsi="Arial" w:cs="Arial"/>
      <w:color w:val="000000"/>
      <w:lang w:eastAsia="en-GB"/>
    </w:rPr>
  </w:style>
  <w:style w:type="character" w:styleId="Hyperlink">
    <w:name w:val="Hyperlink"/>
    <w:basedOn w:val="DefaultParagraphFont"/>
    <w:uiPriority w:val="99"/>
    <w:unhideWhenUsed/>
    <w:rsid w:val="002474CA"/>
    <w:rPr>
      <w:color w:val="0000FF" w:themeColor="hyperlink"/>
      <w:u w:val="single"/>
    </w:rPr>
  </w:style>
  <w:style w:type="paragraph" w:styleId="NormalWeb">
    <w:name w:val="Normal (Web)"/>
    <w:basedOn w:val="Normal"/>
    <w:uiPriority w:val="99"/>
    <w:rsid w:val="00A32D8A"/>
    <w:pPr>
      <w:spacing w:before="100" w:beforeAutospacing="1" w:after="100" w:afterAutospacing="1" w:line="240" w:lineRule="auto"/>
    </w:pPr>
    <w:rPr>
      <w:rFonts w:ascii="Times New Roman" w:eastAsia="SimSun" w:hAnsi="Times New Roman"/>
      <w:color w:val="auto"/>
      <w:sz w:val="24"/>
      <w:lang w:val="en-US" w:eastAsia="zh-CN"/>
    </w:rPr>
  </w:style>
  <w:style w:type="character" w:styleId="Strong">
    <w:name w:val="Strong"/>
    <w:uiPriority w:val="22"/>
    <w:qFormat/>
    <w:rsid w:val="00A32D8A"/>
    <w:rPr>
      <w:b/>
      <w:bCs/>
    </w:rPr>
  </w:style>
  <w:style w:type="paragraph" w:styleId="BodyTextIndent">
    <w:name w:val="Body Text Indent"/>
    <w:basedOn w:val="Normal"/>
    <w:link w:val="BodyTextIndentChar"/>
    <w:uiPriority w:val="99"/>
    <w:unhideWhenUsed/>
    <w:rsid w:val="00A32D8A"/>
    <w:pPr>
      <w:spacing w:after="120" w:line="240" w:lineRule="auto"/>
      <w:ind w:left="283"/>
    </w:pPr>
    <w:rPr>
      <w:rFonts w:ascii="Times New Roman" w:eastAsia="SimSun" w:hAnsi="Times New Roman"/>
      <w:color w:val="auto"/>
      <w:szCs w:val="20"/>
      <w:lang w:eastAsia="en-US"/>
    </w:rPr>
  </w:style>
  <w:style w:type="character" w:customStyle="1" w:styleId="BodyTextIndentChar">
    <w:name w:val="Body Text Indent Char"/>
    <w:basedOn w:val="DefaultParagraphFont"/>
    <w:link w:val="BodyTextIndent"/>
    <w:uiPriority w:val="99"/>
    <w:rsid w:val="00A32D8A"/>
    <w:rPr>
      <w:rFonts w:ascii="Times New Roman" w:eastAsia="SimSun" w:hAnsi="Times New Roman"/>
      <w:sz w:val="20"/>
      <w:szCs w:val="20"/>
      <w:lang w:eastAsia="en-US"/>
    </w:rPr>
  </w:style>
  <w:style w:type="character" w:customStyle="1" w:styleId="apple-converted-space">
    <w:name w:val="apple-converted-space"/>
    <w:basedOn w:val="DefaultParagraphFont"/>
    <w:rsid w:val="00650688"/>
  </w:style>
  <w:style w:type="paragraph" w:customStyle="1" w:styleId="Times">
    <w:name w:val="Times"/>
    <w:basedOn w:val="Normal"/>
    <w:rsid w:val="00A868A4"/>
    <w:pPr>
      <w:spacing w:after="0" w:line="360" w:lineRule="atLeast"/>
      <w:jc w:val="both"/>
    </w:pPr>
    <w:rPr>
      <w:rFonts w:ascii="Times" w:eastAsia="Times New Roman" w:hAnsi="Times"/>
      <w:color w:val="auto"/>
      <w:sz w:val="24"/>
      <w:szCs w:val="20"/>
      <w:lang w:val="en-US" w:eastAsia="en-US"/>
    </w:rPr>
  </w:style>
  <w:style w:type="character" w:styleId="UnresolvedMention">
    <w:name w:val="Unresolved Mention"/>
    <w:basedOn w:val="DefaultParagraphFont"/>
    <w:uiPriority w:val="99"/>
    <w:semiHidden/>
    <w:unhideWhenUsed/>
    <w:rsid w:val="00706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568535">
      <w:bodyDiv w:val="1"/>
      <w:marLeft w:val="0"/>
      <w:marRight w:val="0"/>
      <w:marTop w:val="0"/>
      <w:marBottom w:val="0"/>
      <w:divBdr>
        <w:top w:val="none" w:sz="0" w:space="0" w:color="auto"/>
        <w:left w:val="none" w:sz="0" w:space="0" w:color="auto"/>
        <w:bottom w:val="none" w:sz="0" w:space="0" w:color="auto"/>
        <w:right w:val="none" w:sz="0" w:space="0" w:color="auto"/>
      </w:divBdr>
    </w:div>
    <w:div w:id="638804654">
      <w:bodyDiv w:val="1"/>
      <w:marLeft w:val="0"/>
      <w:marRight w:val="0"/>
      <w:marTop w:val="0"/>
      <w:marBottom w:val="0"/>
      <w:divBdr>
        <w:top w:val="none" w:sz="0" w:space="0" w:color="auto"/>
        <w:left w:val="none" w:sz="0" w:space="0" w:color="auto"/>
        <w:bottom w:val="none" w:sz="0" w:space="0" w:color="auto"/>
        <w:right w:val="none" w:sz="0" w:space="0" w:color="auto"/>
      </w:divBdr>
    </w:div>
    <w:div w:id="691615843">
      <w:bodyDiv w:val="1"/>
      <w:marLeft w:val="0"/>
      <w:marRight w:val="0"/>
      <w:marTop w:val="0"/>
      <w:marBottom w:val="0"/>
      <w:divBdr>
        <w:top w:val="none" w:sz="0" w:space="0" w:color="auto"/>
        <w:left w:val="none" w:sz="0" w:space="0" w:color="auto"/>
        <w:bottom w:val="none" w:sz="0" w:space="0" w:color="auto"/>
        <w:right w:val="none" w:sz="0" w:space="0" w:color="auto"/>
      </w:divBdr>
    </w:div>
    <w:div w:id="736129858">
      <w:bodyDiv w:val="1"/>
      <w:marLeft w:val="0"/>
      <w:marRight w:val="0"/>
      <w:marTop w:val="0"/>
      <w:marBottom w:val="0"/>
      <w:divBdr>
        <w:top w:val="none" w:sz="0" w:space="0" w:color="auto"/>
        <w:left w:val="none" w:sz="0" w:space="0" w:color="auto"/>
        <w:bottom w:val="none" w:sz="0" w:space="0" w:color="auto"/>
        <w:right w:val="none" w:sz="0" w:space="0" w:color="auto"/>
      </w:divBdr>
    </w:div>
    <w:div w:id="915898366">
      <w:bodyDiv w:val="1"/>
      <w:marLeft w:val="0"/>
      <w:marRight w:val="0"/>
      <w:marTop w:val="0"/>
      <w:marBottom w:val="0"/>
      <w:divBdr>
        <w:top w:val="none" w:sz="0" w:space="0" w:color="auto"/>
        <w:left w:val="none" w:sz="0" w:space="0" w:color="auto"/>
        <w:bottom w:val="none" w:sz="0" w:space="0" w:color="auto"/>
        <w:right w:val="none" w:sz="0" w:space="0" w:color="auto"/>
      </w:divBdr>
    </w:div>
    <w:div w:id="1044915169">
      <w:bodyDiv w:val="1"/>
      <w:marLeft w:val="0"/>
      <w:marRight w:val="0"/>
      <w:marTop w:val="0"/>
      <w:marBottom w:val="0"/>
      <w:divBdr>
        <w:top w:val="none" w:sz="0" w:space="0" w:color="auto"/>
        <w:left w:val="none" w:sz="0" w:space="0" w:color="auto"/>
        <w:bottom w:val="none" w:sz="0" w:space="0" w:color="auto"/>
        <w:right w:val="none" w:sz="0" w:space="0" w:color="auto"/>
      </w:divBdr>
    </w:div>
    <w:div w:id="1109082510">
      <w:bodyDiv w:val="1"/>
      <w:marLeft w:val="0"/>
      <w:marRight w:val="0"/>
      <w:marTop w:val="0"/>
      <w:marBottom w:val="0"/>
      <w:divBdr>
        <w:top w:val="none" w:sz="0" w:space="0" w:color="auto"/>
        <w:left w:val="none" w:sz="0" w:space="0" w:color="auto"/>
        <w:bottom w:val="none" w:sz="0" w:space="0" w:color="auto"/>
        <w:right w:val="none" w:sz="0" w:space="0" w:color="auto"/>
      </w:divBdr>
    </w:div>
    <w:div w:id="1113591013">
      <w:bodyDiv w:val="1"/>
      <w:marLeft w:val="0"/>
      <w:marRight w:val="0"/>
      <w:marTop w:val="0"/>
      <w:marBottom w:val="0"/>
      <w:divBdr>
        <w:top w:val="none" w:sz="0" w:space="0" w:color="auto"/>
        <w:left w:val="none" w:sz="0" w:space="0" w:color="auto"/>
        <w:bottom w:val="none" w:sz="0" w:space="0" w:color="auto"/>
        <w:right w:val="none" w:sz="0" w:space="0" w:color="auto"/>
      </w:divBdr>
    </w:div>
    <w:div w:id="1122844397">
      <w:bodyDiv w:val="1"/>
      <w:marLeft w:val="0"/>
      <w:marRight w:val="0"/>
      <w:marTop w:val="0"/>
      <w:marBottom w:val="0"/>
      <w:divBdr>
        <w:top w:val="none" w:sz="0" w:space="0" w:color="auto"/>
        <w:left w:val="none" w:sz="0" w:space="0" w:color="auto"/>
        <w:bottom w:val="none" w:sz="0" w:space="0" w:color="auto"/>
        <w:right w:val="none" w:sz="0" w:space="0" w:color="auto"/>
      </w:divBdr>
    </w:div>
    <w:div w:id="1198617900">
      <w:bodyDiv w:val="1"/>
      <w:marLeft w:val="0"/>
      <w:marRight w:val="0"/>
      <w:marTop w:val="0"/>
      <w:marBottom w:val="0"/>
      <w:divBdr>
        <w:top w:val="none" w:sz="0" w:space="0" w:color="auto"/>
        <w:left w:val="none" w:sz="0" w:space="0" w:color="auto"/>
        <w:bottom w:val="none" w:sz="0" w:space="0" w:color="auto"/>
        <w:right w:val="none" w:sz="0" w:space="0" w:color="auto"/>
      </w:divBdr>
    </w:div>
    <w:div w:id="1362512192">
      <w:bodyDiv w:val="1"/>
      <w:marLeft w:val="0"/>
      <w:marRight w:val="0"/>
      <w:marTop w:val="0"/>
      <w:marBottom w:val="0"/>
      <w:divBdr>
        <w:top w:val="none" w:sz="0" w:space="0" w:color="auto"/>
        <w:left w:val="none" w:sz="0" w:space="0" w:color="auto"/>
        <w:bottom w:val="none" w:sz="0" w:space="0" w:color="auto"/>
        <w:right w:val="none" w:sz="0" w:space="0" w:color="auto"/>
      </w:divBdr>
    </w:div>
    <w:div w:id="1934318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nerlab.com/" TargetMode="External"/><Relationship Id="rId13" Type="http://schemas.openxmlformats.org/officeDocument/2006/relationships/hyperlink" Target="https://www.ucl.ac.uk/human-resources/conditions-service-research-teaching-and-professional-services-staf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hr.chem@ucl.ac.uk" TargetMode="External"/><Relationship Id="rId7" Type="http://schemas.openxmlformats.org/officeDocument/2006/relationships/endnotes" Target="endnotes.xml"/><Relationship Id="rId12" Type="http://schemas.openxmlformats.org/officeDocument/2006/relationships/hyperlink" Target="http://www.ucl.ac.uk/hr/salary_scales/final_grades.php" TargetMode="External"/><Relationship Id="rId17" Type="http://schemas.openxmlformats.org/officeDocument/2006/relationships/hyperlink" Target="http://www.ucl.ac.uk/hr/docs/equal_opportunity.pdf" TargetMode="External"/><Relationship Id="rId2" Type="http://schemas.openxmlformats.org/officeDocument/2006/relationships/numbering" Target="numbering.xml"/><Relationship Id="rId16" Type="http://schemas.openxmlformats.org/officeDocument/2006/relationships/hyperlink" Target="https://www.ucl.ac.uk/human-resources/working-ucl/relocating-uk-guide" TargetMode="External"/><Relationship Id="rId20" Type="http://schemas.openxmlformats.org/officeDocument/2006/relationships/hyperlink" Target="http://www.ucl.ac.uk/hr/job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l.ac.uk/chemistry" TargetMode="External"/><Relationship Id="rId5" Type="http://schemas.openxmlformats.org/officeDocument/2006/relationships/webSettings" Target="webSettings.xml"/><Relationship Id="rId15" Type="http://schemas.openxmlformats.org/officeDocument/2006/relationships/hyperlink" Target="https://www.ucl.ac.uk/human-resources/working-ucl/employment-contract-administration-team/immigration" TargetMode="External"/><Relationship Id="rId23" Type="http://schemas.openxmlformats.org/officeDocument/2006/relationships/theme" Target="theme/theme1.xml"/><Relationship Id="rId10" Type="http://schemas.openxmlformats.org/officeDocument/2006/relationships/hyperlink" Target="http://www.tomsheppard.info/" TargetMode="External"/><Relationship Id="rId19" Type="http://schemas.openxmlformats.org/officeDocument/2006/relationships/hyperlink" Target="http://www.athenaswan.org.uk/" TargetMode="External"/><Relationship Id="rId4" Type="http://schemas.openxmlformats.org/officeDocument/2006/relationships/settings" Target="settings.xml"/><Relationship Id="rId9" Type="http://schemas.openxmlformats.org/officeDocument/2006/relationships/hyperlink" Target="https://www.ucl.ac.uk/chemistry/people/matthew-powner" TargetMode="External"/><Relationship Id="rId14" Type="http://schemas.openxmlformats.org/officeDocument/2006/relationships/hyperlink" Target="http://www.ucl.ac.uk/hr/benefits/employee_benefits.ph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E95B-A8B2-46B2-A4BE-65F6ABD95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1931</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Pickett</dc:creator>
  <cp:keywords/>
  <dc:description/>
  <cp:lastModifiedBy>Akhter, Rezwana</cp:lastModifiedBy>
  <cp:revision>5</cp:revision>
  <cp:lastPrinted>2019-05-15T14:28:00Z</cp:lastPrinted>
  <dcterms:created xsi:type="dcterms:W3CDTF">2022-11-10T12:38:00Z</dcterms:created>
  <dcterms:modified xsi:type="dcterms:W3CDTF">2022-11-11T12:17:00Z</dcterms:modified>
</cp:coreProperties>
</file>