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BD" w:rsidRPr="00A103BD" w:rsidRDefault="00A103BD" w:rsidP="00A103BD">
      <w:pPr>
        <w:ind w:left="720" w:firstLine="720"/>
        <w:rPr>
          <w:rFonts w:eastAsia="Times New Roman"/>
          <w:b/>
          <w:bCs/>
          <w:sz w:val="36"/>
          <w:szCs w:val="36"/>
        </w:rPr>
      </w:pPr>
      <w:r w:rsidRPr="00A103BD">
        <w:rPr>
          <w:rFonts w:eastAsia="Times New Roman"/>
          <w:b/>
          <w:bCs/>
          <w:sz w:val="36"/>
          <w:szCs w:val="36"/>
        </w:rPr>
        <w:t>MOIN Membership Application Form</w:t>
      </w:r>
    </w:p>
    <w:p w:rsidR="00A103BD" w:rsidRPr="00A103BD" w:rsidRDefault="00A103BD" w:rsidP="00A103BD">
      <w:pPr>
        <w:rPr>
          <w:rFonts w:eastAsia="Times New Roman"/>
          <w:bCs/>
          <w:sz w:val="22"/>
          <w:szCs w:val="22"/>
          <w:lang w:val="en-US"/>
        </w:rPr>
      </w:pPr>
    </w:p>
    <w:p w:rsidR="00A103BD" w:rsidRPr="00A103BD" w:rsidRDefault="00A103BD" w:rsidP="00A103BD">
      <w:pPr>
        <w:rPr>
          <w:rFonts w:eastAsia="Times New Roman"/>
          <w:bCs/>
          <w:sz w:val="22"/>
          <w:szCs w:val="22"/>
          <w:lang w:val="en-US"/>
        </w:rPr>
      </w:pPr>
      <w:r w:rsidRPr="00A103BD">
        <w:rPr>
          <w:rFonts w:eastAsia="Times New Roman"/>
          <w:bCs/>
          <w:sz w:val="22"/>
          <w:szCs w:val="22"/>
          <w:lang w:val="en-US"/>
        </w:rPr>
        <w:t>As part of the Institute for Innovation and Public Purpose (IIPP) at UCL, the Mission-Oriented Innovation Network (MOIN) brings together leading global policy-making institutions, to share the challenges and opportunities they face when trying to create, nurture and evaluate public value.</w:t>
      </w:r>
    </w:p>
    <w:p w:rsidR="00A103BD" w:rsidRPr="00A103BD" w:rsidRDefault="00A103BD" w:rsidP="00A103BD">
      <w:pPr>
        <w:rPr>
          <w:rFonts w:eastAsia="Times New Roman"/>
          <w:bCs/>
          <w:sz w:val="22"/>
          <w:szCs w:val="22"/>
          <w:lang w:val="en-US"/>
        </w:rPr>
      </w:pPr>
    </w:p>
    <w:p w:rsidR="00A103BD" w:rsidRPr="00A103BD" w:rsidRDefault="00A103BD" w:rsidP="00A103BD">
      <w:pPr>
        <w:rPr>
          <w:rFonts w:eastAsia="Times New Roman"/>
          <w:b/>
          <w:bCs/>
          <w:sz w:val="22"/>
          <w:szCs w:val="22"/>
          <w:lang w:val="en-US"/>
        </w:rPr>
      </w:pPr>
      <w:r w:rsidRPr="00A103BD">
        <w:rPr>
          <w:rFonts w:eastAsia="Times New Roman"/>
          <w:bCs/>
          <w:sz w:val="22"/>
          <w:szCs w:val="22"/>
          <w:lang w:val="en-US"/>
        </w:rPr>
        <w:t>We are delighted that you have expressed an interest to join MOIN. Please read the MOIN Terms of Reference, in particular the section on Member Criteria for Selection and fill in the below form.  Return the completed form to Nora Clinton, the MOIN Network Engagement Manager at</w:t>
      </w:r>
      <w:r w:rsidRPr="00A103BD">
        <w:rPr>
          <w:rFonts w:eastAsia="Times New Roman"/>
          <w:b/>
          <w:bCs/>
          <w:sz w:val="22"/>
          <w:szCs w:val="22"/>
          <w:lang w:val="en-US"/>
        </w:rPr>
        <w:t xml:space="preserve"> </w:t>
      </w:r>
      <w:hyperlink r:id="rId8" w:history="1">
        <w:r w:rsidRPr="00A103BD">
          <w:rPr>
            <w:rFonts w:eastAsia="Times New Roman"/>
            <w:b/>
            <w:bCs/>
            <w:color w:val="0563C1" w:themeColor="hyperlink"/>
            <w:sz w:val="22"/>
            <w:szCs w:val="22"/>
            <w:u w:val="single"/>
            <w:lang w:val="en-US"/>
          </w:rPr>
          <w:t>n.clinton@ucl.ac.uk</w:t>
        </w:r>
      </w:hyperlink>
      <w:r w:rsidRPr="00A103BD">
        <w:rPr>
          <w:rFonts w:eastAsia="Times New Roman"/>
          <w:b/>
          <w:bCs/>
          <w:color w:val="0563C1" w:themeColor="hyperlink"/>
          <w:sz w:val="22"/>
          <w:szCs w:val="22"/>
          <w:u w:val="single"/>
          <w:lang w:val="en-US"/>
        </w:rPr>
        <w:t xml:space="preserve">. </w:t>
      </w:r>
      <w:r w:rsidRPr="00087A9F">
        <w:rPr>
          <w:rFonts w:eastAsia="Times New Roman"/>
          <w:bCs/>
          <w:sz w:val="22"/>
          <w:szCs w:val="22"/>
          <w:lang w:val="en-US"/>
        </w:rPr>
        <w:t>Thank-you.</w:t>
      </w:r>
      <w:bookmarkStart w:id="0" w:name="_GoBack"/>
      <w:bookmarkEnd w:id="0"/>
    </w:p>
    <w:p w:rsidR="00A103BD" w:rsidRPr="00A103BD" w:rsidRDefault="00A103BD" w:rsidP="00A103BD">
      <w:pPr>
        <w:rPr>
          <w:rFonts w:eastAsia="Times New Roman"/>
          <w:b/>
          <w:bCs/>
          <w:sz w:val="22"/>
          <w:szCs w:val="22"/>
          <w:lang w:val="en-US"/>
        </w:rPr>
      </w:pPr>
    </w:p>
    <w:tbl>
      <w:tblPr>
        <w:tblStyle w:val="TableGrid1"/>
        <w:tblW w:w="0" w:type="auto"/>
        <w:tblInd w:w="0" w:type="dxa"/>
        <w:tblLook w:val="04A0" w:firstRow="1" w:lastRow="0" w:firstColumn="1" w:lastColumn="0" w:noHBand="0" w:noVBand="1"/>
      </w:tblPr>
      <w:tblGrid>
        <w:gridCol w:w="3823"/>
        <w:gridCol w:w="5187"/>
      </w:tblGrid>
      <w:tr w:rsidR="00A103BD" w:rsidRPr="00A103BD" w:rsidTr="00A103BD">
        <w:tc>
          <w:tcPr>
            <w:tcW w:w="3823" w:type="dxa"/>
            <w:tcBorders>
              <w:top w:val="single" w:sz="4" w:space="0" w:color="auto"/>
              <w:left w:val="single" w:sz="4" w:space="0" w:color="auto"/>
              <w:bottom w:val="single" w:sz="4" w:space="0" w:color="auto"/>
              <w:right w:val="single" w:sz="4" w:space="0" w:color="auto"/>
            </w:tcBorders>
          </w:tcPr>
          <w:p w:rsidR="00A103BD" w:rsidRPr="00A103BD" w:rsidRDefault="00A103BD" w:rsidP="00A103BD">
            <w:pPr>
              <w:rPr>
                <w:b/>
              </w:rPr>
            </w:pPr>
            <w:r w:rsidRPr="00A103BD">
              <w:rPr>
                <w:b/>
              </w:rPr>
              <w:t>Organisation Name</w:t>
            </w:r>
          </w:p>
          <w:p w:rsidR="00A103BD" w:rsidRPr="00A103BD" w:rsidRDefault="00A103BD" w:rsidP="00A103BD"/>
        </w:tc>
        <w:tc>
          <w:tcPr>
            <w:tcW w:w="5187" w:type="dxa"/>
            <w:tcBorders>
              <w:top w:val="single" w:sz="4" w:space="0" w:color="auto"/>
              <w:left w:val="single" w:sz="4" w:space="0" w:color="auto"/>
              <w:bottom w:val="single" w:sz="4" w:space="0" w:color="auto"/>
              <w:right w:val="single" w:sz="4" w:space="0" w:color="auto"/>
            </w:tcBorders>
          </w:tcPr>
          <w:p w:rsidR="00A103BD" w:rsidRPr="00A103BD" w:rsidRDefault="00A103BD" w:rsidP="00A103BD"/>
        </w:tc>
      </w:tr>
      <w:tr w:rsidR="00A103BD" w:rsidRPr="00A103BD" w:rsidTr="00A103BD">
        <w:tc>
          <w:tcPr>
            <w:tcW w:w="3823" w:type="dxa"/>
            <w:tcBorders>
              <w:top w:val="single" w:sz="4" w:space="0" w:color="auto"/>
              <w:left w:val="single" w:sz="4" w:space="0" w:color="auto"/>
              <w:bottom w:val="single" w:sz="4" w:space="0" w:color="auto"/>
              <w:right w:val="single" w:sz="4" w:space="0" w:color="auto"/>
            </w:tcBorders>
          </w:tcPr>
          <w:p w:rsidR="00A103BD" w:rsidRPr="00A103BD" w:rsidRDefault="00A103BD" w:rsidP="00A103BD">
            <w:pPr>
              <w:rPr>
                <w:b/>
              </w:rPr>
            </w:pPr>
            <w:r w:rsidRPr="00A103BD">
              <w:rPr>
                <w:b/>
              </w:rPr>
              <w:t>Organisational Remit</w:t>
            </w:r>
          </w:p>
          <w:p w:rsidR="00A103BD" w:rsidRPr="00A103BD" w:rsidRDefault="00A103BD" w:rsidP="00A103BD">
            <w:pPr>
              <w:rPr>
                <w:b/>
              </w:rPr>
            </w:pPr>
          </w:p>
          <w:p w:rsidR="00A103BD" w:rsidRPr="00A103BD" w:rsidRDefault="00A103BD" w:rsidP="00A103BD">
            <w:pPr>
              <w:rPr>
                <w:b/>
              </w:rPr>
            </w:pPr>
          </w:p>
        </w:tc>
        <w:tc>
          <w:tcPr>
            <w:tcW w:w="5187" w:type="dxa"/>
            <w:tcBorders>
              <w:top w:val="single" w:sz="4" w:space="0" w:color="auto"/>
              <w:left w:val="single" w:sz="4" w:space="0" w:color="auto"/>
              <w:bottom w:val="single" w:sz="4" w:space="0" w:color="auto"/>
              <w:right w:val="single" w:sz="4" w:space="0" w:color="auto"/>
            </w:tcBorders>
          </w:tcPr>
          <w:p w:rsidR="00A103BD" w:rsidRPr="00A103BD" w:rsidRDefault="00A103BD" w:rsidP="00A103BD"/>
        </w:tc>
      </w:tr>
      <w:tr w:rsidR="00A103BD" w:rsidRPr="00A103BD" w:rsidTr="00A103BD">
        <w:tc>
          <w:tcPr>
            <w:tcW w:w="3823" w:type="dxa"/>
            <w:tcBorders>
              <w:top w:val="single" w:sz="4" w:space="0" w:color="auto"/>
              <w:left w:val="single" w:sz="4" w:space="0" w:color="auto"/>
              <w:bottom w:val="single" w:sz="4" w:space="0" w:color="auto"/>
              <w:right w:val="single" w:sz="4" w:space="0" w:color="auto"/>
            </w:tcBorders>
            <w:hideMark/>
          </w:tcPr>
          <w:p w:rsidR="00A103BD" w:rsidRPr="00A103BD" w:rsidRDefault="00A103BD" w:rsidP="00A103BD">
            <w:pPr>
              <w:spacing w:after="160" w:line="256" w:lineRule="auto"/>
              <w:rPr>
                <w:b/>
              </w:rPr>
            </w:pPr>
            <w:r w:rsidRPr="00A103BD">
              <w:rPr>
                <w:b/>
              </w:rPr>
              <w:t xml:space="preserve">Organisation type </w:t>
            </w:r>
            <w:r w:rsidRPr="00A103BD">
              <w:rPr>
                <w:b/>
                <w:sz w:val="16"/>
                <w:szCs w:val="16"/>
              </w:rPr>
              <w:t>(as per the classification at the bottom of this form)</w:t>
            </w:r>
          </w:p>
        </w:tc>
        <w:tc>
          <w:tcPr>
            <w:tcW w:w="5187" w:type="dxa"/>
            <w:tcBorders>
              <w:top w:val="single" w:sz="4" w:space="0" w:color="auto"/>
              <w:left w:val="single" w:sz="4" w:space="0" w:color="auto"/>
              <w:bottom w:val="single" w:sz="4" w:space="0" w:color="auto"/>
              <w:right w:val="single" w:sz="4" w:space="0" w:color="auto"/>
            </w:tcBorders>
          </w:tcPr>
          <w:p w:rsidR="00A103BD" w:rsidRPr="00A103BD" w:rsidRDefault="00A103BD" w:rsidP="00A103BD"/>
        </w:tc>
      </w:tr>
      <w:tr w:rsidR="00A103BD" w:rsidRPr="00A103BD" w:rsidTr="00A103BD">
        <w:tc>
          <w:tcPr>
            <w:tcW w:w="3823" w:type="dxa"/>
            <w:tcBorders>
              <w:top w:val="single" w:sz="4" w:space="0" w:color="auto"/>
              <w:left w:val="single" w:sz="4" w:space="0" w:color="auto"/>
              <w:bottom w:val="single" w:sz="4" w:space="0" w:color="auto"/>
              <w:right w:val="single" w:sz="4" w:space="0" w:color="auto"/>
            </w:tcBorders>
            <w:hideMark/>
          </w:tcPr>
          <w:p w:rsidR="00A103BD" w:rsidRPr="00A103BD" w:rsidRDefault="00A103BD" w:rsidP="00A103BD">
            <w:pPr>
              <w:spacing w:after="160" w:line="256" w:lineRule="auto"/>
              <w:rPr>
                <w:b/>
              </w:rPr>
            </w:pPr>
            <w:r w:rsidRPr="00A103BD">
              <w:rPr>
                <w:b/>
              </w:rPr>
              <w:t xml:space="preserve">Please provide a Statement of Intent, max. 200 words, explaining your organisational interest in or commitment to Mission-Oriented Innovation </w:t>
            </w:r>
          </w:p>
        </w:tc>
        <w:tc>
          <w:tcPr>
            <w:tcW w:w="5187" w:type="dxa"/>
            <w:tcBorders>
              <w:top w:val="single" w:sz="4" w:space="0" w:color="auto"/>
              <w:left w:val="single" w:sz="4" w:space="0" w:color="auto"/>
              <w:bottom w:val="single" w:sz="4" w:space="0" w:color="auto"/>
              <w:right w:val="single" w:sz="4" w:space="0" w:color="auto"/>
            </w:tcBorders>
          </w:tcPr>
          <w:p w:rsidR="00A103BD" w:rsidRPr="00A103BD" w:rsidRDefault="00A103BD" w:rsidP="00A103BD"/>
        </w:tc>
      </w:tr>
      <w:tr w:rsidR="00A103BD" w:rsidRPr="00A103BD" w:rsidTr="00A103BD">
        <w:tc>
          <w:tcPr>
            <w:tcW w:w="3823" w:type="dxa"/>
            <w:tcBorders>
              <w:top w:val="single" w:sz="4" w:space="0" w:color="auto"/>
              <w:left w:val="single" w:sz="4" w:space="0" w:color="auto"/>
              <w:bottom w:val="single" w:sz="4" w:space="0" w:color="auto"/>
              <w:right w:val="single" w:sz="4" w:space="0" w:color="auto"/>
            </w:tcBorders>
            <w:hideMark/>
          </w:tcPr>
          <w:p w:rsidR="00A103BD" w:rsidRPr="00A103BD" w:rsidRDefault="00A103BD" w:rsidP="00A103BD">
            <w:pPr>
              <w:spacing w:after="160" w:line="256" w:lineRule="auto"/>
              <w:rPr>
                <w:b/>
              </w:rPr>
            </w:pPr>
            <w:r w:rsidRPr="00A103BD">
              <w:rPr>
                <w:b/>
              </w:rPr>
              <w:t xml:space="preserve">Please indicate your thematic areas of interest in Mission-Oriented Innovation (e.g. Cities, Health, Climate Change, Digital &amp; AI, Public Finance, </w:t>
            </w:r>
            <w:proofErr w:type="spellStart"/>
            <w:r w:rsidRPr="00A103BD">
              <w:rPr>
                <w:b/>
              </w:rPr>
              <w:t>etc</w:t>
            </w:r>
            <w:proofErr w:type="spellEnd"/>
            <w:r w:rsidRPr="00A103BD">
              <w:rPr>
                <w:b/>
              </w:rPr>
              <w:t>)</w:t>
            </w:r>
          </w:p>
        </w:tc>
        <w:tc>
          <w:tcPr>
            <w:tcW w:w="5187" w:type="dxa"/>
            <w:tcBorders>
              <w:top w:val="single" w:sz="4" w:space="0" w:color="auto"/>
              <w:left w:val="single" w:sz="4" w:space="0" w:color="auto"/>
              <w:bottom w:val="single" w:sz="4" w:space="0" w:color="auto"/>
              <w:right w:val="single" w:sz="4" w:space="0" w:color="auto"/>
            </w:tcBorders>
          </w:tcPr>
          <w:p w:rsidR="00A103BD" w:rsidRPr="00A103BD" w:rsidRDefault="00A103BD" w:rsidP="00A103BD">
            <w:pPr>
              <w:ind w:left="720"/>
              <w:contextualSpacing/>
            </w:pPr>
          </w:p>
        </w:tc>
      </w:tr>
      <w:tr w:rsidR="00A103BD" w:rsidRPr="00A103BD" w:rsidTr="00A103BD">
        <w:tc>
          <w:tcPr>
            <w:tcW w:w="3823" w:type="dxa"/>
            <w:tcBorders>
              <w:top w:val="single" w:sz="4" w:space="0" w:color="auto"/>
              <w:left w:val="single" w:sz="4" w:space="0" w:color="auto"/>
              <w:bottom w:val="single" w:sz="4" w:space="0" w:color="auto"/>
              <w:right w:val="single" w:sz="4" w:space="0" w:color="auto"/>
            </w:tcBorders>
            <w:hideMark/>
          </w:tcPr>
          <w:p w:rsidR="00A103BD" w:rsidRPr="00A103BD" w:rsidRDefault="00A103BD" w:rsidP="00A103BD">
            <w:pPr>
              <w:rPr>
                <w:b/>
              </w:rPr>
            </w:pPr>
            <w:r w:rsidRPr="00A103BD">
              <w:rPr>
                <w:b/>
              </w:rPr>
              <w:t xml:space="preserve">Primary Organisational Contact </w:t>
            </w:r>
          </w:p>
          <w:p w:rsidR="00A103BD" w:rsidRPr="00A103BD" w:rsidRDefault="00A103BD" w:rsidP="00A103BD">
            <w:pPr>
              <w:ind w:left="720"/>
              <w:contextualSpacing/>
            </w:pPr>
            <w:r w:rsidRPr="00A103BD">
              <w:t>Name:</w:t>
            </w:r>
          </w:p>
          <w:p w:rsidR="00A103BD" w:rsidRPr="00A103BD" w:rsidRDefault="00A103BD" w:rsidP="00A103BD">
            <w:r w:rsidRPr="00A103BD">
              <w:t xml:space="preserve">             Professional Title:</w:t>
            </w:r>
          </w:p>
          <w:p w:rsidR="00A103BD" w:rsidRPr="00A103BD" w:rsidRDefault="00A103BD" w:rsidP="00A103BD">
            <w:pPr>
              <w:ind w:left="720"/>
              <w:contextualSpacing/>
            </w:pPr>
            <w:r w:rsidRPr="00A103BD">
              <w:t>Email address:</w:t>
            </w:r>
          </w:p>
        </w:tc>
        <w:tc>
          <w:tcPr>
            <w:tcW w:w="5187" w:type="dxa"/>
            <w:tcBorders>
              <w:top w:val="single" w:sz="4" w:space="0" w:color="auto"/>
              <w:left w:val="single" w:sz="4" w:space="0" w:color="auto"/>
              <w:bottom w:val="single" w:sz="4" w:space="0" w:color="auto"/>
              <w:right w:val="single" w:sz="4" w:space="0" w:color="auto"/>
            </w:tcBorders>
          </w:tcPr>
          <w:p w:rsidR="00A103BD" w:rsidRPr="00A103BD" w:rsidRDefault="00A103BD" w:rsidP="00A103BD"/>
          <w:p w:rsidR="00A103BD" w:rsidRPr="00A103BD" w:rsidRDefault="00A103BD" w:rsidP="00A103BD"/>
          <w:p w:rsidR="00A103BD" w:rsidRPr="00A103BD" w:rsidRDefault="00A103BD" w:rsidP="00A103BD"/>
          <w:p w:rsidR="00A103BD" w:rsidRPr="00A103BD" w:rsidRDefault="00A103BD" w:rsidP="00A103BD"/>
          <w:p w:rsidR="00A103BD" w:rsidRPr="00A103BD" w:rsidRDefault="00A103BD" w:rsidP="00A103BD"/>
        </w:tc>
      </w:tr>
      <w:tr w:rsidR="00A103BD" w:rsidRPr="00A103BD" w:rsidTr="00A103BD">
        <w:tc>
          <w:tcPr>
            <w:tcW w:w="3823" w:type="dxa"/>
            <w:tcBorders>
              <w:top w:val="single" w:sz="4" w:space="0" w:color="auto"/>
              <w:left w:val="single" w:sz="4" w:space="0" w:color="auto"/>
              <w:bottom w:val="single" w:sz="4" w:space="0" w:color="auto"/>
              <w:right w:val="single" w:sz="4" w:space="0" w:color="auto"/>
            </w:tcBorders>
            <w:hideMark/>
          </w:tcPr>
          <w:p w:rsidR="00A103BD" w:rsidRPr="00A103BD" w:rsidRDefault="00A103BD" w:rsidP="00A103BD">
            <w:pPr>
              <w:rPr>
                <w:b/>
              </w:rPr>
            </w:pPr>
            <w:r w:rsidRPr="00A103BD">
              <w:rPr>
                <w:b/>
              </w:rPr>
              <w:t xml:space="preserve">Please provide a short biography of the Primary Contact (100 words) </w:t>
            </w:r>
          </w:p>
        </w:tc>
        <w:tc>
          <w:tcPr>
            <w:tcW w:w="5187" w:type="dxa"/>
            <w:tcBorders>
              <w:top w:val="single" w:sz="4" w:space="0" w:color="auto"/>
              <w:left w:val="single" w:sz="4" w:space="0" w:color="auto"/>
              <w:bottom w:val="single" w:sz="4" w:space="0" w:color="auto"/>
              <w:right w:val="single" w:sz="4" w:space="0" w:color="auto"/>
            </w:tcBorders>
          </w:tcPr>
          <w:p w:rsidR="00A103BD" w:rsidRPr="00A103BD" w:rsidRDefault="00A103BD" w:rsidP="00A103BD"/>
          <w:p w:rsidR="00A103BD" w:rsidRPr="00A103BD" w:rsidRDefault="00A103BD" w:rsidP="00A103BD"/>
          <w:p w:rsidR="00A103BD" w:rsidRPr="00A103BD" w:rsidRDefault="00A103BD" w:rsidP="00A103BD"/>
        </w:tc>
      </w:tr>
      <w:tr w:rsidR="00A103BD" w:rsidRPr="00A103BD" w:rsidTr="00A103BD">
        <w:tc>
          <w:tcPr>
            <w:tcW w:w="3823" w:type="dxa"/>
            <w:tcBorders>
              <w:top w:val="single" w:sz="4" w:space="0" w:color="auto"/>
              <w:left w:val="single" w:sz="4" w:space="0" w:color="auto"/>
              <w:bottom w:val="single" w:sz="4" w:space="0" w:color="auto"/>
              <w:right w:val="single" w:sz="4" w:space="0" w:color="auto"/>
            </w:tcBorders>
            <w:hideMark/>
          </w:tcPr>
          <w:p w:rsidR="00A103BD" w:rsidRPr="00A103BD" w:rsidRDefault="00A103BD" w:rsidP="00A103BD">
            <w:pPr>
              <w:rPr>
                <w:b/>
              </w:rPr>
            </w:pPr>
            <w:r w:rsidRPr="00A103BD">
              <w:rPr>
                <w:b/>
              </w:rPr>
              <w:t>Secondary Organisational Contact</w:t>
            </w:r>
          </w:p>
          <w:p w:rsidR="00A103BD" w:rsidRPr="00A103BD" w:rsidRDefault="00A103BD" w:rsidP="00A103BD">
            <w:pPr>
              <w:ind w:left="720"/>
              <w:contextualSpacing/>
            </w:pPr>
            <w:r w:rsidRPr="00A103BD">
              <w:t>Name:</w:t>
            </w:r>
          </w:p>
          <w:p w:rsidR="00A103BD" w:rsidRPr="00A103BD" w:rsidRDefault="00A103BD" w:rsidP="00A103BD">
            <w:r w:rsidRPr="00A103BD">
              <w:t xml:space="preserve">             Professional Title:</w:t>
            </w:r>
          </w:p>
          <w:p w:rsidR="00A103BD" w:rsidRPr="00A103BD" w:rsidRDefault="00A103BD" w:rsidP="00A103BD">
            <w:pPr>
              <w:ind w:left="720"/>
              <w:contextualSpacing/>
            </w:pPr>
            <w:r w:rsidRPr="00A103BD">
              <w:lastRenderedPageBreak/>
              <w:t>Email address:</w:t>
            </w:r>
          </w:p>
        </w:tc>
        <w:tc>
          <w:tcPr>
            <w:tcW w:w="5187" w:type="dxa"/>
            <w:tcBorders>
              <w:top w:val="single" w:sz="4" w:space="0" w:color="auto"/>
              <w:left w:val="single" w:sz="4" w:space="0" w:color="auto"/>
              <w:bottom w:val="single" w:sz="4" w:space="0" w:color="auto"/>
              <w:right w:val="single" w:sz="4" w:space="0" w:color="auto"/>
            </w:tcBorders>
          </w:tcPr>
          <w:p w:rsidR="00A103BD" w:rsidRPr="00A103BD" w:rsidRDefault="00A103BD" w:rsidP="00A103BD"/>
        </w:tc>
      </w:tr>
      <w:tr w:rsidR="00A103BD" w:rsidRPr="00A103BD" w:rsidTr="00A103BD">
        <w:tc>
          <w:tcPr>
            <w:tcW w:w="3823" w:type="dxa"/>
            <w:tcBorders>
              <w:top w:val="single" w:sz="4" w:space="0" w:color="auto"/>
              <w:left w:val="single" w:sz="4" w:space="0" w:color="auto"/>
              <w:bottom w:val="single" w:sz="4" w:space="0" w:color="auto"/>
              <w:right w:val="single" w:sz="4" w:space="0" w:color="auto"/>
            </w:tcBorders>
            <w:hideMark/>
          </w:tcPr>
          <w:p w:rsidR="00A103BD" w:rsidRPr="00A103BD" w:rsidRDefault="00A103BD" w:rsidP="00A103BD">
            <w:pPr>
              <w:spacing w:after="160" w:line="256" w:lineRule="auto"/>
              <w:rPr>
                <w:b/>
              </w:rPr>
            </w:pPr>
            <w:r w:rsidRPr="00A103BD">
              <w:rPr>
                <w:b/>
              </w:rPr>
              <w:t>Please list your top three objectives of what you would like to gain from your MOIN membership.</w:t>
            </w:r>
          </w:p>
        </w:tc>
        <w:tc>
          <w:tcPr>
            <w:tcW w:w="5187" w:type="dxa"/>
            <w:tcBorders>
              <w:top w:val="single" w:sz="4" w:space="0" w:color="auto"/>
              <w:left w:val="single" w:sz="4" w:space="0" w:color="auto"/>
              <w:bottom w:val="single" w:sz="4" w:space="0" w:color="auto"/>
              <w:right w:val="single" w:sz="4" w:space="0" w:color="auto"/>
            </w:tcBorders>
          </w:tcPr>
          <w:p w:rsidR="00A103BD" w:rsidRPr="00A103BD" w:rsidRDefault="00A103BD" w:rsidP="00A103BD">
            <w:r w:rsidRPr="00A103BD">
              <w:t>1)</w:t>
            </w:r>
          </w:p>
          <w:p w:rsidR="00A103BD" w:rsidRPr="00A103BD" w:rsidRDefault="00A103BD" w:rsidP="00A103BD"/>
          <w:p w:rsidR="00A103BD" w:rsidRPr="00A103BD" w:rsidRDefault="00A103BD" w:rsidP="00A103BD"/>
          <w:p w:rsidR="00A103BD" w:rsidRPr="00A103BD" w:rsidRDefault="00A103BD" w:rsidP="00A103BD">
            <w:r w:rsidRPr="00A103BD">
              <w:t>2)</w:t>
            </w:r>
          </w:p>
          <w:p w:rsidR="00A103BD" w:rsidRPr="00A103BD" w:rsidRDefault="00A103BD" w:rsidP="00A103BD"/>
          <w:p w:rsidR="00A103BD" w:rsidRPr="00A103BD" w:rsidRDefault="00A103BD" w:rsidP="00A103BD"/>
          <w:p w:rsidR="00A103BD" w:rsidRPr="00A103BD" w:rsidRDefault="00A103BD" w:rsidP="00A103BD">
            <w:r w:rsidRPr="00A103BD">
              <w:t>3)</w:t>
            </w:r>
          </w:p>
          <w:p w:rsidR="00A103BD" w:rsidRPr="00A103BD" w:rsidRDefault="00A103BD" w:rsidP="00A103BD"/>
          <w:p w:rsidR="00A103BD" w:rsidRPr="00A103BD" w:rsidRDefault="00A103BD" w:rsidP="00A103BD"/>
        </w:tc>
      </w:tr>
      <w:tr w:rsidR="00A103BD" w:rsidRPr="00A103BD" w:rsidTr="00A103BD">
        <w:tc>
          <w:tcPr>
            <w:tcW w:w="3823" w:type="dxa"/>
            <w:tcBorders>
              <w:top w:val="single" w:sz="4" w:space="0" w:color="auto"/>
              <w:left w:val="single" w:sz="4" w:space="0" w:color="auto"/>
              <w:bottom w:val="single" w:sz="4" w:space="0" w:color="auto"/>
              <w:right w:val="single" w:sz="4" w:space="0" w:color="auto"/>
            </w:tcBorders>
            <w:hideMark/>
          </w:tcPr>
          <w:p w:rsidR="00A103BD" w:rsidRPr="00A103BD" w:rsidRDefault="00A103BD" w:rsidP="00A103BD">
            <w:pPr>
              <w:rPr>
                <w:b/>
              </w:rPr>
            </w:pPr>
            <w:r w:rsidRPr="00A103BD">
              <w:rPr>
                <w:b/>
              </w:rPr>
              <w:t xml:space="preserve">Should membership be granted, please confirm your agreement to receive the MOIN newsletter.  </w:t>
            </w:r>
            <w:r w:rsidRPr="00A103BD">
              <w:rPr>
                <w:sz w:val="20"/>
              </w:rPr>
              <w:t>Should other members of your team wish to receive the newsletter, please list their email addresses here.</w:t>
            </w:r>
          </w:p>
        </w:tc>
        <w:tc>
          <w:tcPr>
            <w:tcW w:w="5187" w:type="dxa"/>
            <w:tcBorders>
              <w:top w:val="single" w:sz="4" w:space="0" w:color="auto"/>
              <w:left w:val="single" w:sz="4" w:space="0" w:color="auto"/>
              <w:bottom w:val="single" w:sz="4" w:space="0" w:color="auto"/>
              <w:right w:val="single" w:sz="4" w:space="0" w:color="auto"/>
            </w:tcBorders>
          </w:tcPr>
          <w:p w:rsidR="00A103BD" w:rsidRPr="00A103BD" w:rsidRDefault="00A103BD" w:rsidP="00A103BD"/>
          <w:p w:rsidR="00A103BD" w:rsidRPr="00A103BD" w:rsidRDefault="00A103BD" w:rsidP="00A103BD"/>
          <w:p w:rsidR="00A103BD" w:rsidRPr="00A103BD" w:rsidRDefault="00A103BD" w:rsidP="00A103BD"/>
        </w:tc>
      </w:tr>
    </w:tbl>
    <w:p w:rsidR="00A103BD" w:rsidRPr="00A103BD" w:rsidRDefault="00A103BD" w:rsidP="00A103BD">
      <w:pPr>
        <w:rPr>
          <w:rFonts w:cs="Times New Roman"/>
          <w:lang w:eastAsia="en-US"/>
        </w:rPr>
      </w:pPr>
    </w:p>
    <w:tbl>
      <w:tblPr>
        <w:tblpPr w:leftFromText="180" w:rightFromText="180" w:vertAnchor="text" w:horzAnchor="margin" w:tblpY="1139"/>
        <w:tblW w:w="0" w:type="dxa"/>
        <w:tblLayout w:type="fixed"/>
        <w:tblLook w:val="0400" w:firstRow="0" w:lastRow="0" w:firstColumn="0" w:lastColumn="0" w:noHBand="0" w:noVBand="1"/>
      </w:tblPr>
      <w:tblGrid>
        <w:gridCol w:w="9320"/>
      </w:tblGrid>
      <w:tr w:rsidR="00A103BD" w:rsidRPr="00A103BD" w:rsidTr="00A103BD">
        <w:trPr>
          <w:trHeight w:val="320"/>
        </w:trPr>
        <w:tc>
          <w:tcPr>
            <w:tcW w:w="9320" w:type="dxa"/>
            <w:tcBorders>
              <w:top w:val="single" w:sz="8" w:space="0" w:color="000000"/>
              <w:left w:val="single" w:sz="8" w:space="0" w:color="000000"/>
              <w:bottom w:val="single" w:sz="8" w:space="0" w:color="000000"/>
              <w:right w:val="single" w:sz="8" w:space="0" w:color="000000"/>
            </w:tcBorders>
            <w:shd w:val="clear" w:color="auto" w:fill="D0CECE"/>
            <w:vAlign w:val="bottom"/>
            <w:hideMark/>
          </w:tcPr>
          <w:p w:rsidR="00A103BD" w:rsidRPr="00A103BD" w:rsidRDefault="00A103BD" w:rsidP="00A103BD">
            <w:pPr>
              <w:rPr>
                <w:rFonts w:cs="Times New Roman"/>
                <w:b/>
                <w:color w:val="333333"/>
                <w:sz w:val="22"/>
                <w:szCs w:val="22"/>
                <w:lang w:eastAsia="en-US"/>
              </w:rPr>
            </w:pPr>
            <w:r w:rsidRPr="00A103BD">
              <w:rPr>
                <w:rFonts w:cs="Times New Roman"/>
                <w:b/>
                <w:color w:val="333333"/>
                <w:sz w:val="22"/>
                <w:szCs w:val="22"/>
                <w:lang w:eastAsia="en-US"/>
              </w:rPr>
              <w:t>MOIN member types</w:t>
            </w:r>
          </w:p>
        </w:tc>
      </w:tr>
      <w:tr w:rsidR="00A103BD" w:rsidRPr="00A103BD" w:rsidTr="00A103BD">
        <w:trPr>
          <w:trHeight w:val="300"/>
        </w:trPr>
        <w:tc>
          <w:tcPr>
            <w:tcW w:w="9320" w:type="dxa"/>
            <w:tcBorders>
              <w:top w:val="nil"/>
              <w:left w:val="single" w:sz="8" w:space="0" w:color="000000"/>
              <w:bottom w:val="single" w:sz="4" w:space="0" w:color="000000"/>
              <w:right w:val="single" w:sz="8" w:space="0" w:color="000000"/>
            </w:tcBorders>
            <w:shd w:val="clear" w:color="auto" w:fill="FFC000"/>
            <w:vAlign w:val="bottom"/>
            <w:hideMark/>
          </w:tcPr>
          <w:p w:rsidR="00A103BD" w:rsidRPr="00A103BD" w:rsidRDefault="00A103BD" w:rsidP="00A103BD">
            <w:pPr>
              <w:rPr>
                <w:rFonts w:cs="Times New Roman"/>
                <w:color w:val="000000"/>
                <w:sz w:val="22"/>
                <w:szCs w:val="22"/>
                <w:lang w:eastAsia="en-US"/>
              </w:rPr>
            </w:pPr>
            <w:r w:rsidRPr="00A103BD">
              <w:rPr>
                <w:rFonts w:cs="Times New Roman"/>
                <w:color w:val="000000"/>
                <w:sz w:val="22"/>
                <w:szCs w:val="22"/>
                <w:lang w:eastAsia="en-US"/>
              </w:rPr>
              <w:t>Cities, municipalities and regional agencies</w:t>
            </w:r>
          </w:p>
        </w:tc>
      </w:tr>
      <w:tr w:rsidR="00A103BD" w:rsidRPr="00A103BD" w:rsidTr="00A103BD">
        <w:trPr>
          <w:trHeight w:val="300"/>
        </w:trPr>
        <w:tc>
          <w:tcPr>
            <w:tcW w:w="9320" w:type="dxa"/>
            <w:tcBorders>
              <w:top w:val="nil"/>
              <w:left w:val="single" w:sz="8" w:space="0" w:color="000000"/>
              <w:bottom w:val="single" w:sz="4" w:space="0" w:color="000000"/>
              <w:right w:val="single" w:sz="8" w:space="0" w:color="000000"/>
            </w:tcBorders>
            <w:shd w:val="clear" w:color="auto" w:fill="FFFF00"/>
            <w:vAlign w:val="bottom"/>
            <w:hideMark/>
          </w:tcPr>
          <w:p w:rsidR="00A103BD" w:rsidRPr="00A103BD" w:rsidRDefault="00A103BD" w:rsidP="00A103BD">
            <w:pPr>
              <w:rPr>
                <w:rFonts w:cs="Times New Roman"/>
                <w:color w:val="000000"/>
                <w:sz w:val="22"/>
                <w:szCs w:val="22"/>
                <w:lang w:eastAsia="en-US"/>
              </w:rPr>
            </w:pPr>
            <w:r w:rsidRPr="00A103BD">
              <w:rPr>
                <w:rFonts w:cs="Times New Roman"/>
                <w:color w:val="000000"/>
                <w:sz w:val="22"/>
                <w:szCs w:val="22"/>
                <w:lang w:eastAsia="en-US"/>
              </w:rPr>
              <w:t>Public banks</w:t>
            </w:r>
          </w:p>
        </w:tc>
      </w:tr>
      <w:tr w:rsidR="00A103BD" w:rsidRPr="00A103BD" w:rsidTr="00A103BD">
        <w:trPr>
          <w:trHeight w:val="300"/>
        </w:trPr>
        <w:tc>
          <w:tcPr>
            <w:tcW w:w="9320" w:type="dxa"/>
            <w:tcBorders>
              <w:top w:val="nil"/>
              <w:left w:val="single" w:sz="8" w:space="0" w:color="000000"/>
              <w:bottom w:val="single" w:sz="4" w:space="0" w:color="000000"/>
              <w:right w:val="single" w:sz="8" w:space="0" w:color="000000"/>
            </w:tcBorders>
            <w:shd w:val="clear" w:color="auto" w:fill="B4C6E7"/>
            <w:vAlign w:val="bottom"/>
            <w:hideMark/>
          </w:tcPr>
          <w:p w:rsidR="00A103BD" w:rsidRPr="00A103BD" w:rsidRDefault="00A103BD" w:rsidP="00A103BD">
            <w:pPr>
              <w:rPr>
                <w:rFonts w:cs="Times New Roman"/>
                <w:color w:val="000000"/>
                <w:sz w:val="22"/>
                <w:szCs w:val="22"/>
                <w:lang w:eastAsia="en-US"/>
              </w:rPr>
            </w:pPr>
            <w:r w:rsidRPr="00A103BD">
              <w:rPr>
                <w:rFonts w:cs="Times New Roman"/>
                <w:color w:val="000000"/>
                <w:sz w:val="22"/>
                <w:szCs w:val="22"/>
                <w:lang w:eastAsia="en-US"/>
              </w:rPr>
              <w:t>Strategic and design agencies</w:t>
            </w:r>
          </w:p>
        </w:tc>
      </w:tr>
      <w:tr w:rsidR="00A103BD" w:rsidRPr="00A103BD" w:rsidTr="00A103BD">
        <w:trPr>
          <w:trHeight w:val="300"/>
        </w:trPr>
        <w:tc>
          <w:tcPr>
            <w:tcW w:w="9320" w:type="dxa"/>
            <w:tcBorders>
              <w:top w:val="nil"/>
              <w:left w:val="single" w:sz="8" w:space="0" w:color="000000"/>
              <w:bottom w:val="single" w:sz="4" w:space="0" w:color="000000"/>
              <w:right w:val="single" w:sz="8" w:space="0" w:color="000000"/>
            </w:tcBorders>
            <w:shd w:val="clear" w:color="auto" w:fill="92D050"/>
            <w:vAlign w:val="bottom"/>
            <w:hideMark/>
          </w:tcPr>
          <w:p w:rsidR="00A103BD" w:rsidRPr="00A103BD" w:rsidRDefault="00A103BD" w:rsidP="00A103BD">
            <w:pPr>
              <w:rPr>
                <w:rFonts w:cs="Times New Roman"/>
                <w:color w:val="000000"/>
                <w:sz w:val="22"/>
                <w:szCs w:val="22"/>
                <w:lang w:eastAsia="en-US"/>
              </w:rPr>
            </w:pPr>
            <w:r w:rsidRPr="00A103BD">
              <w:rPr>
                <w:rFonts w:cs="Times New Roman"/>
                <w:color w:val="000000"/>
                <w:sz w:val="22"/>
                <w:szCs w:val="22"/>
                <w:lang w:eastAsia="en-US"/>
              </w:rPr>
              <w:t>Research and Innovation agencies</w:t>
            </w:r>
          </w:p>
        </w:tc>
      </w:tr>
      <w:tr w:rsidR="00A103BD" w:rsidRPr="00A103BD" w:rsidTr="00A103BD">
        <w:trPr>
          <w:trHeight w:val="300"/>
        </w:trPr>
        <w:tc>
          <w:tcPr>
            <w:tcW w:w="9320" w:type="dxa"/>
            <w:tcBorders>
              <w:top w:val="nil"/>
              <w:left w:val="single" w:sz="8" w:space="0" w:color="000000"/>
              <w:bottom w:val="single" w:sz="4" w:space="0" w:color="000000"/>
              <w:right w:val="single" w:sz="8" w:space="0" w:color="000000"/>
            </w:tcBorders>
            <w:shd w:val="clear" w:color="auto" w:fill="BFBFBF"/>
            <w:vAlign w:val="bottom"/>
            <w:hideMark/>
          </w:tcPr>
          <w:p w:rsidR="00A103BD" w:rsidRPr="00A103BD" w:rsidRDefault="00A103BD" w:rsidP="00A103BD">
            <w:pPr>
              <w:rPr>
                <w:rFonts w:cs="Times New Roman"/>
                <w:color w:val="000000"/>
                <w:sz w:val="22"/>
                <w:szCs w:val="22"/>
                <w:lang w:eastAsia="en-US"/>
              </w:rPr>
            </w:pPr>
            <w:r w:rsidRPr="00A103BD">
              <w:rPr>
                <w:rFonts w:cs="Times New Roman"/>
                <w:color w:val="000000"/>
                <w:sz w:val="22"/>
                <w:szCs w:val="22"/>
                <w:lang w:eastAsia="en-US"/>
              </w:rPr>
              <w:t>Digital agencies</w:t>
            </w:r>
          </w:p>
        </w:tc>
      </w:tr>
      <w:tr w:rsidR="00A103BD" w:rsidRPr="00A103BD" w:rsidTr="00A103BD">
        <w:trPr>
          <w:trHeight w:val="300"/>
        </w:trPr>
        <w:tc>
          <w:tcPr>
            <w:tcW w:w="9320" w:type="dxa"/>
            <w:tcBorders>
              <w:top w:val="nil"/>
              <w:left w:val="single" w:sz="8" w:space="0" w:color="000000"/>
              <w:bottom w:val="single" w:sz="4" w:space="0" w:color="000000"/>
              <w:right w:val="single" w:sz="8" w:space="0" w:color="000000"/>
            </w:tcBorders>
            <w:shd w:val="clear" w:color="auto" w:fill="C65911"/>
            <w:vAlign w:val="bottom"/>
            <w:hideMark/>
          </w:tcPr>
          <w:p w:rsidR="00A103BD" w:rsidRPr="00A103BD" w:rsidRDefault="00A103BD" w:rsidP="00A103BD">
            <w:pPr>
              <w:rPr>
                <w:rFonts w:cs="Times New Roman"/>
                <w:color w:val="000000"/>
                <w:sz w:val="22"/>
                <w:szCs w:val="22"/>
                <w:lang w:eastAsia="en-US"/>
              </w:rPr>
            </w:pPr>
            <w:r w:rsidRPr="00A103BD">
              <w:rPr>
                <w:rFonts w:cs="Times New Roman"/>
                <w:color w:val="000000"/>
                <w:sz w:val="22"/>
                <w:szCs w:val="22"/>
                <w:lang w:eastAsia="en-US"/>
              </w:rPr>
              <w:t>Space agencies</w:t>
            </w:r>
          </w:p>
        </w:tc>
      </w:tr>
      <w:tr w:rsidR="00A103BD" w:rsidRPr="00A103BD" w:rsidTr="00A103BD">
        <w:trPr>
          <w:trHeight w:val="320"/>
        </w:trPr>
        <w:tc>
          <w:tcPr>
            <w:tcW w:w="9320" w:type="dxa"/>
            <w:tcBorders>
              <w:top w:val="nil"/>
              <w:left w:val="single" w:sz="8" w:space="0" w:color="000000"/>
              <w:bottom w:val="nil"/>
              <w:right w:val="single" w:sz="8" w:space="0" w:color="000000"/>
            </w:tcBorders>
            <w:vAlign w:val="bottom"/>
            <w:hideMark/>
          </w:tcPr>
          <w:p w:rsidR="00A103BD" w:rsidRPr="00A103BD" w:rsidRDefault="00A103BD" w:rsidP="00A103BD">
            <w:pPr>
              <w:rPr>
                <w:rFonts w:cs="Times New Roman"/>
                <w:color w:val="000000"/>
                <w:sz w:val="22"/>
                <w:szCs w:val="22"/>
                <w:lang w:eastAsia="en-US"/>
              </w:rPr>
            </w:pPr>
            <w:r w:rsidRPr="00A103BD">
              <w:rPr>
                <w:rFonts w:cs="Times New Roman"/>
                <w:color w:val="000000"/>
                <w:sz w:val="22"/>
                <w:szCs w:val="22"/>
                <w:lang w:eastAsia="en-US"/>
              </w:rPr>
              <w:t>International organisations</w:t>
            </w:r>
          </w:p>
        </w:tc>
      </w:tr>
      <w:tr w:rsidR="00A103BD" w:rsidRPr="00A103BD" w:rsidTr="00A103BD">
        <w:trPr>
          <w:trHeight w:val="300"/>
        </w:trPr>
        <w:tc>
          <w:tcPr>
            <w:tcW w:w="9320" w:type="dxa"/>
            <w:tcBorders>
              <w:top w:val="single" w:sz="4" w:space="0" w:color="000000"/>
              <w:left w:val="single" w:sz="4" w:space="0" w:color="000000"/>
              <w:bottom w:val="single" w:sz="4" w:space="0" w:color="000000"/>
              <w:right w:val="single" w:sz="4" w:space="0" w:color="000000"/>
            </w:tcBorders>
            <w:shd w:val="clear" w:color="auto" w:fill="00B0F0"/>
            <w:vAlign w:val="bottom"/>
            <w:hideMark/>
          </w:tcPr>
          <w:p w:rsidR="00A103BD" w:rsidRPr="00A103BD" w:rsidRDefault="00A103BD" w:rsidP="00A103BD">
            <w:pPr>
              <w:rPr>
                <w:rFonts w:cs="Times New Roman"/>
                <w:color w:val="000000"/>
                <w:sz w:val="22"/>
                <w:szCs w:val="22"/>
                <w:lang w:eastAsia="en-US"/>
              </w:rPr>
            </w:pPr>
            <w:r w:rsidRPr="00A103BD">
              <w:rPr>
                <w:rFonts w:cs="Times New Roman"/>
                <w:color w:val="000000"/>
                <w:sz w:val="22"/>
                <w:szCs w:val="22"/>
                <w:lang w:eastAsia="en-US"/>
              </w:rPr>
              <w:t>Government departments</w:t>
            </w:r>
          </w:p>
        </w:tc>
      </w:tr>
    </w:tbl>
    <w:p w:rsidR="00A103BD" w:rsidRPr="00A103BD" w:rsidRDefault="00A103BD" w:rsidP="00A103BD">
      <w:pPr>
        <w:rPr>
          <w:rFonts w:cs="Times New Roman"/>
          <w:sz w:val="20"/>
          <w:lang w:eastAsia="en-US"/>
        </w:rPr>
      </w:pPr>
      <w:r w:rsidRPr="00A103BD">
        <w:rPr>
          <w:rFonts w:cs="Times New Roman"/>
          <w:sz w:val="20"/>
          <w:lang w:eastAsia="en-US"/>
        </w:rPr>
        <w:t xml:space="preserve">Thank-you for completing this form.  Should membership be granted, we will request that a high resolution organisation logo be sent to Nora Clinton </w:t>
      </w:r>
      <w:hyperlink r:id="rId9" w:history="1">
        <w:r w:rsidRPr="00A103BD">
          <w:rPr>
            <w:rFonts w:eastAsia="Times New Roman"/>
            <w:bCs/>
            <w:color w:val="0563C1" w:themeColor="hyperlink"/>
            <w:sz w:val="22"/>
            <w:szCs w:val="22"/>
            <w:u w:val="single"/>
            <w:lang w:val="en-US"/>
          </w:rPr>
          <w:t>n.clinton@ucl.ac.uk</w:t>
        </w:r>
      </w:hyperlink>
      <w:r w:rsidRPr="00A103BD">
        <w:rPr>
          <w:rFonts w:cs="Times New Roman"/>
          <w:sz w:val="20"/>
          <w:lang w:eastAsia="en-US"/>
        </w:rPr>
        <w:t>, to be displayed on our MOIN Members page.</w:t>
      </w:r>
    </w:p>
    <w:p w:rsidR="00A103BD" w:rsidRPr="00A103BD" w:rsidRDefault="00A103BD" w:rsidP="00A103BD">
      <w:pPr>
        <w:rPr>
          <w:rFonts w:cs="Times New Roman"/>
          <w:lang w:eastAsia="en-US"/>
        </w:rPr>
      </w:pPr>
    </w:p>
    <w:sectPr w:rsidR="00A103BD" w:rsidRPr="00A103BD">
      <w:head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64" w:rsidRDefault="00A44864">
      <w:r>
        <w:separator/>
      </w:r>
    </w:p>
  </w:endnote>
  <w:endnote w:type="continuationSeparator" w:id="0">
    <w:p w:rsidR="00A44864" w:rsidRDefault="00A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Grotesk Pro Med">
    <w:panose1 w:val="02000603030000020004"/>
    <w:charset w:val="00"/>
    <w:family w:val="modern"/>
    <w:notTrueType/>
    <w:pitch w:val="variable"/>
    <w:sig w:usb0="A00002AF" w:usb1="5000205B" w:usb2="00000000" w:usb3="00000000" w:csb0="0000009F" w:csb1="00000000"/>
  </w:font>
  <w:font w:name="Akzidenz-Grotesk Pro Light">
    <w:altName w:val="Akzidenz-Grotesk Pro Light"/>
    <w:panose1 w:val="02000506040000020003"/>
    <w:charset w:val="00"/>
    <w:family w:val="modern"/>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64" w:rsidRDefault="00A44864">
      <w:r>
        <w:separator/>
      </w:r>
    </w:p>
  </w:footnote>
  <w:footnote w:type="continuationSeparator" w:id="0">
    <w:p w:rsidR="00A44864" w:rsidRDefault="00A4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78" w:rsidRDefault="001541AE">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8240" behindDoc="0" locked="0" layoutInCell="1" hidden="0" allowOverlap="1">
          <wp:simplePos x="0" y="0"/>
          <wp:positionH relativeFrom="page">
            <wp:posOffset>-18106</wp:posOffset>
          </wp:positionH>
          <wp:positionV relativeFrom="page">
            <wp:posOffset>-54319</wp:posOffset>
          </wp:positionV>
          <wp:extent cx="7558113" cy="1937442"/>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113" cy="193744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0E2"/>
    <w:multiLevelType w:val="multilevel"/>
    <w:tmpl w:val="7A0EE0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8752891"/>
    <w:multiLevelType w:val="hybridMultilevel"/>
    <w:tmpl w:val="385EE718"/>
    <w:lvl w:ilvl="0" w:tplc="C51E855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B21DE"/>
    <w:multiLevelType w:val="multilevel"/>
    <w:tmpl w:val="018CA3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544B29"/>
    <w:multiLevelType w:val="multilevel"/>
    <w:tmpl w:val="76C602C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927040"/>
    <w:multiLevelType w:val="multilevel"/>
    <w:tmpl w:val="08144C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87C0808"/>
    <w:multiLevelType w:val="multilevel"/>
    <w:tmpl w:val="848A1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460B6F"/>
    <w:multiLevelType w:val="multilevel"/>
    <w:tmpl w:val="A35CA5E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78"/>
    <w:rsid w:val="00087A9F"/>
    <w:rsid w:val="00145475"/>
    <w:rsid w:val="001541AE"/>
    <w:rsid w:val="001F5727"/>
    <w:rsid w:val="004F63BE"/>
    <w:rsid w:val="00570F56"/>
    <w:rsid w:val="00684778"/>
    <w:rsid w:val="009E3E98"/>
    <w:rsid w:val="00A103BD"/>
    <w:rsid w:val="00A4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33237-98A0-4DA7-80AF-52044AAC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843E9"/>
    <w:pPr>
      <w:ind w:left="720"/>
      <w:contextualSpacing/>
    </w:pPr>
  </w:style>
  <w:style w:type="paragraph" w:styleId="NormalWeb">
    <w:name w:val="Normal (Web)"/>
    <w:basedOn w:val="Normal"/>
    <w:uiPriority w:val="99"/>
    <w:unhideWhenUsed/>
    <w:rsid w:val="00017A7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766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6699"/>
    <w:rPr>
      <w:rFonts w:ascii="Times New Roman" w:hAnsi="Times New Roman" w:cs="Times New Roman"/>
      <w:sz w:val="18"/>
      <w:szCs w:val="18"/>
    </w:rPr>
  </w:style>
  <w:style w:type="paragraph" w:styleId="Header">
    <w:name w:val="header"/>
    <w:basedOn w:val="Normal"/>
    <w:link w:val="HeaderChar"/>
    <w:uiPriority w:val="99"/>
    <w:unhideWhenUsed/>
    <w:rsid w:val="00076699"/>
    <w:pPr>
      <w:tabs>
        <w:tab w:val="center" w:pos="4513"/>
        <w:tab w:val="right" w:pos="9026"/>
      </w:tabs>
    </w:pPr>
  </w:style>
  <w:style w:type="character" w:customStyle="1" w:styleId="HeaderChar">
    <w:name w:val="Header Char"/>
    <w:basedOn w:val="DefaultParagraphFont"/>
    <w:link w:val="Header"/>
    <w:uiPriority w:val="99"/>
    <w:rsid w:val="00076699"/>
  </w:style>
  <w:style w:type="paragraph" w:styleId="Footer">
    <w:name w:val="footer"/>
    <w:basedOn w:val="Normal"/>
    <w:link w:val="FooterChar"/>
    <w:uiPriority w:val="99"/>
    <w:unhideWhenUsed/>
    <w:rsid w:val="00076699"/>
    <w:pPr>
      <w:tabs>
        <w:tab w:val="center" w:pos="4513"/>
        <w:tab w:val="right" w:pos="9026"/>
      </w:tabs>
    </w:pPr>
  </w:style>
  <w:style w:type="character" w:customStyle="1" w:styleId="FooterChar">
    <w:name w:val="Footer Char"/>
    <w:basedOn w:val="DefaultParagraphFont"/>
    <w:link w:val="Footer"/>
    <w:uiPriority w:val="99"/>
    <w:rsid w:val="00076699"/>
  </w:style>
  <w:style w:type="character" w:styleId="CommentReference">
    <w:name w:val="annotation reference"/>
    <w:basedOn w:val="DefaultParagraphFont"/>
    <w:uiPriority w:val="99"/>
    <w:semiHidden/>
    <w:unhideWhenUsed/>
    <w:rsid w:val="00856217"/>
    <w:rPr>
      <w:sz w:val="16"/>
      <w:szCs w:val="16"/>
    </w:rPr>
  </w:style>
  <w:style w:type="paragraph" w:styleId="CommentText">
    <w:name w:val="annotation text"/>
    <w:basedOn w:val="Normal"/>
    <w:link w:val="CommentTextChar"/>
    <w:uiPriority w:val="99"/>
    <w:semiHidden/>
    <w:unhideWhenUsed/>
    <w:rsid w:val="00856217"/>
    <w:rPr>
      <w:sz w:val="20"/>
      <w:szCs w:val="20"/>
    </w:rPr>
  </w:style>
  <w:style w:type="character" w:customStyle="1" w:styleId="CommentTextChar">
    <w:name w:val="Comment Text Char"/>
    <w:basedOn w:val="DefaultParagraphFont"/>
    <w:link w:val="CommentText"/>
    <w:uiPriority w:val="99"/>
    <w:semiHidden/>
    <w:rsid w:val="00856217"/>
    <w:rPr>
      <w:sz w:val="20"/>
      <w:szCs w:val="20"/>
    </w:rPr>
  </w:style>
  <w:style w:type="paragraph" w:styleId="CommentSubject">
    <w:name w:val="annotation subject"/>
    <w:basedOn w:val="CommentText"/>
    <w:next w:val="CommentText"/>
    <w:link w:val="CommentSubjectChar"/>
    <w:uiPriority w:val="99"/>
    <w:semiHidden/>
    <w:unhideWhenUsed/>
    <w:rsid w:val="00856217"/>
    <w:rPr>
      <w:b/>
      <w:bCs/>
    </w:rPr>
  </w:style>
  <w:style w:type="character" w:customStyle="1" w:styleId="CommentSubjectChar">
    <w:name w:val="Comment Subject Char"/>
    <w:basedOn w:val="CommentTextChar"/>
    <w:link w:val="CommentSubject"/>
    <w:uiPriority w:val="99"/>
    <w:semiHidden/>
    <w:rsid w:val="00856217"/>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9E3E9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E98"/>
    <w:rPr>
      <w:color w:val="0563C1" w:themeColor="hyperlink"/>
      <w:u w:val="single"/>
    </w:rPr>
  </w:style>
  <w:style w:type="paragraph" w:customStyle="1" w:styleId="Default">
    <w:name w:val="Default"/>
    <w:rsid w:val="009E3E98"/>
    <w:pPr>
      <w:autoSpaceDE w:val="0"/>
      <w:autoSpaceDN w:val="0"/>
      <w:adjustRightInd w:val="0"/>
    </w:pPr>
    <w:rPr>
      <w:rFonts w:ascii="Akzidenz-Grotesk Pro Med" w:eastAsiaTheme="minorHAnsi" w:hAnsi="Akzidenz-Grotesk Pro Med" w:cs="Akzidenz-Grotesk Pro Med"/>
      <w:color w:val="000000"/>
      <w:lang w:eastAsia="en-US"/>
    </w:rPr>
  </w:style>
  <w:style w:type="character" w:customStyle="1" w:styleId="A7">
    <w:name w:val="A7"/>
    <w:uiPriority w:val="99"/>
    <w:rsid w:val="009E3E98"/>
    <w:rPr>
      <w:rFonts w:cs="Akzidenz-Grotesk Pro Light"/>
      <w:color w:val="000000"/>
      <w:u w:val="single"/>
    </w:rPr>
  </w:style>
  <w:style w:type="table" w:customStyle="1" w:styleId="TableGrid1">
    <w:name w:val="Table Grid1"/>
    <w:basedOn w:val="TableNormal"/>
    <w:next w:val="TableGrid"/>
    <w:uiPriority w:val="39"/>
    <w:rsid w:val="00A103BD"/>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34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linton@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linton@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jZr5g+312hUToY/NX2h+oA8aA==">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 Rowan</dc:creator>
  <cp:lastModifiedBy>Nora Clinton</cp:lastModifiedBy>
  <cp:revision>3</cp:revision>
  <dcterms:created xsi:type="dcterms:W3CDTF">2021-01-28T11:57:00Z</dcterms:created>
  <dcterms:modified xsi:type="dcterms:W3CDTF">2021-01-28T11:58:00Z</dcterms:modified>
</cp:coreProperties>
</file>