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82004" w14:textId="5A018708" w:rsidR="008E334F" w:rsidRDefault="008E334F" w:rsidP="008E334F"/>
    <w:tbl>
      <w:tblPr>
        <w:tblStyle w:val="TableGrid"/>
        <w:tblW w:w="495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3"/>
        <w:gridCol w:w="6193"/>
        <w:gridCol w:w="1706"/>
      </w:tblGrid>
      <w:tr w:rsidR="008E334F" w14:paraId="207AF921" w14:textId="77777777" w:rsidTr="008E334F">
        <w:trPr>
          <w:trHeight w:val="987"/>
        </w:trPr>
        <w:tc>
          <w:tcPr>
            <w:tcW w:w="908" w:type="pct"/>
            <w:tcBorders>
              <w:top w:val="single" w:sz="4" w:space="0" w:color="auto"/>
              <w:left w:val="single" w:sz="4" w:space="0" w:color="auto"/>
              <w:bottom w:val="single" w:sz="4" w:space="0" w:color="auto"/>
              <w:right w:val="nil"/>
            </w:tcBorders>
            <w:vAlign w:val="center"/>
            <w:hideMark/>
          </w:tcPr>
          <w:p w14:paraId="0B810309" w14:textId="77777777" w:rsidR="008E334F" w:rsidRDefault="008E334F">
            <w:pPr>
              <w:tabs>
                <w:tab w:val="left" w:pos="3969"/>
                <w:tab w:val="left" w:pos="4395"/>
              </w:tabs>
              <w:jc w:val="center"/>
            </w:pPr>
          </w:p>
        </w:tc>
        <w:tc>
          <w:tcPr>
            <w:tcW w:w="3208" w:type="pct"/>
            <w:tcBorders>
              <w:top w:val="single" w:sz="4" w:space="0" w:color="auto"/>
              <w:left w:val="nil"/>
              <w:bottom w:val="single" w:sz="4" w:space="0" w:color="auto"/>
              <w:right w:val="nil"/>
            </w:tcBorders>
            <w:vAlign w:val="center"/>
            <w:hideMark/>
          </w:tcPr>
          <w:p w14:paraId="47F43837" w14:textId="1B81CCD7" w:rsidR="008E334F" w:rsidRDefault="008E334F">
            <w:pPr>
              <w:tabs>
                <w:tab w:val="left" w:pos="3969"/>
                <w:tab w:val="left" w:pos="4395"/>
              </w:tabs>
              <w:jc w:val="center"/>
              <w:rPr>
                <w:b/>
              </w:rPr>
            </w:pPr>
            <w:r w:rsidRPr="008E334F">
              <w:rPr>
                <w:b/>
              </w:rPr>
              <w:t>2020 China-UK</w:t>
            </w:r>
            <w:r w:rsidRPr="008E334F">
              <w:rPr>
                <w:b/>
              </w:rPr>
              <w:br/>
              <w:t xml:space="preserve">Newton Fund Researcher Links </w:t>
            </w:r>
            <w:r>
              <w:rPr>
                <w:b/>
              </w:rPr>
              <w:t>Workshop</w:t>
            </w:r>
          </w:p>
          <w:p w14:paraId="588DF28F" w14:textId="70DC213E" w:rsidR="008E334F" w:rsidRDefault="008E334F">
            <w:pPr>
              <w:tabs>
                <w:tab w:val="left" w:pos="3969"/>
                <w:tab w:val="left" w:pos="4395"/>
              </w:tabs>
              <w:jc w:val="center"/>
              <w:rPr>
                <w:b/>
              </w:rPr>
            </w:pPr>
            <w:r w:rsidRPr="008E334F">
              <w:rPr>
                <w:b/>
              </w:rPr>
              <w:t>Integrating Sustainable Technologies into the Design Strategies of New Communities or Regeneration Projects</w:t>
            </w:r>
          </w:p>
          <w:p w14:paraId="6294D596" w14:textId="77777777" w:rsidR="008E334F" w:rsidRPr="008E334F" w:rsidRDefault="008E334F" w:rsidP="008E334F">
            <w:pPr>
              <w:tabs>
                <w:tab w:val="left" w:pos="3969"/>
                <w:tab w:val="left" w:pos="4395"/>
              </w:tabs>
              <w:jc w:val="center"/>
              <w:rPr>
                <w:b/>
                <w:bCs/>
                <w:sz w:val="20"/>
                <w:szCs w:val="20"/>
              </w:rPr>
            </w:pPr>
            <w:r w:rsidRPr="008E334F">
              <w:rPr>
                <w:b/>
                <w:bCs/>
                <w:sz w:val="20"/>
                <w:szCs w:val="20"/>
              </w:rPr>
              <w:t>Location</w:t>
            </w:r>
          </w:p>
          <w:p w14:paraId="02D2B602" w14:textId="77777777" w:rsidR="008E334F" w:rsidRPr="008E334F" w:rsidRDefault="008E334F" w:rsidP="008E334F">
            <w:pPr>
              <w:tabs>
                <w:tab w:val="left" w:pos="3969"/>
                <w:tab w:val="left" w:pos="4395"/>
              </w:tabs>
              <w:jc w:val="center"/>
              <w:rPr>
                <w:sz w:val="20"/>
                <w:szCs w:val="20"/>
              </w:rPr>
            </w:pPr>
            <w:r w:rsidRPr="008E334F">
              <w:rPr>
                <w:sz w:val="20"/>
                <w:szCs w:val="20"/>
              </w:rPr>
              <w:t>HUST, Wuhan, China</w:t>
            </w:r>
          </w:p>
          <w:p w14:paraId="689D2E62" w14:textId="77777777" w:rsidR="008E334F" w:rsidRPr="008E334F" w:rsidRDefault="008E334F" w:rsidP="008E334F">
            <w:pPr>
              <w:tabs>
                <w:tab w:val="left" w:pos="3969"/>
                <w:tab w:val="left" w:pos="4395"/>
              </w:tabs>
              <w:jc w:val="center"/>
              <w:rPr>
                <w:sz w:val="20"/>
                <w:szCs w:val="20"/>
              </w:rPr>
            </w:pPr>
            <w:r w:rsidRPr="008E334F">
              <w:rPr>
                <w:sz w:val="20"/>
                <w:szCs w:val="20"/>
              </w:rPr>
              <w:t>HUST:</w:t>
            </w:r>
          </w:p>
          <w:p w14:paraId="710966A1" w14:textId="77777777" w:rsidR="008E334F" w:rsidRPr="008E334F" w:rsidRDefault="008E334F" w:rsidP="008E334F">
            <w:pPr>
              <w:tabs>
                <w:tab w:val="left" w:pos="3969"/>
                <w:tab w:val="left" w:pos="4395"/>
              </w:tabs>
              <w:jc w:val="center"/>
              <w:rPr>
                <w:sz w:val="20"/>
                <w:szCs w:val="20"/>
              </w:rPr>
            </w:pPr>
            <w:r w:rsidRPr="008E334F">
              <w:rPr>
                <w:sz w:val="20"/>
                <w:szCs w:val="20"/>
              </w:rPr>
              <w:t>Online Virtual Platform</w:t>
            </w:r>
          </w:p>
          <w:p w14:paraId="418996B6" w14:textId="3CA12CC8" w:rsidR="008E334F" w:rsidRPr="008E334F" w:rsidRDefault="008E334F" w:rsidP="008E334F">
            <w:pPr>
              <w:tabs>
                <w:tab w:val="left" w:pos="3969"/>
                <w:tab w:val="left" w:pos="4395"/>
              </w:tabs>
              <w:jc w:val="center"/>
              <w:rPr>
                <w:sz w:val="20"/>
                <w:szCs w:val="20"/>
              </w:rPr>
            </w:pPr>
            <w:r w:rsidRPr="008E334F">
              <w:rPr>
                <w:sz w:val="20"/>
                <w:szCs w:val="20"/>
              </w:rPr>
              <w:t>UCL:</w:t>
            </w:r>
          </w:p>
          <w:p w14:paraId="56679749" w14:textId="77777777" w:rsidR="008E334F" w:rsidRPr="008E334F" w:rsidRDefault="008E334F" w:rsidP="008E334F">
            <w:pPr>
              <w:tabs>
                <w:tab w:val="left" w:pos="3969"/>
                <w:tab w:val="left" w:pos="4395"/>
              </w:tabs>
              <w:jc w:val="center"/>
              <w:rPr>
                <w:b/>
                <w:bCs/>
                <w:sz w:val="20"/>
                <w:szCs w:val="20"/>
              </w:rPr>
            </w:pPr>
            <w:r w:rsidRPr="008E334F">
              <w:rPr>
                <w:b/>
                <w:bCs/>
                <w:sz w:val="20"/>
                <w:szCs w:val="20"/>
              </w:rPr>
              <w:t>Important Dates</w:t>
            </w:r>
          </w:p>
          <w:p w14:paraId="5F23BD2F" w14:textId="4A79A8DB" w:rsidR="008E334F" w:rsidRPr="008E334F" w:rsidRDefault="008E334F" w:rsidP="008E334F">
            <w:pPr>
              <w:tabs>
                <w:tab w:val="left" w:pos="3969"/>
                <w:tab w:val="left" w:pos="4395"/>
              </w:tabs>
              <w:jc w:val="center"/>
              <w:rPr>
                <w:sz w:val="20"/>
                <w:szCs w:val="20"/>
              </w:rPr>
            </w:pPr>
            <w:r>
              <w:rPr>
                <w:sz w:val="20"/>
                <w:szCs w:val="20"/>
              </w:rPr>
              <w:t>Application</w:t>
            </w:r>
            <w:r w:rsidRPr="008E334F">
              <w:rPr>
                <w:sz w:val="20"/>
                <w:szCs w:val="20"/>
              </w:rPr>
              <w:t xml:space="preserve"> deadline:</w:t>
            </w:r>
            <w:r w:rsidR="007120DC">
              <w:rPr>
                <w:sz w:val="20"/>
                <w:szCs w:val="20"/>
              </w:rPr>
              <w:t>11</w:t>
            </w:r>
            <w:r w:rsidRPr="008E334F">
              <w:rPr>
                <w:sz w:val="20"/>
                <w:szCs w:val="20"/>
              </w:rPr>
              <w:t>th Oct 2020</w:t>
            </w:r>
          </w:p>
          <w:p w14:paraId="791DA2F7" w14:textId="59962D30" w:rsidR="008E334F" w:rsidRPr="008E334F" w:rsidRDefault="008E334F" w:rsidP="008E334F">
            <w:pPr>
              <w:tabs>
                <w:tab w:val="left" w:pos="3969"/>
                <w:tab w:val="left" w:pos="4395"/>
              </w:tabs>
              <w:jc w:val="center"/>
              <w:rPr>
                <w:sz w:val="20"/>
                <w:szCs w:val="20"/>
              </w:rPr>
            </w:pPr>
            <w:r w:rsidRPr="008E334F">
              <w:rPr>
                <w:sz w:val="20"/>
                <w:szCs w:val="20"/>
              </w:rPr>
              <w:t xml:space="preserve">Notification of acceptance: </w:t>
            </w:r>
            <w:r w:rsidR="007120DC">
              <w:rPr>
                <w:sz w:val="20"/>
                <w:szCs w:val="20"/>
              </w:rPr>
              <w:t>1</w:t>
            </w:r>
            <w:r w:rsidRPr="008E334F">
              <w:rPr>
                <w:sz w:val="20"/>
                <w:szCs w:val="20"/>
              </w:rPr>
              <w:t>6th Oct 2020</w:t>
            </w:r>
          </w:p>
          <w:p w14:paraId="1DF37F4D" w14:textId="77777777" w:rsidR="008E334F" w:rsidRDefault="008E334F" w:rsidP="008E334F">
            <w:pPr>
              <w:tabs>
                <w:tab w:val="left" w:pos="3969"/>
                <w:tab w:val="left" w:pos="4395"/>
              </w:tabs>
              <w:jc w:val="center"/>
              <w:rPr>
                <w:sz w:val="20"/>
                <w:szCs w:val="20"/>
              </w:rPr>
            </w:pPr>
            <w:r w:rsidRPr="008E334F">
              <w:rPr>
                <w:sz w:val="20"/>
                <w:szCs w:val="20"/>
              </w:rPr>
              <w:t>Workshop dates: 6th- 7th November 2020</w:t>
            </w:r>
          </w:p>
          <w:p w14:paraId="6C01ACDB" w14:textId="557DE3BA" w:rsidR="008E334F" w:rsidRDefault="008E334F" w:rsidP="007120DC">
            <w:pPr>
              <w:tabs>
                <w:tab w:val="left" w:pos="3969"/>
                <w:tab w:val="left" w:pos="4395"/>
              </w:tabs>
              <w:jc w:val="center"/>
              <w:rPr>
                <w:sz w:val="20"/>
                <w:szCs w:val="20"/>
              </w:rPr>
            </w:pPr>
            <w:r w:rsidRPr="008E334F">
              <w:rPr>
                <w:sz w:val="20"/>
                <w:szCs w:val="20"/>
              </w:rPr>
              <w:t xml:space="preserve">Contacts: </w:t>
            </w:r>
            <w:r w:rsidR="007120DC">
              <w:rPr>
                <w:sz w:val="20"/>
                <w:szCs w:val="20"/>
              </w:rPr>
              <w:t>f.aletta@ucl.ac.uk</w:t>
            </w:r>
          </w:p>
        </w:tc>
        <w:tc>
          <w:tcPr>
            <w:tcW w:w="884" w:type="pct"/>
            <w:tcBorders>
              <w:top w:val="single" w:sz="4" w:space="0" w:color="auto"/>
              <w:left w:val="nil"/>
              <w:bottom w:val="single" w:sz="4" w:space="0" w:color="auto"/>
              <w:right w:val="single" w:sz="4" w:space="0" w:color="auto"/>
            </w:tcBorders>
            <w:vAlign w:val="center"/>
            <w:hideMark/>
          </w:tcPr>
          <w:p w14:paraId="17512EBE" w14:textId="07A62EFA" w:rsidR="008E334F" w:rsidRDefault="008E334F">
            <w:pPr>
              <w:tabs>
                <w:tab w:val="left" w:pos="3969"/>
                <w:tab w:val="left" w:pos="4395"/>
              </w:tabs>
              <w:jc w:val="center"/>
            </w:pPr>
          </w:p>
        </w:tc>
      </w:tr>
      <w:tr w:rsidR="008E334F" w14:paraId="29E63D0D" w14:textId="77777777" w:rsidTr="008E334F">
        <w:trPr>
          <w:trHeight w:val="2875"/>
        </w:trPr>
        <w:tc>
          <w:tcPr>
            <w:tcW w:w="5000" w:type="pct"/>
            <w:gridSpan w:val="3"/>
            <w:vAlign w:val="bottom"/>
          </w:tcPr>
          <w:p w14:paraId="39AC82F3" w14:textId="77777777" w:rsidR="008E334F" w:rsidRDefault="008E334F" w:rsidP="008E334F">
            <w:pPr>
              <w:tabs>
                <w:tab w:val="left" w:pos="3969"/>
                <w:tab w:val="left" w:pos="4395"/>
              </w:tabs>
              <w:jc w:val="both"/>
              <w:rPr>
                <w:b/>
                <w:bCs/>
                <w:noProof/>
                <w:sz w:val="20"/>
                <w:szCs w:val="20"/>
              </w:rPr>
            </w:pPr>
          </w:p>
          <w:p w14:paraId="28B4331E" w14:textId="56B00494" w:rsidR="008E334F" w:rsidRDefault="008E334F" w:rsidP="008E334F">
            <w:pPr>
              <w:tabs>
                <w:tab w:val="left" w:pos="3969"/>
                <w:tab w:val="left" w:pos="4395"/>
              </w:tabs>
              <w:jc w:val="both"/>
              <w:rPr>
                <w:b/>
                <w:bCs/>
                <w:noProof/>
                <w:sz w:val="20"/>
                <w:szCs w:val="20"/>
              </w:rPr>
            </w:pPr>
            <w:r>
              <w:rPr>
                <w:b/>
                <w:bCs/>
                <w:noProof/>
                <w:sz w:val="20"/>
                <w:szCs w:val="20"/>
              </w:rPr>
              <w:t>Overview</w:t>
            </w:r>
          </w:p>
          <w:p w14:paraId="29C9A8FB" w14:textId="30375F2A" w:rsidR="008E334F" w:rsidRDefault="008E334F" w:rsidP="008E334F">
            <w:pPr>
              <w:tabs>
                <w:tab w:val="left" w:pos="3969"/>
                <w:tab w:val="left" w:pos="4395"/>
              </w:tabs>
              <w:jc w:val="both"/>
              <w:rPr>
                <w:b/>
                <w:bCs/>
                <w:noProof/>
                <w:sz w:val="20"/>
                <w:szCs w:val="20"/>
              </w:rPr>
            </w:pPr>
          </w:p>
          <w:p w14:paraId="574A9690" w14:textId="0E342557" w:rsidR="008E334F" w:rsidRPr="00285D4D" w:rsidRDefault="008E334F" w:rsidP="008E334F">
            <w:pPr>
              <w:tabs>
                <w:tab w:val="left" w:pos="3969"/>
                <w:tab w:val="left" w:pos="4395"/>
              </w:tabs>
              <w:jc w:val="both"/>
              <w:rPr>
                <w:i/>
                <w:iCs/>
                <w:noProof/>
                <w:sz w:val="20"/>
                <w:szCs w:val="20"/>
              </w:rPr>
            </w:pPr>
            <w:r w:rsidRPr="00285D4D">
              <w:rPr>
                <w:i/>
                <w:iCs/>
                <w:noProof/>
                <w:sz w:val="20"/>
                <w:szCs w:val="20"/>
              </w:rPr>
              <w:t>Workshop Summary</w:t>
            </w:r>
          </w:p>
          <w:p w14:paraId="0D0E4557" w14:textId="386A2381" w:rsidR="008E334F" w:rsidRDefault="008E334F" w:rsidP="008E334F">
            <w:pPr>
              <w:tabs>
                <w:tab w:val="left" w:pos="3969"/>
                <w:tab w:val="left" w:pos="4395"/>
              </w:tabs>
              <w:jc w:val="both"/>
              <w:rPr>
                <w:noProof/>
                <w:sz w:val="20"/>
                <w:szCs w:val="20"/>
              </w:rPr>
            </w:pPr>
            <w:r w:rsidRPr="008E334F">
              <w:rPr>
                <w:noProof/>
                <w:sz w:val="20"/>
                <w:szCs w:val="20"/>
              </w:rPr>
              <w:t>To reduce the energy and carbon emission in the city</w:t>
            </w:r>
            <w:r>
              <w:rPr>
                <w:noProof/>
                <w:sz w:val="20"/>
                <w:szCs w:val="20"/>
              </w:rPr>
              <w:t>, t</w:t>
            </w:r>
            <w:r w:rsidRPr="008E334F">
              <w:rPr>
                <w:noProof/>
                <w:sz w:val="20"/>
                <w:szCs w:val="20"/>
              </w:rPr>
              <w:t>his workshop focus on the topic of integrating sustainable technologies into the design strategy of new communities or regeneration projects. China’s urbanisation increased drastically in support of its economic growth, in 2020, it will reach the rate of 60% (urban population). This urbanisation has a clear effect on cities environment</w:t>
            </w:r>
            <w:r>
              <w:rPr>
                <w:noProof/>
                <w:sz w:val="20"/>
                <w:szCs w:val="20"/>
              </w:rPr>
              <w:t>s</w:t>
            </w:r>
            <w:r w:rsidRPr="008E334F">
              <w:rPr>
                <w:noProof/>
                <w:sz w:val="20"/>
                <w:szCs w:val="20"/>
              </w:rPr>
              <w:t xml:space="preserve"> such as carbon emissions (cities contribute to 85% of total carbon emissions) and pollution. The workshop is importance and timeliness, </w:t>
            </w:r>
            <w:r>
              <w:rPr>
                <w:noProof/>
                <w:sz w:val="20"/>
                <w:szCs w:val="20"/>
              </w:rPr>
              <w:t>t</w:t>
            </w:r>
            <w:r w:rsidRPr="008E334F">
              <w:rPr>
                <w:noProof/>
                <w:sz w:val="20"/>
                <w:szCs w:val="20"/>
              </w:rPr>
              <w:t xml:space="preserve">he workshop will benefit immediately the Early Career Researchers (ECRs) by providing a multidisciplinary forum where they will collaborate with experienced researchers; promoting their capacity building through mentoring, collaboration and networking. In the long term, it will also help develop new and lasting research collaboration and partnership to improve the research and innovation potential within the UK and China. </w:t>
            </w:r>
          </w:p>
          <w:p w14:paraId="56F67B64" w14:textId="2713812A" w:rsidR="008E334F" w:rsidRDefault="008E334F" w:rsidP="008E334F">
            <w:pPr>
              <w:tabs>
                <w:tab w:val="left" w:pos="3969"/>
                <w:tab w:val="left" w:pos="4395"/>
              </w:tabs>
              <w:jc w:val="both"/>
              <w:rPr>
                <w:noProof/>
                <w:sz w:val="20"/>
                <w:szCs w:val="20"/>
              </w:rPr>
            </w:pPr>
            <w:r>
              <w:rPr>
                <w:noProof/>
                <w:sz w:val="20"/>
                <w:szCs w:val="20"/>
              </w:rPr>
              <w:t>T</w:t>
            </w:r>
            <w:r w:rsidRPr="008E334F">
              <w:rPr>
                <w:noProof/>
                <w:sz w:val="20"/>
                <w:szCs w:val="20"/>
              </w:rPr>
              <w:t xml:space="preserve">he </w:t>
            </w:r>
            <w:r>
              <w:rPr>
                <w:noProof/>
                <w:sz w:val="20"/>
                <w:szCs w:val="20"/>
              </w:rPr>
              <w:t>previous</w:t>
            </w:r>
            <w:r w:rsidRPr="008E334F">
              <w:rPr>
                <w:noProof/>
                <w:sz w:val="20"/>
                <w:szCs w:val="20"/>
              </w:rPr>
              <w:t xml:space="preserve"> research raised numerous research questions on the topic of integrating the sustainable technologies in block scale and district scale communities which attracted much researcher interest.  Hence, it is necessary to organize this specific Workshop for providing significant value in helping large scale development. </w:t>
            </w:r>
          </w:p>
          <w:p w14:paraId="324EEE77" w14:textId="77777777" w:rsidR="008E334F" w:rsidRPr="008E334F" w:rsidRDefault="008E334F" w:rsidP="008E334F">
            <w:pPr>
              <w:tabs>
                <w:tab w:val="left" w:pos="3969"/>
                <w:tab w:val="left" w:pos="4395"/>
              </w:tabs>
              <w:jc w:val="both"/>
              <w:rPr>
                <w:noProof/>
                <w:sz w:val="20"/>
                <w:szCs w:val="20"/>
              </w:rPr>
            </w:pPr>
          </w:p>
          <w:p w14:paraId="5AE0EDA5" w14:textId="48E89115" w:rsidR="008E334F" w:rsidRPr="00285D4D" w:rsidRDefault="008E334F" w:rsidP="008E334F">
            <w:pPr>
              <w:tabs>
                <w:tab w:val="left" w:pos="3969"/>
                <w:tab w:val="left" w:pos="4395"/>
              </w:tabs>
              <w:jc w:val="both"/>
              <w:rPr>
                <w:i/>
                <w:iCs/>
                <w:noProof/>
                <w:sz w:val="20"/>
                <w:szCs w:val="20"/>
              </w:rPr>
            </w:pPr>
            <w:r w:rsidRPr="00285D4D">
              <w:rPr>
                <w:i/>
                <w:iCs/>
                <w:noProof/>
                <w:sz w:val="20"/>
                <w:szCs w:val="20"/>
              </w:rPr>
              <w:t>The main objectives of the workshop are:</w:t>
            </w:r>
          </w:p>
          <w:p w14:paraId="000C7277" w14:textId="79B6D5A8" w:rsidR="008E334F" w:rsidRPr="008E334F" w:rsidRDefault="008E334F" w:rsidP="008E334F">
            <w:pPr>
              <w:pStyle w:val="ListParagraph"/>
              <w:numPr>
                <w:ilvl w:val="0"/>
                <w:numId w:val="6"/>
              </w:numPr>
              <w:tabs>
                <w:tab w:val="left" w:pos="3969"/>
                <w:tab w:val="left" w:pos="4395"/>
              </w:tabs>
              <w:jc w:val="both"/>
              <w:rPr>
                <w:noProof/>
                <w:sz w:val="20"/>
                <w:szCs w:val="20"/>
              </w:rPr>
            </w:pPr>
            <w:r w:rsidRPr="008E334F">
              <w:rPr>
                <w:noProof/>
                <w:sz w:val="20"/>
                <w:szCs w:val="20"/>
              </w:rPr>
              <w:t>To review contemporary research in the UK and China on sustainable technologies and understand different technologies design methods and their adaptability in communities; archived by arranging appropriate keynote speeches and researchers’ presentations session;</w:t>
            </w:r>
          </w:p>
          <w:p w14:paraId="788FEC69" w14:textId="4A7C102F" w:rsidR="008E334F" w:rsidRPr="008E334F" w:rsidRDefault="008E334F" w:rsidP="008E334F">
            <w:pPr>
              <w:pStyle w:val="ListParagraph"/>
              <w:numPr>
                <w:ilvl w:val="0"/>
                <w:numId w:val="6"/>
              </w:numPr>
              <w:tabs>
                <w:tab w:val="left" w:pos="3969"/>
                <w:tab w:val="left" w:pos="4395"/>
              </w:tabs>
              <w:jc w:val="both"/>
              <w:rPr>
                <w:noProof/>
                <w:sz w:val="20"/>
                <w:szCs w:val="20"/>
              </w:rPr>
            </w:pPr>
            <w:r w:rsidRPr="008E334F">
              <w:rPr>
                <w:noProof/>
                <w:sz w:val="20"/>
                <w:szCs w:val="20"/>
              </w:rPr>
              <w:t xml:space="preserve">To share the current best practices of sustainable technology systems integration at </w:t>
            </w:r>
            <w:r>
              <w:rPr>
                <w:noProof/>
                <w:sz w:val="20"/>
                <w:szCs w:val="20"/>
              </w:rPr>
              <w:t xml:space="preserve">the </w:t>
            </w:r>
            <w:r w:rsidRPr="008E334F">
              <w:rPr>
                <w:noProof/>
                <w:sz w:val="20"/>
                <w:szCs w:val="20"/>
              </w:rPr>
              <w:t>block level and district level for communities in the UK and China; achieved by participan</w:t>
            </w:r>
            <w:r>
              <w:rPr>
                <w:noProof/>
                <w:sz w:val="20"/>
                <w:szCs w:val="20"/>
              </w:rPr>
              <w:t>t'</w:t>
            </w:r>
            <w:r w:rsidRPr="008E334F">
              <w:rPr>
                <w:noProof/>
                <w:sz w:val="20"/>
                <w:szCs w:val="20"/>
              </w:rPr>
              <w:t>s presentations, discussions during the workshop and onsite visiting at demonstration projects;</w:t>
            </w:r>
          </w:p>
          <w:p w14:paraId="446D664A" w14:textId="05EA94E2" w:rsidR="008E334F" w:rsidRPr="008E334F" w:rsidRDefault="008E334F" w:rsidP="008E334F">
            <w:pPr>
              <w:pStyle w:val="ListParagraph"/>
              <w:numPr>
                <w:ilvl w:val="0"/>
                <w:numId w:val="6"/>
              </w:numPr>
              <w:tabs>
                <w:tab w:val="left" w:pos="3969"/>
                <w:tab w:val="left" w:pos="4395"/>
              </w:tabs>
              <w:jc w:val="both"/>
              <w:rPr>
                <w:noProof/>
                <w:sz w:val="20"/>
                <w:szCs w:val="20"/>
              </w:rPr>
            </w:pPr>
            <w:r w:rsidRPr="008E334F">
              <w:rPr>
                <w:noProof/>
                <w:sz w:val="20"/>
                <w:szCs w:val="20"/>
              </w:rPr>
              <w:t>To identify and tackle emerging challenges and discuss technological solutions and strategies in integrating different sustainable systems into urbanization development in China and Europe; achieved by panel and group discussion sessions;</w:t>
            </w:r>
          </w:p>
          <w:p w14:paraId="33FA0CF6" w14:textId="6740F4C6" w:rsidR="008E334F" w:rsidRPr="008E334F" w:rsidRDefault="008E334F" w:rsidP="008E334F">
            <w:pPr>
              <w:pStyle w:val="ListParagraph"/>
              <w:numPr>
                <w:ilvl w:val="0"/>
                <w:numId w:val="6"/>
              </w:numPr>
              <w:tabs>
                <w:tab w:val="left" w:pos="3969"/>
                <w:tab w:val="left" w:pos="4395"/>
              </w:tabs>
              <w:jc w:val="both"/>
              <w:rPr>
                <w:noProof/>
                <w:sz w:val="20"/>
                <w:szCs w:val="20"/>
              </w:rPr>
            </w:pPr>
            <w:r w:rsidRPr="008E334F">
              <w:rPr>
                <w:noProof/>
                <w:sz w:val="20"/>
                <w:szCs w:val="20"/>
              </w:rPr>
              <w:t xml:space="preserve">To suggest further research directions about technological and policy development of sustainable systems integration for communities in </w:t>
            </w:r>
            <w:r>
              <w:rPr>
                <w:noProof/>
                <w:sz w:val="20"/>
                <w:szCs w:val="20"/>
              </w:rPr>
              <w:t xml:space="preserve">the </w:t>
            </w:r>
            <w:r w:rsidRPr="008E334F">
              <w:rPr>
                <w:noProof/>
                <w:sz w:val="20"/>
                <w:szCs w:val="20"/>
              </w:rPr>
              <w:t>UK and China; achieved by every workshop day final summary session;</w:t>
            </w:r>
          </w:p>
          <w:p w14:paraId="696624BF" w14:textId="41FB4485" w:rsidR="008E334F" w:rsidRDefault="008E334F" w:rsidP="008E334F">
            <w:pPr>
              <w:pStyle w:val="ListParagraph"/>
              <w:numPr>
                <w:ilvl w:val="0"/>
                <w:numId w:val="6"/>
              </w:numPr>
              <w:tabs>
                <w:tab w:val="left" w:pos="3969"/>
                <w:tab w:val="left" w:pos="4395"/>
              </w:tabs>
              <w:jc w:val="both"/>
              <w:rPr>
                <w:noProof/>
                <w:sz w:val="20"/>
                <w:szCs w:val="20"/>
              </w:rPr>
            </w:pPr>
            <w:r w:rsidRPr="008E334F">
              <w:rPr>
                <w:noProof/>
                <w:sz w:val="20"/>
                <w:szCs w:val="20"/>
              </w:rPr>
              <w:t>To establish a China-UK Young Researchers Alliance for Sustainable Communities Development and provide a long-lasting platform for international and national collaboration; achieved by setting up the official website, steering group and social media platform during the networking sessions, and then planning the agenda for regular research exchanges, future joint research projects, publications and funding applications.</w:t>
            </w:r>
          </w:p>
          <w:p w14:paraId="5F806E11" w14:textId="77777777" w:rsidR="008E334F" w:rsidRPr="008E334F" w:rsidRDefault="008E334F" w:rsidP="008E334F">
            <w:pPr>
              <w:pStyle w:val="ListParagraph"/>
              <w:tabs>
                <w:tab w:val="left" w:pos="3969"/>
                <w:tab w:val="left" w:pos="4395"/>
              </w:tabs>
              <w:jc w:val="both"/>
              <w:rPr>
                <w:noProof/>
                <w:sz w:val="20"/>
                <w:szCs w:val="20"/>
              </w:rPr>
            </w:pPr>
          </w:p>
          <w:p w14:paraId="0E9CB132" w14:textId="3AC4DF52" w:rsidR="008E334F" w:rsidRPr="00285D4D" w:rsidRDefault="008E334F" w:rsidP="008E334F">
            <w:pPr>
              <w:tabs>
                <w:tab w:val="left" w:pos="3969"/>
                <w:tab w:val="left" w:pos="4395"/>
              </w:tabs>
              <w:jc w:val="both"/>
              <w:rPr>
                <w:i/>
                <w:iCs/>
                <w:noProof/>
                <w:sz w:val="20"/>
                <w:szCs w:val="20"/>
              </w:rPr>
            </w:pPr>
            <w:r w:rsidRPr="00285D4D">
              <w:rPr>
                <w:i/>
                <w:iCs/>
                <w:noProof/>
                <w:sz w:val="20"/>
                <w:szCs w:val="20"/>
              </w:rPr>
              <w:t>Participants Opportunities</w:t>
            </w:r>
          </w:p>
          <w:p w14:paraId="6C1C91DB" w14:textId="77777777" w:rsidR="008E334F" w:rsidRDefault="008E334F" w:rsidP="000C5EB7">
            <w:pPr>
              <w:tabs>
                <w:tab w:val="left" w:pos="3969"/>
                <w:tab w:val="left" w:pos="4395"/>
              </w:tabs>
              <w:jc w:val="both"/>
              <w:rPr>
                <w:noProof/>
                <w:sz w:val="20"/>
                <w:szCs w:val="20"/>
              </w:rPr>
            </w:pPr>
            <w:r w:rsidRPr="008E334F">
              <w:rPr>
                <w:noProof/>
                <w:sz w:val="20"/>
                <w:szCs w:val="20"/>
              </w:rPr>
              <w:t xml:space="preserve">In the UK or China, the target audience is ECRs who hold academic, research or industry positions and have been awarded their PhD not more than 10 years prior to the workshop. The audience should be expertise in Green architecture, Sustainable technologies (e.g. sustainable acoustic, natural or energy efficient lighting, solar PV system, </w:t>
            </w:r>
          </w:p>
          <w:p w14:paraId="6E53078D" w14:textId="77777777" w:rsidR="008E334F" w:rsidRDefault="008E334F" w:rsidP="000C5EB7">
            <w:pPr>
              <w:tabs>
                <w:tab w:val="left" w:pos="3969"/>
                <w:tab w:val="left" w:pos="4395"/>
              </w:tabs>
              <w:jc w:val="both"/>
              <w:rPr>
                <w:noProof/>
                <w:sz w:val="20"/>
                <w:szCs w:val="20"/>
              </w:rPr>
            </w:pPr>
          </w:p>
          <w:p w14:paraId="281E6D74" w14:textId="77777777" w:rsidR="008E334F" w:rsidRDefault="008E334F" w:rsidP="000C5EB7">
            <w:pPr>
              <w:tabs>
                <w:tab w:val="left" w:pos="3969"/>
                <w:tab w:val="left" w:pos="4395"/>
              </w:tabs>
              <w:jc w:val="both"/>
              <w:rPr>
                <w:noProof/>
                <w:sz w:val="20"/>
                <w:szCs w:val="20"/>
              </w:rPr>
            </w:pPr>
          </w:p>
          <w:p w14:paraId="450F99FC" w14:textId="3259B8BC" w:rsidR="008E334F" w:rsidRDefault="008E334F" w:rsidP="000C5EB7">
            <w:pPr>
              <w:tabs>
                <w:tab w:val="left" w:pos="3969"/>
                <w:tab w:val="left" w:pos="4395"/>
              </w:tabs>
              <w:jc w:val="both"/>
              <w:rPr>
                <w:noProof/>
                <w:sz w:val="20"/>
                <w:szCs w:val="20"/>
              </w:rPr>
            </w:pPr>
            <w:r w:rsidRPr="008E334F">
              <w:rPr>
                <w:noProof/>
                <w:sz w:val="20"/>
                <w:szCs w:val="20"/>
              </w:rPr>
              <w:lastRenderedPageBreak/>
              <w:t>Heat Pump system), Thermal comfort and human behaviour, Urban planning and urbanisation, sustainable technology systems integration, Building thermal performance and dynamic simulation, GIS and Digital construction.</w:t>
            </w:r>
          </w:p>
          <w:p w14:paraId="2C467DAB" w14:textId="2BD66B26" w:rsidR="008E334F" w:rsidRDefault="008E334F" w:rsidP="008E334F">
            <w:pPr>
              <w:jc w:val="both"/>
              <w:rPr>
                <w:noProof/>
                <w:sz w:val="20"/>
                <w:szCs w:val="20"/>
              </w:rPr>
            </w:pPr>
            <w:r w:rsidRPr="008E334F">
              <w:rPr>
                <w:noProof/>
                <w:sz w:val="20"/>
                <w:szCs w:val="20"/>
              </w:rPr>
              <w:t>The workshop will be targeted on below themes:</w:t>
            </w:r>
          </w:p>
          <w:p w14:paraId="52B4085A" w14:textId="77777777" w:rsidR="008E334F" w:rsidRPr="008E334F" w:rsidRDefault="008E334F" w:rsidP="008E334F">
            <w:pPr>
              <w:ind w:left="720"/>
              <w:rPr>
                <w:noProof/>
                <w:sz w:val="20"/>
                <w:szCs w:val="20"/>
              </w:rPr>
            </w:pPr>
            <w:r w:rsidRPr="008E334F">
              <w:rPr>
                <w:noProof/>
                <w:sz w:val="20"/>
                <w:szCs w:val="20"/>
              </w:rPr>
              <w:t>A: Sustainable community planning  and assessment</w:t>
            </w:r>
          </w:p>
          <w:p w14:paraId="5FB13F6F" w14:textId="77777777" w:rsidR="008E334F" w:rsidRPr="008E334F" w:rsidRDefault="008E334F" w:rsidP="008E334F">
            <w:pPr>
              <w:ind w:left="720"/>
              <w:rPr>
                <w:noProof/>
                <w:sz w:val="20"/>
                <w:szCs w:val="20"/>
              </w:rPr>
            </w:pPr>
            <w:r w:rsidRPr="008E334F">
              <w:rPr>
                <w:noProof/>
                <w:sz w:val="20"/>
                <w:szCs w:val="20"/>
              </w:rPr>
              <w:t>B: Sustainable technologies and healthy environment</w:t>
            </w:r>
          </w:p>
          <w:p w14:paraId="2DDB5DE4" w14:textId="77777777" w:rsidR="008E334F" w:rsidRPr="008E334F" w:rsidRDefault="008E334F" w:rsidP="008E334F">
            <w:pPr>
              <w:ind w:left="720"/>
              <w:rPr>
                <w:noProof/>
                <w:sz w:val="20"/>
                <w:szCs w:val="20"/>
              </w:rPr>
            </w:pPr>
            <w:r w:rsidRPr="008E334F">
              <w:rPr>
                <w:noProof/>
                <w:sz w:val="20"/>
                <w:szCs w:val="20"/>
              </w:rPr>
              <w:t>C: Architecture science and sustainable environmental control</w:t>
            </w:r>
          </w:p>
          <w:p w14:paraId="4D5B93F9" w14:textId="77777777" w:rsidR="008E334F" w:rsidRPr="008E334F" w:rsidRDefault="008E334F" w:rsidP="008E334F">
            <w:pPr>
              <w:ind w:left="720"/>
              <w:rPr>
                <w:noProof/>
                <w:sz w:val="20"/>
                <w:szCs w:val="20"/>
              </w:rPr>
            </w:pPr>
            <w:r w:rsidRPr="008E334F">
              <w:rPr>
                <w:noProof/>
                <w:sz w:val="20"/>
                <w:szCs w:val="20"/>
              </w:rPr>
              <w:t>D: Energy efficiency and Decarbonization</w:t>
            </w:r>
          </w:p>
          <w:p w14:paraId="3A2DE6A3" w14:textId="4D4898B7" w:rsidR="008E334F" w:rsidRPr="008E334F" w:rsidRDefault="008E334F" w:rsidP="008E334F">
            <w:pPr>
              <w:rPr>
                <w:noProof/>
                <w:sz w:val="20"/>
                <w:szCs w:val="20"/>
              </w:rPr>
            </w:pPr>
            <w:r w:rsidRPr="008E334F">
              <w:rPr>
                <w:noProof/>
                <w:sz w:val="20"/>
                <w:szCs w:val="20"/>
              </w:rPr>
              <w:t xml:space="preserve">All themes will be achieved by </w:t>
            </w:r>
            <w:r>
              <w:rPr>
                <w:noProof/>
                <w:sz w:val="20"/>
                <w:szCs w:val="20"/>
              </w:rPr>
              <w:t xml:space="preserve">the </w:t>
            </w:r>
            <w:r w:rsidRPr="008E334F">
              <w:rPr>
                <w:noProof/>
                <w:sz w:val="20"/>
                <w:szCs w:val="20"/>
              </w:rPr>
              <w:t>below sessions:</w:t>
            </w:r>
          </w:p>
          <w:p w14:paraId="0DF5C878" w14:textId="4172281A" w:rsidR="008E334F" w:rsidRPr="008E334F" w:rsidRDefault="008E334F" w:rsidP="008E334F">
            <w:pPr>
              <w:pStyle w:val="ListParagraph"/>
              <w:numPr>
                <w:ilvl w:val="0"/>
                <w:numId w:val="11"/>
              </w:numPr>
              <w:rPr>
                <w:noProof/>
                <w:sz w:val="20"/>
                <w:szCs w:val="20"/>
              </w:rPr>
            </w:pPr>
            <w:r w:rsidRPr="008E334F">
              <w:rPr>
                <w:noProof/>
                <w:sz w:val="20"/>
                <w:szCs w:val="20"/>
              </w:rPr>
              <w:t>Knowledge exchange and information sharing;</w:t>
            </w:r>
          </w:p>
          <w:p w14:paraId="2918617C" w14:textId="068AD2D7" w:rsidR="008E334F" w:rsidRPr="008E334F" w:rsidRDefault="008E334F" w:rsidP="008E334F">
            <w:pPr>
              <w:pStyle w:val="ListParagraph"/>
              <w:numPr>
                <w:ilvl w:val="0"/>
                <w:numId w:val="11"/>
              </w:numPr>
              <w:rPr>
                <w:noProof/>
                <w:sz w:val="20"/>
                <w:szCs w:val="20"/>
              </w:rPr>
            </w:pPr>
            <w:r w:rsidRPr="008E334F">
              <w:rPr>
                <w:noProof/>
                <w:sz w:val="20"/>
                <w:szCs w:val="20"/>
              </w:rPr>
              <w:t>Exploring solutions: computer simulation, GIS and Big Data, parametric design, integration system performance analysis;</w:t>
            </w:r>
          </w:p>
          <w:p w14:paraId="2760AD3D" w14:textId="5F84D86C" w:rsidR="008E334F" w:rsidRPr="008E334F" w:rsidRDefault="008E334F" w:rsidP="008E334F">
            <w:pPr>
              <w:pStyle w:val="ListParagraph"/>
              <w:numPr>
                <w:ilvl w:val="0"/>
                <w:numId w:val="11"/>
              </w:numPr>
              <w:rPr>
                <w:noProof/>
                <w:sz w:val="20"/>
                <w:szCs w:val="20"/>
              </w:rPr>
            </w:pPr>
            <w:r w:rsidRPr="008E334F">
              <w:rPr>
                <w:noProof/>
                <w:sz w:val="20"/>
                <w:szCs w:val="20"/>
              </w:rPr>
              <w:t>Case studies;</w:t>
            </w:r>
          </w:p>
          <w:p w14:paraId="3B75AF10" w14:textId="6E1BC7D4" w:rsidR="008E334F" w:rsidRPr="008E334F" w:rsidRDefault="008E334F" w:rsidP="008E334F">
            <w:pPr>
              <w:pStyle w:val="ListParagraph"/>
              <w:numPr>
                <w:ilvl w:val="0"/>
                <w:numId w:val="11"/>
              </w:numPr>
              <w:jc w:val="both"/>
              <w:rPr>
                <w:noProof/>
                <w:sz w:val="20"/>
                <w:szCs w:val="20"/>
              </w:rPr>
            </w:pPr>
            <w:r w:rsidRPr="008E334F">
              <w:rPr>
                <w:noProof/>
                <w:sz w:val="20"/>
                <w:szCs w:val="20"/>
              </w:rPr>
              <w:t>Future collaborations.</w:t>
            </w:r>
          </w:p>
          <w:p w14:paraId="2355B49D" w14:textId="77777777" w:rsidR="008E334F" w:rsidRDefault="008E334F" w:rsidP="008E334F">
            <w:pPr>
              <w:jc w:val="both"/>
              <w:rPr>
                <w:noProof/>
                <w:sz w:val="20"/>
                <w:szCs w:val="20"/>
              </w:rPr>
            </w:pPr>
          </w:p>
          <w:p w14:paraId="532ABECA" w14:textId="5897559C" w:rsidR="008E334F" w:rsidRPr="008E334F" w:rsidRDefault="008E334F" w:rsidP="008E334F">
            <w:pPr>
              <w:jc w:val="both"/>
              <w:rPr>
                <w:noProof/>
                <w:sz w:val="20"/>
                <w:szCs w:val="20"/>
              </w:rPr>
            </w:pPr>
            <w:r w:rsidRPr="008E334F">
              <w:rPr>
                <w:noProof/>
                <w:sz w:val="20"/>
                <w:szCs w:val="20"/>
              </w:rPr>
              <w:t xml:space="preserve">A website and working group </w:t>
            </w:r>
            <w:r>
              <w:rPr>
                <w:noProof/>
                <w:sz w:val="20"/>
                <w:szCs w:val="20"/>
              </w:rPr>
              <w:t xml:space="preserve">alliance </w:t>
            </w:r>
            <w:r w:rsidRPr="008E334F">
              <w:rPr>
                <w:noProof/>
                <w:sz w:val="20"/>
                <w:szCs w:val="20"/>
              </w:rPr>
              <w:t xml:space="preserve">online </w:t>
            </w:r>
            <w:r>
              <w:rPr>
                <w:noProof/>
                <w:sz w:val="20"/>
                <w:szCs w:val="20"/>
              </w:rPr>
              <w:t xml:space="preserve">platform </w:t>
            </w:r>
            <w:r w:rsidRPr="008E334F">
              <w:rPr>
                <w:noProof/>
                <w:sz w:val="20"/>
                <w:szCs w:val="20"/>
              </w:rPr>
              <w:t xml:space="preserve">will be created before the workshop start, all of </w:t>
            </w:r>
            <w:r>
              <w:rPr>
                <w:noProof/>
                <w:sz w:val="20"/>
                <w:szCs w:val="20"/>
              </w:rPr>
              <w:t xml:space="preserve">the </w:t>
            </w:r>
            <w:r w:rsidRPr="008E334F">
              <w:rPr>
                <w:noProof/>
                <w:sz w:val="20"/>
                <w:szCs w:val="20"/>
              </w:rPr>
              <w:t xml:space="preserve">participants and stakeholders can register as a member </w:t>
            </w:r>
            <w:r>
              <w:rPr>
                <w:noProof/>
                <w:sz w:val="20"/>
                <w:szCs w:val="20"/>
              </w:rPr>
              <w:t>of</w:t>
            </w:r>
            <w:r w:rsidRPr="008E334F">
              <w:rPr>
                <w:noProof/>
                <w:sz w:val="20"/>
                <w:szCs w:val="20"/>
              </w:rPr>
              <w:t xml:space="preserve"> </w:t>
            </w:r>
            <w:r>
              <w:rPr>
                <w:noProof/>
                <w:sz w:val="20"/>
                <w:szCs w:val="20"/>
              </w:rPr>
              <w:t>the alliance for further collaboration</w:t>
            </w:r>
            <w:r w:rsidRPr="008E334F">
              <w:rPr>
                <w:noProof/>
                <w:sz w:val="20"/>
                <w:szCs w:val="20"/>
              </w:rPr>
              <w:t xml:space="preserve">. During the workshop, participants can join a set of interactive events to engage in the group, all useful materials will be uploaded online to share with stakeholder. After the workshop, the key outcomes will be published on the </w:t>
            </w:r>
            <w:r>
              <w:rPr>
                <w:noProof/>
                <w:sz w:val="20"/>
                <w:szCs w:val="20"/>
              </w:rPr>
              <w:t>online platform</w:t>
            </w:r>
            <w:r w:rsidRPr="008E334F">
              <w:rPr>
                <w:noProof/>
                <w:sz w:val="20"/>
                <w:szCs w:val="20"/>
              </w:rPr>
              <w:t xml:space="preserve">. Stakeholders can still contact with others base on the working group </w:t>
            </w:r>
            <w:r>
              <w:rPr>
                <w:noProof/>
                <w:sz w:val="20"/>
                <w:szCs w:val="20"/>
              </w:rPr>
              <w:t xml:space="preserve">alliance </w:t>
            </w:r>
            <w:r w:rsidRPr="008E334F">
              <w:rPr>
                <w:noProof/>
                <w:sz w:val="20"/>
                <w:szCs w:val="20"/>
              </w:rPr>
              <w:t xml:space="preserve">for further collaboration.  </w:t>
            </w:r>
            <w:r>
              <w:rPr>
                <w:noProof/>
                <w:sz w:val="20"/>
                <w:szCs w:val="20"/>
              </w:rPr>
              <w:t xml:space="preserve">All participants will have access to a mentor during and after the workshop. </w:t>
            </w:r>
            <w:r w:rsidR="006B6D96">
              <w:rPr>
                <w:noProof/>
                <w:sz w:val="20"/>
                <w:szCs w:val="20"/>
              </w:rPr>
              <w:t xml:space="preserve">For more information please visit workshop </w:t>
            </w:r>
            <w:hyperlink r:id="rId10" w:history="1">
              <w:r w:rsidR="006B6D96" w:rsidRPr="006B6D96">
                <w:rPr>
                  <w:rStyle w:val="Hyperlink"/>
                  <w:noProof/>
                  <w:sz w:val="20"/>
                  <w:szCs w:val="20"/>
                </w:rPr>
                <w:t>website</w:t>
              </w:r>
            </w:hyperlink>
            <w:r w:rsidR="006B6D96">
              <w:rPr>
                <w:noProof/>
                <w:sz w:val="20"/>
                <w:szCs w:val="20"/>
              </w:rPr>
              <w:t>.</w:t>
            </w:r>
          </w:p>
        </w:tc>
      </w:tr>
      <w:tr w:rsidR="008E334F" w14:paraId="7D3AEF43" w14:textId="77777777" w:rsidTr="008E334F">
        <w:trPr>
          <w:trHeight w:val="245"/>
        </w:trPr>
        <w:tc>
          <w:tcPr>
            <w:tcW w:w="5000" w:type="pct"/>
            <w:gridSpan w:val="3"/>
            <w:vAlign w:val="bottom"/>
          </w:tcPr>
          <w:p w14:paraId="03B621CA" w14:textId="77777777" w:rsidR="008E334F" w:rsidRDefault="008E334F" w:rsidP="008E334F">
            <w:pPr>
              <w:tabs>
                <w:tab w:val="left" w:pos="3969"/>
                <w:tab w:val="left" w:pos="4395"/>
              </w:tabs>
              <w:jc w:val="both"/>
              <w:rPr>
                <w:noProof/>
              </w:rPr>
            </w:pPr>
          </w:p>
        </w:tc>
      </w:tr>
      <w:tr w:rsidR="008E334F" w14:paraId="26E52921" w14:textId="77777777" w:rsidTr="008E334F">
        <w:trPr>
          <w:trHeight w:val="245"/>
        </w:trPr>
        <w:tc>
          <w:tcPr>
            <w:tcW w:w="5000" w:type="pct"/>
            <w:gridSpan w:val="3"/>
            <w:vAlign w:val="bottom"/>
          </w:tcPr>
          <w:p w14:paraId="58F9D5F9" w14:textId="402529CE" w:rsidR="008E334F" w:rsidRDefault="008E334F" w:rsidP="008E334F">
            <w:pPr>
              <w:tabs>
                <w:tab w:val="left" w:pos="3969"/>
                <w:tab w:val="left" w:pos="4395"/>
              </w:tabs>
              <w:jc w:val="both"/>
              <w:rPr>
                <w:b/>
                <w:bCs/>
                <w:noProof/>
                <w:sz w:val="20"/>
                <w:szCs w:val="20"/>
              </w:rPr>
            </w:pPr>
            <w:r>
              <w:rPr>
                <w:b/>
                <w:bCs/>
                <w:noProof/>
                <w:sz w:val="20"/>
                <w:szCs w:val="20"/>
              </w:rPr>
              <w:t>How to Apply</w:t>
            </w:r>
          </w:p>
          <w:p w14:paraId="6CC18B2A" w14:textId="68D3B1CB" w:rsidR="008E334F" w:rsidRDefault="008E334F" w:rsidP="000C5EB7">
            <w:pPr>
              <w:tabs>
                <w:tab w:val="left" w:pos="3969"/>
                <w:tab w:val="left" w:pos="4395"/>
              </w:tabs>
              <w:rPr>
                <w:noProof/>
                <w:sz w:val="20"/>
                <w:szCs w:val="20"/>
              </w:rPr>
            </w:pPr>
            <w:r w:rsidRPr="008E334F">
              <w:rPr>
                <w:noProof/>
                <w:sz w:val="20"/>
                <w:szCs w:val="20"/>
              </w:rPr>
              <w:t xml:space="preserve">We are now inviting Early Career Researchers (ECRs) from the UK </w:t>
            </w:r>
            <w:r>
              <w:rPr>
                <w:noProof/>
                <w:sz w:val="20"/>
                <w:szCs w:val="20"/>
              </w:rPr>
              <w:t xml:space="preserve">and China </w:t>
            </w:r>
            <w:r w:rsidRPr="008E334F">
              <w:rPr>
                <w:noProof/>
                <w:sz w:val="20"/>
                <w:szCs w:val="20"/>
              </w:rPr>
              <w:t>to apply to participate in this workshop.</w:t>
            </w:r>
          </w:p>
          <w:p w14:paraId="03929C62" w14:textId="2C921291" w:rsidR="008E334F" w:rsidRDefault="008E334F" w:rsidP="000C5EB7">
            <w:pPr>
              <w:tabs>
                <w:tab w:val="left" w:pos="3969"/>
                <w:tab w:val="left" w:pos="4395"/>
              </w:tabs>
              <w:rPr>
                <w:noProof/>
                <w:sz w:val="20"/>
                <w:szCs w:val="20"/>
              </w:rPr>
            </w:pPr>
            <w:r>
              <w:rPr>
                <w:noProof/>
                <w:sz w:val="20"/>
                <w:szCs w:val="20"/>
              </w:rPr>
              <w:t xml:space="preserve">Researchers, Representatives, Planners and Policy Makers from the UK and China are welcome to join with us. </w:t>
            </w:r>
          </w:p>
          <w:p w14:paraId="2A8616CC" w14:textId="77777777" w:rsidR="008E334F" w:rsidRDefault="008E334F" w:rsidP="000C5EB7">
            <w:pPr>
              <w:tabs>
                <w:tab w:val="left" w:pos="3969"/>
                <w:tab w:val="left" w:pos="4395"/>
              </w:tabs>
              <w:rPr>
                <w:noProof/>
                <w:sz w:val="20"/>
                <w:szCs w:val="20"/>
              </w:rPr>
            </w:pPr>
          </w:p>
          <w:p w14:paraId="7525569D" w14:textId="4A019C41" w:rsidR="008E334F" w:rsidRDefault="008E334F" w:rsidP="000C5EB7">
            <w:pPr>
              <w:tabs>
                <w:tab w:val="left" w:pos="3969"/>
                <w:tab w:val="left" w:pos="4395"/>
              </w:tabs>
              <w:rPr>
                <w:noProof/>
                <w:sz w:val="20"/>
                <w:szCs w:val="20"/>
              </w:rPr>
            </w:pPr>
            <w:r>
              <w:rPr>
                <w:noProof/>
                <w:sz w:val="20"/>
                <w:szCs w:val="20"/>
              </w:rPr>
              <w:t xml:space="preserve">Applicants are required to complete the attached </w:t>
            </w:r>
            <w:r w:rsidRPr="008E334F">
              <w:rPr>
                <w:noProof/>
                <w:color w:val="4472C4" w:themeColor="accent1"/>
                <w:sz w:val="20"/>
                <w:szCs w:val="20"/>
              </w:rPr>
              <w:t>Workshop Application Form</w:t>
            </w:r>
            <w:r>
              <w:rPr>
                <w:noProof/>
                <w:sz w:val="20"/>
                <w:szCs w:val="20"/>
              </w:rPr>
              <w:t xml:space="preserve">. </w:t>
            </w:r>
            <w:r w:rsidRPr="008E334F">
              <w:rPr>
                <w:noProof/>
                <w:sz w:val="20"/>
                <w:szCs w:val="20"/>
              </w:rPr>
              <w:t xml:space="preserve">Applicants will be </w:t>
            </w:r>
            <w:r>
              <w:rPr>
                <w:noProof/>
                <w:sz w:val="20"/>
                <w:szCs w:val="20"/>
              </w:rPr>
              <w:t>contacted</w:t>
            </w:r>
            <w:r w:rsidRPr="008E334F">
              <w:rPr>
                <w:noProof/>
                <w:sz w:val="20"/>
                <w:szCs w:val="20"/>
              </w:rPr>
              <w:t xml:space="preserve"> shortly after the selection.</w:t>
            </w:r>
            <w:r w:rsidR="006B6D96">
              <w:rPr>
                <w:noProof/>
                <w:sz w:val="20"/>
                <w:szCs w:val="20"/>
              </w:rPr>
              <w:t xml:space="preserve"> </w:t>
            </w:r>
          </w:p>
          <w:p w14:paraId="3478C251" w14:textId="77777777" w:rsidR="008E334F" w:rsidRDefault="008E334F" w:rsidP="008E334F">
            <w:pPr>
              <w:tabs>
                <w:tab w:val="left" w:pos="3969"/>
                <w:tab w:val="left" w:pos="4395"/>
              </w:tabs>
              <w:jc w:val="both"/>
              <w:rPr>
                <w:noProof/>
                <w:sz w:val="20"/>
                <w:szCs w:val="20"/>
                <w:highlight w:val="yellow"/>
              </w:rPr>
            </w:pPr>
          </w:p>
          <w:p w14:paraId="4E9C4799" w14:textId="30A7BCEF" w:rsidR="008E334F" w:rsidRDefault="008E334F" w:rsidP="008E334F">
            <w:pPr>
              <w:tabs>
                <w:tab w:val="left" w:pos="3969"/>
                <w:tab w:val="left" w:pos="4395"/>
              </w:tabs>
              <w:jc w:val="both"/>
              <w:rPr>
                <w:noProof/>
                <w:sz w:val="20"/>
                <w:szCs w:val="20"/>
              </w:rPr>
            </w:pPr>
            <w:r>
              <w:rPr>
                <w:noProof/>
                <w:sz w:val="20"/>
                <w:szCs w:val="20"/>
              </w:rPr>
              <w:t xml:space="preserve">The full application above must be completed and submitted </w:t>
            </w:r>
            <w:r w:rsidRPr="008E334F">
              <w:rPr>
                <w:b/>
                <w:bCs/>
                <w:noProof/>
                <w:sz w:val="20"/>
                <w:szCs w:val="20"/>
              </w:rPr>
              <w:t xml:space="preserve">by </w:t>
            </w:r>
            <w:r w:rsidR="007120DC">
              <w:rPr>
                <w:b/>
                <w:bCs/>
                <w:noProof/>
                <w:sz w:val="20"/>
                <w:szCs w:val="20"/>
              </w:rPr>
              <w:t>11</w:t>
            </w:r>
            <w:r w:rsidRPr="008E334F">
              <w:rPr>
                <w:b/>
                <w:bCs/>
                <w:noProof/>
                <w:sz w:val="20"/>
                <w:szCs w:val="20"/>
              </w:rPr>
              <w:t>th Oct 2020</w:t>
            </w:r>
            <w:r>
              <w:rPr>
                <w:noProof/>
                <w:sz w:val="20"/>
                <w:szCs w:val="20"/>
              </w:rPr>
              <w:t>.</w:t>
            </w:r>
          </w:p>
          <w:p w14:paraId="3F0E5108" w14:textId="77777777" w:rsidR="008E334F" w:rsidRDefault="008E334F" w:rsidP="008E334F">
            <w:pPr>
              <w:tabs>
                <w:tab w:val="left" w:pos="3969"/>
                <w:tab w:val="left" w:pos="4395"/>
              </w:tabs>
              <w:jc w:val="both"/>
              <w:rPr>
                <w:noProof/>
                <w:sz w:val="20"/>
                <w:szCs w:val="20"/>
              </w:rPr>
            </w:pPr>
          </w:p>
          <w:p w14:paraId="452D1B52" w14:textId="77777777" w:rsidR="008E334F" w:rsidRPr="00285D4D" w:rsidRDefault="008E334F" w:rsidP="008E334F">
            <w:pPr>
              <w:tabs>
                <w:tab w:val="left" w:pos="3969"/>
                <w:tab w:val="left" w:pos="4395"/>
              </w:tabs>
              <w:jc w:val="both"/>
              <w:rPr>
                <w:rFonts w:eastAsia="Arial" w:cs="Arial"/>
                <w:i/>
                <w:iCs/>
                <w:sz w:val="20"/>
                <w:szCs w:val="20"/>
              </w:rPr>
            </w:pPr>
            <w:r w:rsidRPr="00285D4D">
              <w:rPr>
                <w:rFonts w:eastAsia="Arial" w:cs="Arial"/>
                <w:i/>
                <w:iCs/>
                <w:sz w:val="20"/>
                <w:szCs w:val="20"/>
              </w:rPr>
              <w:t>Eligible participants</w:t>
            </w:r>
          </w:p>
          <w:p w14:paraId="594CC609" w14:textId="59B97DE8" w:rsidR="008E334F" w:rsidRPr="008E334F" w:rsidRDefault="008E334F" w:rsidP="008E334F">
            <w:pPr>
              <w:pStyle w:val="ListParagraph"/>
              <w:numPr>
                <w:ilvl w:val="0"/>
                <w:numId w:val="14"/>
              </w:numPr>
              <w:tabs>
                <w:tab w:val="left" w:pos="3969"/>
                <w:tab w:val="left" w:pos="4395"/>
              </w:tabs>
              <w:jc w:val="both"/>
              <w:rPr>
                <w:noProof/>
                <w:sz w:val="20"/>
                <w:szCs w:val="20"/>
              </w:rPr>
            </w:pPr>
            <w:r w:rsidRPr="008E334F">
              <w:rPr>
                <w:noProof/>
                <w:sz w:val="20"/>
                <w:szCs w:val="20"/>
              </w:rPr>
              <w:t>We are inviting researchers with experience in the built environment subject area: Green architecture, Sustainable technologies (e.g. sustainable acoustic, natural or energy</w:t>
            </w:r>
            <w:r>
              <w:rPr>
                <w:noProof/>
                <w:sz w:val="20"/>
                <w:szCs w:val="20"/>
              </w:rPr>
              <w:t>-</w:t>
            </w:r>
            <w:r w:rsidRPr="008E334F">
              <w:rPr>
                <w:noProof/>
                <w:sz w:val="20"/>
                <w:szCs w:val="20"/>
              </w:rPr>
              <w:t>efficient lighting, solar PV system, Heat Pump system), Thermal comfort and human behaviour, Urban planning and urbanisation, sustainable technology systems integration, Building thermal performance and dynamic simulation, GIS and Digital construction.</w:t>
            </w:r>
          </w:p>
          <w:p w14:paraId="6E7DF88B" w14:textId="7B7968E8" w:rsidR="008E334F" w:rsidRPr="008E334F" w:rsidRDefault="008E334F" w:rsidP="008E334F">
            <w:pPr>
              <w:pStyle w:val="ListParagraph"/>
              <w:numPr>
                <w:ilvl w:val="0"/>
                <w:numId w:val="14"/>
              </w:numPr>
              <w:tabs>
                <w:tab w:val="left" w:pos="3969"/>
                <w:tab w:val="left" w:pos="4395"/>
              </w:tabs>
              <w:jc w:val="both"/>
              <w:rPr>
                <w:noProof/>
                <w:sz w:val="20"/>
                <w:szCs w:val="20"/>
              </w:rPr>
            </w:pPr>
            <w:r w:rsidRPr="008E334F">
              <w:rPr>
                <w:noProof/>
                <w:sz w:val="20"/>
                <w:szCs w:val="20"/>
              </w:rPr>
              <w:t>Early Career Researchers in the UK who should have expertise in renewable technologies, zero</w:t>
            </w:r>
            <w:r>
              <w:rPr>
                <w:noProof/>
                <w:sz w:val="20"/>
                <w:szCs w:val="20"/>
              </w:rPr>
              <w:t>-</w:t>
            </w:r>
            <w:r w:rsidRPr="008E334F">
              <w:rPr>
                <w:noProof/>
                <w:sz w:val="20"/>
                <w:szCs w:val="20"/>
              </w:rPr>
              <w:t>carbon building, energy systems integration, energy demand, supply and storage and rural development</w:t>
            </w:r>
          </w:p>
          <w:p w14:paraId="71B4F1F1" w14:textId="77777777" w:rsidR="008E334F" w:rsidRPr="008E334F" w:rsidRDefault="008E334F" w:rsidP="008E334F">
            <w:pPr>
              <w:pStyle w:val="ListParagraph"/>
              <w:numPr>
                <w:ilvl w:val="0"/>
                <w:numId w:val="14"/>
              </w:numPr>
              <w:tabs>
                <w:tab w:val="left" w:pos="3969"/>
                <w:tab w:val="left" w:pos="4395"/>
              </w:tabs>
              <w:jc w:val="both"/>
              <w:rPr>
                <w:noProof/>
                <w:sz w:val="20"/>
                <w:szCs w:val="20"/>
              </w:rPr>
            </w:pPr>
            <w:r w:rsidRPr="008E334F">
              <w:rPr>
                <w:noProof/>
                <w:sz w:val="20"/>
                <w:szCs w:val="20"/>
              </w:rPr>
              <w:t>applicants must hold a PhD (or have equivalent research experience) and have up to 10 years post-PhD research experience with allowances made for career breaks</w:t>
            </w:r>
          </w:p>
          <w:p w14:paraId="2A3BFDBE" w14:textId="2387C3A8" w:rsidR="008E334F" w:rsidRPr="008E334F" w:rsidRDefault="008E334F" w:rsidP="008E334F">
            <w:pPr>
              <w:pStyle w:val="ListParagraph"/>
              <w:numPr>
                <w:ilvl w:val="0"/>
                <w:numId w:val="14"/>
              </w:numPr>
              <w:tabs>
                <w:tab w:val="left" w:pos="3969"/>
                <w:tab w:val="left" w:pos="4395"/>
              </w:tabs>
              <w:jc w:val="both"/>
              <w:rPr>
                <w:noProof/>
                <w:sz w:val="20"/>
                <w:szCs w:val="20"/>
              </w:rPr>
            </w:pPr>
            <w:r w:rsidRPr="008E334F">
              <w:rPr>
                <w:noProof/>
                <w:sz w:val="20"/>
                <w:szCs w:val="20"/>
              </w:rPr>
              <w:t>applicants must hold research or academic position (a permanent post, research contract, or fellowship etc) at a recognised UK institution (universities, companies, NGOs and public organisations).</w:t>
            </w:r>
          </w:p>
          <w:p w14:paraId="09E8111D" w14:textId="39B32FC2" w:rsidR="008E334F" w:rsidRDefault="008E334F" w:rsidP="008E334F">
            <w:pPr>
              <w:tabs>
                <w:tab w:val="left" w:pos="3969"/>
                <w:tab w:val="left" w:pos="4395"/>
              </w:tabs>
              <w:jc w:val="both"/>
              <w:rPr>
                <w:noProof/>
                <w:sz w:val="20"/>
                <w:szCs w:val="20"/>
              </w:rPr>
            </w:pPr>
          </w:p>
        </w:tc>
      </w:tr>
      <w:tr w:rsidR="008E334F" w14:paraId="6E07D0C3" w14:textId="77777777" w:rsidTr="008E334F">
        <w:trPr>
          <w:trHeight w:val="1411"/>
        </w:trPr>
        <w:tc>
          <w:tcPr>
            <w:tcW w:w="5000" w:type="pct"/>
            <w:gridSpan w:val="3"/>
            <w:vAlign w:val="bottom"/>
          </w:tcPr>
          <w:p w14:paraId="4067952E" w14:textId="77777777" w:rsidR="008E334F" w:rsidRPr="007120DC" w:rsidRDefault="008E334F" w:rsidP="008E334F">
            <w:pPr>
              <w:tabs>
                <w:tab w:val="left" w:pos="3969"/>
                <w:tab w:val="left" w:pos="4395"/>
              </w:tabs>
              <w:jc w:val="both"/>
              <w:rPr>
                <w:i/>
                <w:iCs/>
                <w:noProof/>
                <w:sz w:val="20"/>
                <w:szCs w:val="20"/>
              </w:rPr>
            </w:pPr>
            <w:r w:rsidRPr="007120DC">
              <w:rPr>
                <w:i/>
                <w:iCs/>
                <w:noProof/>
                <w:sz w:val="20"/>
                <w:szCs w:val="20"/>
              </w:rPr>
              <w:t>Selection</w:t>
            </w:r>
            <w:r w:rsidRPr="007120DC">
              <w:rPr>
                <w:rFonts w:eastAsia="Arial" w:cs="Arial"/>
                <w:i/>
                <w:iCs/>
                <w:sz w:val="20"/>
                <w:szCs w:val="20"/>
              </w:rPr>
              <w:t xml:space="preserve"> Criteria</w:t>
            </w:r>
          </w:p>
          <w:p w14:paraId="60D2D668" w14:textId="3011521C" w:rsidR="008E334F" w:rsidRPr="007120DC" w:rsidRDefault="008E334F" w:rsidP="008E334F">
            <w:pPr>
              <w:spacing w:after="120"/>
              <w:jc w:val="both"/>
              <w:rPr>
                <w:noProof/>
                <w:sz w:val="20"/>
                <w:szCs w:val="20"/>
              </w:rPr>
            </w:pPr>
            <w:r w:rsidRPr="007120DC">
              <w:rPr>
                <w:noProof/>
                <w:sz w:val="20"/>
                <w:szCs w:val="20"/>
              </w:rPr>
              <w:t>The organisation will select Participants from the UK and China. The selection criteria are:</w:t>
            </w:r>
          </w:p>
          <w:p w14:paraId="137845AD" w14:textId="77777777" w:rsidR="008E334F" w:rsidRPr="007120DC" w:rsidRDefault="008E334F" w:rsidP="008E334F">
            <w:pPr>
              <w:pStyle w:val="ListParagraph"/>
              <w:numPr>
                <w:ilvl w:val="0"/>
                <w:numId w:val="1"/>
              </w:numPr>
              <w:spacing w:after="120"/>
              <w:jc w:val="both"/>
              <w:rPr>
                <w:noProof/>
                <w:sz w:val="20"/>
                <w:szCs w:val="20"/>
              </w:rPr>
            </w:pPr>
            <w:r w:rsidRPr="007120DC">
              <w:rPr>
                <w:noProof/>
                <w:sz w:val="20"/>
                <w:szCs w:val="20"/>
              </w:rPr>
              <w:t>Less than 10 years since being awarded the PhD</w:t>
            </w:r>
          </w:p>
          <w:p w14:paraId="0815B4EC" w14:textId="77777777" w:rsidR="008E334F" w:rsidRPr="007120DC" w:rsidRDefault="008E334F" w:rsidP="008E334F">
            <w:pPr>
              <w:pStyle w:val="ListParagraph"/>
              <w:numPr>
                <w:ilvl w:val="0"/>
                <w:numId w:val="1"/>
              </w:numPr>
              <w:spacing w:after="120"/>
              <w:jc w:val="both"/>
              <w:rPr>
                <w:noProof/>
                <w:sz w:val="20"/>
                <w:szCs w:val="20"/>
              </w:rPr>
            </w:pPr>
            <w:r w:rsidRPr="007120DC">
              <w:rPr>
                <w:noProof/>
                <w:sz w:val="20"/>
                <w:szCs w:val="20"/>
              </w:rPr>
              <w:t>Experience and relevance of the applicant's research area to the workshop</w:t>
            </w:r>
          </w:p>
          <w:p w14:paraId="43CA889E" w14:textId="77777777" w:rsidR="008E334F" w:rsidRPr="007120DC" w:rsidRDefault="008E334F" w:rsidP="008E334F">
            <w:pPr>
              <w:pStyle w:val="ListParagraph"/>
              <w:numPr>
                <w:ilvl w:val="0"/>
                <w:numId w:val="1"/>
              </w:numPr>
              <w:spacing w:after="120"/>
              <w:jc w:val="both"/>
              <w:rPr>
                <w:noProof/>
                <w:sz w:val="20"/>
                <w:szCs w:val="20"/>
              </w:rPr>
            </w:pPr>
            <w:r w:rsidRPr="007120DC">
              <w:rPr>
                <w:noProof/>
                <w:sz w:val="20"/>
                <w:szCs w:val="20"/>
              </w:rPr>
              <w:t>Motivation and contribution to the aims of the workshop</w:t>
            </w:r>
          </w:p>
          <w:p w14:paraId="4BE7E8CB" w14:textId="77777777" w:rsidR="008E334F" w:rsidRPr="007120DC" w:rsidRDefault="008E334F" w:rsidP="008E334F">
            <w:pPr>
              <w:pStyle w:val="ListParagraph"/>
              <w:numPr>
                <w:ilvl w:val="0"/>
                <w:numId w:val="1"/>
              </w:numPr>
              <w:spacing w:after="120"/>
              <w:jc w:val="both"/>
              <w:rPr>
                <w:noProof/>
                <w:sz w:val="20"/>
                <w:szCs w:val="20"/>
              </w:rPr>
            </w:pPr>
            <w:r w:rsidRPr="007120DC">
              <w:rPr>
                <w:noProof/>
                <w:sz w:val="20"/>
                <w:szCs w:val="20"/>
              </w:rPr>
              <w:t>Long term impact expected through the participation in the workshop</w:t>
            </w:r>
          </w:p>
          <w:p w14:paraId="1ADA93F5" w14:textId="77777777" w:rsidR="008E334F" w:rsidRPr="007120DC" w:rsidRDefault="008E334F" w:rsidP="008E334F">
            <w:pPr>
              <w:pStyle w:val="ListParagraph"/>
              <w:numPr>
                <w:ilvl w:val="0"/>
                <w:numId w:val="1"/>
              </w:numPr>
              <w:spacing w:after="120"/>
              <w:jc w:val="both"/>
              <w:rPr>
                <w:noProof/>
                <w:sz w:val="20"/>
                <w:szCs w:val="20"/>
              </w:rPr>
            </w:pPr>
            <w:r w:rsidRPr="007120DC">
              <w:rPr>
                <w:noProof/>
                <w:sz w:val="20"/>
                <w:szCs w:val="20"/>
              </w:rPr>
              <w:t>Ability to disseminate workshop's outcomes</w:t>
            </w:r>
          </w:p>
          <w:p w14:paraId="4E6ADA2C" w14:textId="77777777" w:rsidR="008E334F" w:rsidRPr="007120DC" w:rsidRDefault="008E334F" w:rsidP="008E334F">
            <w:pPr>
              <w:pStyle w:val="ListParagraph"/>
              <w:numPr>
                <w:ilvl w:val="0"/>
                <w:numId w:val="1"/>
              </w:numPr>
              <w:spacing w:after="120"/>
              <w:jc w:val="both"/>
              <w:rPr>
                <w:noProof/>
                <w:sz w:val="20"/>
                <w:szCs w:val="20"/>
              </w:rPr>
            </w:pPr>
            <w:r w:rsidRPr="007120DC">
              <w:rPr>
                <w:noProof/>
                <w:sz w:val="20"/>
                <w:szCs w:val="20"/>
              </w:rPr>
              <w:t>Participants must have a research or academic position</w:t>
            </w:r>
          </w:p>
          <w:p w14:paraId="3CE33748" w14:textId="77777777" w:rsidR="008E334F" w:rsidRPr="007120DC" w:rsidRDefault="008E334F" w:rsidP="008E334F">
            <w:pPr>
              <w:tabs>
                <w:tab w:val="left" w:pos="3969"/>
                <w:tab w:val="left" w:pos="4395"/>
              </w:tabs>
              <w:rPr>
                <w:noProof/>
                <w:sz w:val="20"/>
                <w:szCs w:val="20"/>
              </w:rPr>
            </w:pPr>
          </w:p>
          <w:p w14:paraId="0C63E9A8" w14:textId="77777777" w:rsidR="008E334F" w:rsidRPr="007120DC" w:rsidRDefault="008E334F" w:rsidP="008E334F">
            <w:pPr>
              <w:tabs>
                <w:tab w:val="left" w:pos="3969"/>
                <w:tab w:val="left" w:pos="4395"/>
              </w:tabs>
              <w:rPr>
                <w:noProof/>
                <w:sz w:val="20"/>
                <w:szCs w:val="20"/>
              </w:rPr>
            </w:pPr>
          </w:p>
          <w:p w14:paraId="6C51959F" w14:textId="77777777" w:rsidR="008E334F" w:rsidRPr="007120DC" w:rsidRDefault="008E334F" w:rsidP="008E334F">
            <w:pPr>
              <w:tabs>
                <w:tab w:val="left" w:pos="3969"/>
                <w:tab w:val="left" w:pos="4395"/>
              </w:tabs>
              <w:rPr>
                <w:noProof/>
                <w:sz w:val="20"/>
                <w:szCs w:val="20"/>
              </w:rPr>
            </w:pPr>
          </w:p>
          <w:p w14:paraId="5BE033EE" w14:textId="77777777" w:rsidR="008E334F" w:rsidRPr="007120DC" w:rsidRDefault="008E334F" w:rsidP="008E334F">
            <w:pPr>
              <w:tabs>
                <w:tab w:val="left" w:pos="3969"/>
                <w:tab w:val="left" w:pos="4395"/>
              </w:tabs>
              <w:rPr>
                <w:noProof/>
                <w:sz w:val="20"/>
                <w:szCs w:val="20"/>
              </w:rPr>
            </w:pPr>
          </w:p>
          <w:p w14:paraId="3B5A76C6" w14:textId="77777777" w:rsidR="00285D4D" w:rsidRPr="007120DC" w:rsidRDefault="00285D4D" w:rsidP="008E334F">
            <w:pPr>
              <w:tabs>
                <w:tab w:val="left" w:pos="3969"/>
                <w:tab w:val="left" w:pos="4395"/>
              </w:tabs>
              <w:rPr>
                <w:noProof/>
                <w:sz w:val="20"/>
                <w:szCs w:val="20"/>
              </w:rPr>
            </w:pPr>
          </w:p>
          <w:p w14:paraId="039303BA" w14:textId="58B5390C" w:rsidR="008E334F" w:rsidRPr="007120DC" w:rsidRDefault="008E334F" w:rsidP="008E334F">
            <w:pPr>
              <w:tabs>
                <w:tab w:val="left" w:pos="3969"/>
                <w:tab w:val="left" w:pos="4395"/>
              </w:tabs>
              <w:rPr>
                <w:i/>
                <w:iCs/>
                <w:noProof/>
                <w:sz w:val="20"/>
                <w:szCs w:val="20"/>
              </w:rPr>
            </w:pPr>
            <w:r w:rsidRPr="007120DC">
              <w:rPr>
                <w:i/>
                <w:iCs/>
                <w:noProof/>
                <w:sz w:val="20"/>
                <w:szCs w:val="20"/>
              </w:rPr>
              <w:t>Equal opportunities</w:t>
            </w:r>
          </w:p>
          <w:p w14:paraId="117F1457" w14:textId="4B19D754" w:rsidR="008E334F" w:rsidRPr="007120DC" w:rsidRDefault="008E334F" w:rsidP="000C5EB7">
            <w:pPr>
              <w:tabs>
                <w:tab w:val="left" w:pos="3969"/>
                <w:tab w:val="left" w:pos="4395"/>
              </w:tabs>
              <w:jc w:val="both"/>
              <w:rPr>
                <w:noProof/>
                <w:sz w:val="20"/>
                <w:szCs w:val="20"/>
              </w:rPr>
            </w:pPr>
            <w:r w:rsidRPr="007120DC">
              <w:rPr>
                <w:noProof/>
                <w:sz w:val="20"/>
                <w:szCs w:val="20"/>
              </w:rPr>
              <w:t>Equal opportunities and diversity are at the heart of the British Council’s cultural relations ambitions. While recognising that some research fields are dominated by one particular gender, co-ordinators are encouraged to work towards an equal gender balance and promote diversity.</w:t>
            </w:r>
          </w:p>
          <w:p w14:paraId="74409E5A" w14:textId="6929CAAA" w:rsidR="008E334F" w:rsidRPr="007120DC" w:rsidRDefault="008E334F" w:rsidP="000C5EB7">
            <w:pPr>
              <w:tabs>
                <w:tab w:val="left" w:pos="3969"/>
                <w:tab w:val="left" w:pos="4395"/>
              </w:tabs>
              <w:jc w:val="both"/>
              <w:rPr>
                <w:noProof/>
                <w:sz w:val="20"/>
                <w:szCs w:val="20"/>
              </w:rPr>
            </w:pPr>
            <w:r w:rsidRPr="007120DC">
              <w:rPr>
                <w:noProof/>
                <w:sz w:val="20"/>
                <w:szCs w:val="20"/>
              </w:rPr>
              <w:t>They must not exclude applicants on the basis of ethnicity, gender, religious belief, sexual orientation or disability. Participant selection undertaken by workshop organisers must not contravene this policy. Extra support to enable participation of Early Career Researchers with special needs will be given.</w:t>
            </w:r>
          </w:p>
        </w:tc>
      </w:tr>
      <w:tr w:rsidR="008E334F" w14:paraId="71DA859A" w14:textId="77777777" w:rsidTr="008E334F">
        <w:trPr>
          <w:trHeight w:val="245"/>
        </w:trPr>
        <w:tc>
          <w:tcPr>
            <w:tcW w:w="5000" w:type="pct"/>
            <w:gridSpan w:val="3"/>
            <w:vAlign w:val="bottom"/>
          </w:tcPr>
          <w:p w14:paraId="3B3859DA" w14:textId="77777777" w:rsidR="008E334F" w:rsidRPr="007120DC" w:rsidRDefault="008E334F" w:rsidP="008E334F">
            <w:pPr>
              <w:keepNext/>
              <w:suppressAutoHyphens/>
              <w:jc w:val="both"/>
              <w:rPr>
                <w:sz w:val="20"/>
                <w:szCs w:val="20"/>
              </w:rPr>
            </w:pPr>
          </w:p>
          <w:p w14:paraId="1561B629" w14:textId="022DEAA9" w:rsidR="008E334F" w:rsidRPr="007120DC" w:rsidRDefault="008E334F" w:rsidP="008E334F">
            <w:pPr>
              <w:keepNext/>
              <w:suppressAutoHyphens/>
              <w:rPr>
                <w:b/>
                <w:bCs/>
                <w:sz w:val="20"/>
                <w:szCs w:val="20"/>
              </w:rPr>
            </w:pPr>
            <w:r w:rsidRPr="007120DC">
              <w:rPr>
                <w:b/>
                <w:bCs/>
                <w:sz w:val="20"/>
                <w:szCs w:val="20"/>
              </w:rPr>
              <w:t>Cost and Expenses</w:t>
            </w:r>
          </w:p>
          <w:p w14:paraId="2D4283DC" w14:textId="77777777" w:rsidR="008E334F" w:rsidRPr="007120DC" w:rsidRDefault="008E334F" w:rsidP="008E334F">
            <w:pPr>
              <w:keepNext/>
              <w:suppressAutoHyphens/>
              <w:jc w:val="both"/>
              <w:rPr>
                <w:sz w:val="20"/>
                <w:szCs w:val="20"/>
              </w:rPr>
            </w:pPr>
            <w:r w:rsidRPr="007120DC">
              <w:rPr>
                <w:sz w:val="20"/>
                <w:szCs w:val="20"/>
              </w:rPr>
              <w:t>Join the workshop online is free.</w:t>
            </w:r>
          </w:p>
          <w:p w14:paraId="3CDFD426" w14:textId="1CFA270D" w:rsidR="008E334F" w:rsidRPr="007120DC" w:rsidRDefault="008E334F" w:rsidP="008E334F">
            <w:pPr>
              <w:keepNext/>
              <w:suppressAutoHyphens/>
              <w:jc w:val="both"/>
              <w:rPr>
                <w:sz w:val="20"/>
                <w:szCs w:val="20"/>
              </w:rPr>
            </w:pPr>
          </w:p>
        </w:tc>
      </w:tr>
      <w:tr w:rsidR="008E334F" w14:paraId="196AD227" w14:textId="77777777" w:rsidTr="008E334F">
        <w:trPr>
          <w:trHeight w:val="245"/>
        </w:trPr>
        <w:tc>
          <w:tcPr>
            <w:tcW w:w="5000" w:type="pct"/>
            <w:gridSpan w:val="3"/>
            <w:vAlign w:val="bottom"/>
          </w:tcPr>
          <w:p w14:paraId="310B4BE1" w14:textId="72CB312F" w:rsidR="008E334F" w:rsidRDefault="008E334F" w:rsidP="008E334F">
            <w:pPr>
              <w:tabs>
                <w:tab w:val="left" w:pos="3969"/>
                <w:tab w:val="left" w:pos="4395"/>
              </w:tabs>
              <w:jc w:val="both"/>
              <w:rPr>
                <w:noProof/>
              </w:rPr>
            </w:pPr>
          </w:p>
        </w:tc>
      </w:tr>
      <w:tr w:rsidR="008E334F" w14:paraId="09748047" w14:textId="77777777" w:rsidTr="008E334F">
        <w:trPr>
          <w:trHeight w:val="245"/>
        </w:trPr>
        <w:tc>
          <w:tcPr>
            <w:tcW w:w="5000" w:type="pct"/>
            <w:gridSpan w:val="3"/>
            <w:vAlign w:val="bottom"/>
          </w:tcPr>
          <w:p w14:paraId="320CECB9" w14:textId="1561225A" w:rsidR="008E334F" w:rsidRDefault="008E334F" w:rsidP="008E334F">
            <w:pPr>
              <w:tabs>
                <w:tab w:val="left" w:pos="3969"/>
                <w:tab w:val="left" w:pos="4395"/>
              </w:tabs>
              <w:jc w:val="both"/>
              <w:rPr>
                <w:b/>
                <w:bCs/>
                <w:noProof/>
                <w:sz w:val="20"/>
                <w:szCs w:val="20"/>
              </w:rPr>
            </w:pPr>
            <w:r>
              <w:rPr>
                <w:b/>
                <w:bCs/>
                <w:noProof/>
                <w:sz w:val="20"/>
                <w:szCs w:val="20"/>
              </w:rPr>
              <w:t xml:space="preserve">Organiser Committee </w:t>
            </w:r>
          </w:p>
          <w:p w14:paraId="34E244C8" w14:textId="53BAD1CB" w:rsidR="008E334F" w:rsidRDefault="008E334F" w:rsidP="008E334F">
            <w:pPr>
              <w:jc w:val="both"/>
              <w:rPr>
                <w:i/>
                <w:noProof/>
                <w:sz w:val="20"/>
                <w:szCs w:val="20"/>
              </w:rPr>
            </w:pPr>
            <w:r>
              <w:rPr>
                <w:i/>
                <w:noProof/>
                <w:sz w:val="20"/>
                <w:szCs w:val="20"/>
              </w:rPr>
              <w:t>Principle Coordinators:</w:t>
            </w:r>
          </w:p>
          <w:p w14:paraId="677582BF" w14:textId="568B61B2" w:rsidR="008E334F" w:rsidRDefault="008E334F" w:rsidP="000C5EB7">
            <w:pPr>
              <w:ind w:left="720"/>
              <w:jc w:val="both"/>
              <w:rPr>
                <w:noProof/>
                <w:sz w:val="20"/>
                <w:szCs w:val="20"/>
              </w:rPr>
            </w:pPr>
            <w:r>
              <w:rPr>
                <w:noProof/>
                <w:sz w:val="20"/>
                <w:szCs w:val="20"/>
              </w:rPr>
              <w:t>Prof Jian Kang, UCL, UK</w:t>
            </w:r>
          </w:p>
          <w:p w14:paraId="2225CE47" w14:textId="2D17981D" w:rsidR="008E334F" w:rsidRPr="002C5614" w:rsidRDefault="008E334F" w:rsidP="000C5EB7">
            <w:pPr>
              <w:ind w:left="720"/>
              <w:jc w:val="both"/>
              <w:rPr>
                <w:noProof/>
                <w:sz w:val="20"/>
                <w:szCs w:val="20"/>
                <w:lang w:val="it-IT"/>
              </w:rPr>
            </w:pPr>
            <w:r w:rsidRPr="002C5614">
              <w:rPr>
                <w:noProof/>
                <w:sz w:val="20"/>
                <w:szCs w:val="20"/>
                <w:lang w:val="it-IT"/>
              </w:rPr>
              <w:t xml:space="preserve">Prof Shen Xu, HUST, China </w:t>
            </w:r>
          </w:p>
          <w:p w14:paraId="204FA86A" w14:textId="2DF233F0" w:rsidR="00260CBE" w:rsidRPr="008E334F" w:rsidRDefault="008E334F" w:rsidP="00260CBE">
            <w:pPr>
              <w:jc w:val="both"/>
              <w:rPr>
                <w:i/>
                <w:iCs/>
                <w:noProof/>
                <w:sz w:val="20"/>
                <w:szCs w:val="20"/>
              </w:rPr>
            </w:pPr>
            <w:r w:rsidRPr="008E334F">
              <w:rPr>
                <w:i/>
                <w:iCs/>
                <w:noProof/>
                <w:sz w:val="20"/>
                <w:szCs w:val="20"/>
              </w:rPr>
              <w:t>Event Coordinators:</w:t>
            </w:r>
          </w:p>
          <w:p w14:paraId="51B2FBED" w14:textId="3FBF3B54" w:rsidR="008E334F" w:rsidRDefault="008E334F" w:rsidP="000C5EB7">
            <w:pPr>
              <w:ind w:left="720"/>
              <w:jc w:val="both"/>
              <w:rPr>
                <w:noProof/>
                <w:sz w:val="20"/>
                <w:szCs w:val="20"/>
              </w:rPr>
            </w:pPr>
            <w:r>
              <w:rPr>
                <w:noProof/>
                <w:sz w:val="20"/>
                <w:szCs w:val="20"/>
              </w:rPr>
              <w:t>Hua Zhong, Nottingham Trent University, UK</w:t>
            </w:r>
          </w:p>
          <w:p w14:paraId="7BEE693E" w14:textId="77777777" w:rsidR="00260CBE" w:rsidRPr="000C5EB7" w:rsidRDefault="00260CBE" w:rsidP="00260CBE">
            <w:pPr>
              <w:ind w:left="720"/>
              <w:jc w:val="both"/>
              <w:rPr>
                <w:noProof/>
                <w:sz w:val="20"/>
                <w:szCs w:val="20"/>
                <w:lang w:val="it-IT"/>
              </w:rPr>
            </w:pPr>
            <w:r>
              <w:rPr>
                <w:rFonts w:hint="eastAsia"/>
                <w:noProof/>
                <w:sz w:val="20"/>
                <w:szCs w:val="20"/>
                <w:lang w:val="it-IT" w:eastAsia="zh-CN"/>
              </w:rPr>
              <w:t>Dr</w:t>
            </w:r>
            <w:r>
              <w:rPr>
                <w:noProof/>
                <w:sz w:val="20"/>
                <w:szCs w:val="20"/>
                <w:lang w:val="it-IT"/>
              </w:rPr>
              <w:t xml:space="preserve"> </w:t>
            </w:r>
            <w:r w:rsidRPr="000C5EB7">
              <w:rPr>
                <w:noProof/>
                <w:sz w:val="20"/>
                <w:szCs w:val="20"/>
                <w:lang w:val="it-IT"/>
              </w:rPr>
              <w:t xml:space="preserve">Francesco Aletta </w:t>
            </w:r>
            <w:r>
              <w:rPr>
                <w:noProof/>
                <w:sz w:val="20"/>
                <w:szCs w:val="20"/>
                <w:lang w:val="it-IT"/>
              </w:rPr>
              <w:t>,</w:t>
            </w:r>
            <w:r w:rsidRPr="000C5EB7">
              <w:rPr>
                <w:noProof/>
                <w:sz w:val="20"/>
                <w:szCs w:val="20"/>
                <w:lang w:val="it-IT"/>
              </w:rPr>
              <w:t xml:space="preserve">UCL, UK </w:t>
            </w:r>
          </w:p>
          <w:p w14:paraId="2653E7C0" w14:textId="7EBB13C6" w:rsidR="00260CBE" w:rsidRPr="00260CBE" w:rsidRDefault="00260CBE" w:rsidP="00260CBE">
            <w:pPr>
              <w:ind w:left="720"/>
              <w:jc w:val="both"/>
              <w:rPr>
                <w:noProof/>
                <w:sz w:val="20"/>
                <w:szCs w:val="20"/>
                <w:lang w:val="it-IT"/>
              </w:rPr>
            </w:pPr>
            <w:r w:rsidRPr="00260CBE">
              <w:rPr>
                <w:noProof/>
                <w:sz w:val="20"/>
                <w:szCs w:val="20"/>
                <w:lang w:val="it-IT"/>
              </w:rPr>
              <w:t>Dr Tin Oberman, UCL, UK</w:t>
            </w:r>
            <w:bookmarkStart w:id="0" w:name="_GoBack"/>
            <w:bookmarkEnd w:id="0"/>
          </w:p>
          <w:p w14:paraId="565169F1" w14:textId="0674CF68" w:rsidR="008E334F" w:rsidRDefault="008E334F" w:rsidP="008E334F">
            <w:pPr>
              <w:jc w:val="both"/>
              <w:rPr>
                <w:i/>
                <w:noProof/>
                <w:sz w:val="20"/>
                <w:szCs w:val="20"/>
              </w:rPr>
            </w:pPr>
            <w:r>
              <w:rPr>
                <w:i/>
                <w:noProof/>
                <w:sz w:val="20"/>
                <w:szCs w:val="20"/>
              </w:rPr>
              <w:t>Mentors:</w:t>
            </w:r>
          </w:p>
          <w:p w14:paraId="31DC7436" w14:textId="7D336C9E" w:rsidR="008E334F" w:rsidRPr="008E334F" w:rsidRDefault="008E334F" w:rsidP="000C5EB7">
            <w:pPr>
              <w:ind w:left="720"/>
              <w:jc w:val="both"/>
              <w:rPr>
                <w:noProof/>
                <w:sz w:val="20"/>
                <w:szCs w:val="20"/>
              </w:rPr>
            </w:pPr>
            <w:r w:rsidRPr="008E334F">
              <w:rPr>
                <w:noProof/>
                <w:sz w:val="20"/>
                <w:szCs w:val="20"/>
              </w:rPr>
              <w:t>Prof Richard Bull, Nottingham Trent University, UK</w:t>
            </w:r>
          </w:p>
          <w:p w14:paraId="56416F0E" w14:textId="38DAF2AB" w:rsidR="008E334F" w:rsidRDefault="008E334F" w:rsidP="000C5EB7">
            <w:pPr>
              <w:ind w:left="720"/>
              <w:jc w:val="both"/>
              <w:rPr>
                <w:noProof/>
                <w:sz w:val="20"/>
                <w:szCs w:val="20"/>
              </w:rPr>
            </w:pPr>
            <w:r w:rsidRPr="008E334F">
              <w:rPr>
                <w:noProof/>
                <w:sz w:val="20"/>
                <w:szCs w:val="20"/>
              </w:rPr>
              <w:t>Prof Jian Ge, Zhejiang University, China</w:t>
            </w:r>
          </w:p>
          <w:p w14:paraId="458087CB" w14:textId="429C5AF8" w:rsidR="008E334F" w:rsidRDefault="008E334F" w:rsidP="000C5EB7">
            <w:pPr>
              <w:ind w:left="720"/>
              <w:jc w:val="both"/>
              <w:rPr>
                <w:noProof/>
                <w:sz w:val="20"/>
                <w:szCs w:val="20"/>
              </w:rPr>
            </w:pPr>
            <w:r w:rsidRPr="008E334F">
              <w:rPr>
                <w:noProof/>
                <w:sz w:val="20"/>
                <w:szCs w:val="20"/>
              </w:rPr>
              <w:t xml:space="preserve">Dr Da Yan, Tsinghua University, China </w:t>
            </w:r>
          </w:p>
          <w:p w14:paraId="314D0495" w14:textId="035AB590" w:rsidR="008E334F" w:rsidRDefault="008E334F" w:rsidP="000C5EB7">
            <w:pPr>
              <w:ind w:left="720"/>
              <w:jc w:val="both"/>
              <w:rPr>
                <w:noProof/>
                <w:sz w:val="20"/>
                <w:szCs w:val="20"/>
              </w:rPr>
            </w:pPr>
            <w:r>
              <w:rPr>
                <w:noProof/>
                <w:sz w:val="20"/>
                <w:szCs w:val="20"/>
              </w:rPr>
              <w:t>Dr Edward Cooper, Nottingham University, UK</w:t>
            </w:r>
          </w:p>
          <w:p w14:paraId="0885A0BF" w14:textId="3966A176" w:rsidR="008E334F" w:rsidRPr="008E334F" w:rsidRDefault="008E334F" w:rsidP="008E334F">
            <w:pPr>
              <w:jc w:val="both"/>
              <w:rPr>
                <w:noProof/>
                <w:sz w:val="20"/>
                <w:szCs w:val="20"/>
              </w:rPr>
            </w:pPr>
          </w:p>
        </w:tc>
      </w:tr>
      <w:tr w:rsidR="008E334F" w14:paraId="5A2EEFD2" w14:textId="77777777" w:rsidTr="008E334F">
        <w:trPr>
          <w:trHeight w:val="245"/>
        </w:trPr>
        <w:tc>
          <w:tcPr>
            <w:tcW w:w="5000" w:type="pct"/>
            <w:gridSpan w:val="3"/>
            <w:vAlign w:val="bottom"/>
          </w:tcPr>
          <w:p w14:paraId="6F8AA9FF" w14:textId="0EF85EA7" w:rsidR="008E334F" w:rsidRPr="008E334F" w:rsidRDefault="008E334F" w:rsidP="008E334F">
            <w:pPr>
              <w:tabs>
                <w:tab w:val="left" w:pos="3969"/>
                <w:tab w:val="left" w:pos="4395"/>
              </w:tabs>
              <w:jc w:val="both"/>
              <w:rPr>
                <w:b/>
                <w:bCs/>
                <w:noProof/>
                <w:sz w:val="20"/>
                <w:szCs w:val="20"/>
              </w:rPr>
            </w:pPr>
            <w:r w:rsidRPr="008E334F">
              <w:rPr>
                <w:b/>
                <w:bCs/>
                <w:noProof/>
                <w:sz w:val="20"/>
                <w:szCs w:val="20"/>
              </w:rPr>
              <w:t>Keynote S</w:t>
            </w:r>
            <w:r>
              <w:rPr>
                <w:b/>
                <w:bCs/>
                <w:noProof/>
                <w:sz w:val="20"/>
                <w:szCs w:val="20"/>
              </w:rPr>
              <w:t>peakers:</w:t>
            </w:r>
          </w:p>
          <w:p w14:paraId="1E391268" w14:textId="5AA08C06" w:rsidR="008E334F" w:rsidRDefault="008E334F" w:rsidP="000C5EB7">
            <w:pPr>
              <w:ind w:left="720"/>
              <w:jc w:val="both"/>
              <w:rPr>
                <w:i/>
                <w:noProof/>
                <w:sz w:val="20"/>
                <w:szCs w:val="20"/>
              </w:rPr>
            </w:pPr>
            <w:r w:rsidRPr="008E334F">
              <w:rPr>
                <w:i/>
                <w:noProof/>
                <w:sz w:val="20"/>
                <w:szCs w:val="20"/>
              </w:rPr>
              <w:t>Prof Dejan Mumovic, UCL</w:t>
            </w:r>
          </w:p>
          <w:p w14:paraId="0E83E6F7" w14:textId="18251A38" w:rsidR="008E334F" w:rsidRDefault="008E334F" w:rsidP="000C5EB7">
            <w:pPr>
              <w:ind w:left="720"/>
              <w:jc w:val="both"/>
              <w:rPr>
                <w:i/>
                <w:noProof/>
                <w:sz w:val="20"/>
                <w:szCs w:val="20"/>
              </w:rPr>
            </w:pPr>
            <w:r w:rsidRPr="008E334F">
              <w:rPr>
                <w:i/>
                <w:noProof/>
                <w:sz w:val="20"/>
                <w:szCs w:val="20"/>
              </w:rPr>
              <w:t xml:space="preserve">Prof Liu Yang, </w:t>
            </w:r>
            <w:r w:rsidR="00BB7878" w:rsidRPr="00BB7878">
              <w:rPr>
                <w:i/>
                <w:noProof/>
                <w:sz w:val="20"/>
                <w:szCs w:val="20"/>
              </w:rPr>
              <w:t>Xi'an University of Architecture and Technology</w:t>
            </w:r>
          </w:p>
          <w:p w14:paraId="75405AA2" w14:textId="586C4047" w:rsidR="008E334F" w:rsidRDefault="002C5614" w:rsidP="000C5EB7">
            <w:pPr>
              <w:ind w:left="720"/>
              <w:jc w:val="both"/>
              <w:rPr>
                <w:i/>
                <w:noProof/>
                <w:sz w:val="20"/>
                <w:szCs w:val="20"/>
              </w:rPr>
            </w:pPr>
            <w:r>
              <w:rPr>
                <w:i/>
                <w:noProof/>
                <w:sz w:val="20"/>
                <w:szCs w:val="20"/>
              </w:rPr>
              <w:t xml:space="preserve">Prof Phil Jones </w:t>
            </w:r>
            <w:r w:rsidR="003358D9">
              <w:rPr>
                <w:i/>
                <w:noProof/>
                <w:sz w:val="20"/>
                <w:szCs w:val="20"/>
              </w:rPr>
              <w:t>O</w:t>
            </w:r>
            <w:r>
              <w:rPr>
                <w:i/>
                <w:noProof/>
                <w:sz w:val="20"/>
                <w:szCs w:val="20"/>
              </w:rPr>
              <w:t>BE</w:t>
            </w:r>
            <w:r w:rsidR="008E334F" w:rsidRPr="008E334F">
              <w:rPr>
                <w:i/>
                <w:noProof/>
                <w:sz w:val="20"/>
                <w:szCs w:val="20"/>
              </w:rPr>
              <w:t xml:space="preserve">, </w:t>
            </w:r>
            <w:r w:rsidR="003358D9">
              <w:rPr>
                <w:i/>
                <w:noProof/>
                <w:sz w:val="20"/>
                <w:szCs w:val="20"/>
              </w:rPr>
              <w:t>Ca</w:t>
            </w:r>
            <w:r w:rsidR="00A3177D">
              <w:rPr>
                <w:i/>
                <w:noProof/>
                <w:sz w:val="20"/>
                <w:szCs w:val="20"/>
              </w:rPr>
              <w:t>r</w:t>
            </w:r>
            <w:r w:rsidR="003358D9">
              <w:rPr>
                <w:i/>
                <w:noProof/>
                <w:sz w:val="20"/>
                <w:szCs w:val="20"/>
              </w:rPr>
              <w:t>diff</w:t>
            </w:r>
            <w:r w:rsidR="008E334F" w:rsidRPr="008E334F">
              <w:rPr>
                <w:i/>
                <w:noProof/>
                <w:sz w:val="20"/>
                <w:szCs w:val="20"/>
              </w:rPr>
              <w:t xml:space="preserve"> University</w:t>
            </w:r>
          </w:p>
          <w:p w14:paraId="40E1EEF0" w14:textId="6FED8C21" w:rsidR="008E334F" w:rsidRDefault="008E334F" w:rsidP="000C5EB7">
            <w:pPr>
              <w:ind w:left="720"/>
              <w:jc w:val="both"/>
              <w:rPr>
                <w:i/>
                <w:noProof/>
                <w:sz w:val="20"/>
                <w:szCs w:val="20"/>
              </w:rPr>
            </w:pPr>
            <w:r w:rsidRPr="008E334F">
              <w:rPr>
                <w:i/>
                <w:noProof/>
                <w:sz w:val="20"/>
                <w:szCs w:val="20"/>
              </w:rPr>
              <w:t xml:space="preserve">Prof </w:t>
            </w:r>
            <w:r w:rsidR="000C5EB7">
              <w:rPr>
                <w:rFonts w:hint="eastAsia"/>
                <w:i/>
                <w:noProof/>
                <w:sz w:val="20"/>
                <w:szCs w:val="20"/>
                <w:lang w:eastAsia="zh-CN"/>
              </w:rPr>
              <w:t>Borong</w:t>
            </w:r>
            <w:r w:rsidRPr="008E334F">
              <w:rPr>
                <w:i/>
                <w:noProof/>
                <w:sz w:val="20"/>
                <w:szCs w:val="20"/>
              </w:rPr>
              <w:t xml:space="preserve"> </w:t>
            </w:r>
            <w:r w:rsidR="000C5EB7">
              <w:rPr>
                <w:rFonts w:hint="eastAsia"/>
                <w:i/>
                <w:noProof/>
                <w:sz w:val="20"/>
                <w:szCs w:val="20"/>
                <w:lang w:eastAsia="zh-CN"/>
              </w:rPr>
              <w:t>Lin</w:t>
            </w:r>
            <w:r w:rsidRPr="008E334F">
              <w:rPr>
                <w:i/>
                <w:noProof/>
                <w:sz w:val="20"/>
                <w:szCs w:val="20"/>
              </w:rPr>
              <w:t>, Tsinghua University</w:t>
            </w:r>
          </w:p>
          <w:p w14:paraId="7DF3B24F" w14:textId="7B1BF54F" w:rsidR="008E334F" w:rsidRDefault="008E334F" w:rsidP="000C5EB7">
            <w:pPr>
              <w:ind w:left="720"/>
              <w:jc w:val="both"/>
              <w:rPr>
                <w:i/>
                <w:noProof/>
                <w:sz w:val="20"/>
                <w:szCs w:val="20"/>
              </w:rPr>
            </w:pPr>
            <w:r w:rsidRPr="008E334F">
              <w:rPr>
                <w:i/>
                <w:noProof/>
                <w:sz w:val="20"/>
                <w:szCs w:val="20"/>
              </w:rPr>
              <w:t>Prof Baofeng Li, HUST</w:t>
            </w:r>
          </w:p>
          <w:p w14:paraId="090C869A" w14:textId="03F2C44D" w:rsidR="008E334F" w:rsidRDefault="008E334F" w:rsidP="000C5EB7">
            <w:pPr>
              <w:ind w:left="720"/>
              <w:jc w:val="both"/>
              <w:rPr>
                <w:i/>
                <w:noProof/>
                <w:sz w:val="20"/>
                <w:szCs w:val="20"/>
              </w:rPr>
            </w:pPr>
            <w:r w:rsidRPr="008E334F">
              <w:rPr>
                <w:i/>
                <w:noProof/>
                <w:sz w:val="20"/>
                <w:szCs w:val="20"/>
              </w:rPr>
              <w:t>Prof Jian Ge, Zhejiang University</w:t>
            </w:r>
          </w:p>
          <w:p w14:paraId="409465D6" w14:textId="547129FE" w:rsidR="008E334F" w:rsidRDefault="008E334F" w:rsidP="000C5EB7">
            <w:pPr>
              <w:ind w:left="720"/>
              <w:jc w:val="both"/>
              <w:rPr>
                <w:i/>
                <w:noProof/>
                <w:sz w:val="20"/>
                <w:szCs w:val="20"/>
              </w:rPr>
            </w:pPr>
            <w:r w:rsidRPr="008E334F">
              <w:rPr>
                <w:i/>
                <w:noProof/>
                <w:sz w:val="20"/>
                <w:szCs w:val="20"/>
              </w:rPr>
              <w:t>Prof Richard Bull, Nottingham Trent University</w:t>
            </w:r>
          </w:p>
          <w:p w14:paraId="580E5C3E" w14:textId="58A3AC11" w:rsidR="008E334F" w:rsidRDefault="008E334F" w:rsidP="000C5EB7">
            <w:pPr>
              <w:ind w:left="720"/>
              <w:jc w:val="both"/>
              <w:rPr>
                <w:i/>
                <w:noProof/>
                <w:sz w:val="20"/>
                <w:szCs w:val="20"/>
              </w:rPr>
            </w:pPr>
            <w:r w:rsidRPr="008E334F">
              <w:rPr>
                <w:i/>
                <w:noProof/>
                <w:sz w:val="20"/>
                <w:szCs w:val="20"/>
              </w:rPr>
              <w:t>Prof Jian Kang, UCL</w:t>
            </w:r>
          </w:p>
          <w:p w14:paraId="5569E2CF" w14:textId="76108153" w:rsidR="008E334F" w:rsidRPr="008E334F" w:rsidRDefault="008E334F" w:rsidP="008E334F">
            <w:pPr>
              <w:tabs>
                <w:tab w:val="left" w:pos="3969"/>
                <w:tab w:val="left" w:pos="4395"/>
              </w:tabs>
              <w:jc w:val="both"/>
              <w:rPr>
                <w:i/>
                <w:noProof/>
                <w:sz w:val="20"/>
                <w:szCs w:val="20"/>
              </w:rPr>
            </w:pPr>
          </w:p>
        </w:tc>
      </w:tr>
    </w:tbl>
    <w:p w14:paraId="6C8E643C" w14:textId="0024A53D" w:rsidR="007120DC" w:rsidRDefault="007120DC" w:rsidP="008E334F">
      <w:pPr>
        <w:tabs>
          <w:tab w:val="left" w:pos="3969"/>
          <w:tab w:val="left" w:pos="4395"/>
        </w:tabs>
        <w:jc w:val="both"/>
        <w:rPr>
          <w:b/>
          <w:bCs/>
          <w:noProof/>
          <w:sz w:val="20"/>
          <w:szCs w:val="20"/>
        </w:rPr>
      </w:pPr>
      <w:r>
        <w:rPr>
          <w:b/>
          <w:bCs/>
          <w:noProof/>
          <w:sz w:val="20"/>
          <w:szCs w:val="20"/>
        </w:rPr>
        <w:br w:type="page"/>
      </w:r>
    </w:p>
    <w:p w14:paraId="18E3CBDC" w14:textId="77777777" w:rsidR="008E334F" w:rsidRDefault="008E334F" w:rsidP="008E334F">
      <w:pPr>
        <w:tabs>
          <w:tab w:val="left" w:pos="3969"/>
          <w:tab w:val="left" w:pos="4395"/>
        </w:tabs>
        <w:jc w:val="both"/>
        <w:rPr>
          <w:b/>
          <w:bCs/>
          <w:noProof/>
          <w:sz w:val="20"/>
          <w:szCs w:val="20"/>
        </w:rPr>
      </w:pPr>
    </w:p>
    <w:p w14:paraId="497DA0AC" w14:textId="2315EA0A" w:rsidR="008E334F" w:rsidRDefault="008E334F" w:rsidP="008E334F">
      <w:pPr>
        <w:tabs>
          <w:tab w:val="left" w:pos="3969"/>
          <w:tab w:val="left" w:pos="4395"/>
        </w:tabs>
        <w:rPr>
          <w:b/>
          <w:bCs/>
          <w:noProof/>
          <w:sz w:val="20"/>
          <w:szCs w:val="20"/>
        </w:rPr>
      </w:pPr>
    </w:p>
    <w:p w14:paraId="0450FC99" w14:textId="45F0FBA4" w:rsidR="008E334F" w:rsidRDefault="006D5B66" w:rsidP="008E334F">
      <w:pPr>
        <w:tabs>
          <w:tab w:val="left" w:pos="3969"/>
          <w:tab w:val="left" w:pos="4395"/>
        </w:tabs>
        <w:rPr>
          <w:b/>
          <w:bCs/>
          <w:noProof/>
          <w:sz w:val="28"/>
          <w:szCs w:val="28"/>
          <w:lang w:val="en-US"/>
        </w:rPr>
      </w:pPr>
      <w:r>
        <w:rPr>
          <w:noProof/>
          <w:lang w:eastAsia="en-GB"/>
        </w:rPr>
        <w:drawing>
          <wp:anchor distT="0" distB="0" distL="114300" distR="114300" simplePos="0" relativeHeight="251661312" behindDoc="0" locked="0" layoutInCell="1" allowOverlap="1" wp14:anchorId="75FF3D57" wp14:editId="1052D8B6">
            <wp:simplePos x="0" y="0"/>
            <wp:positionH relativeFrom="column">
              <wp:posOffset>2012950</wp:posOffset>
            </wp:positionH>
            <wp:positionV relativeFrom="paragraph">
              <wp:posOffset>53975</wp:posOffset>
            </wp:positionV>
            <wp:extent cx="1437203" cy="651705"/>
            <wp:effectExtent l="0" t="0" r="0" b="0"/>
            <wp:wrapNone/>
            <wp:docPr id="8" name="Picture 7">
              <a:extLst xmlns:a="http://schemas.openxmlformats.org/drawingml/2006/main">
                <a:ext uri="{FF2B5EF4-FFF2-40B4-BE49-F238E27FC236}">
                  <a16:creationId xmlns:a16="http://schemas.microsoft.com/office/drawing/2014/main" id="{7EC3429A-174D-409F-A549-E2C885C9B6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EC3429A-174D-409F-A549-E2C885C9B6E7}"/>
                        </a:ext>
                      </a:extLst>
                    </pic:cNvPr>
                    <pic:cNvPicPr>
                      <a:picLocks noChangeAspect="1"/>
                    </pic:cNvPicPr>
                  </pic:nvPicPr>
                  <pic:blipFill>
                    <a:blip r:embed="rId11"/>
                    <a:stretch>
                      <a:fillRect/>
                    </a:stretch>
                  </pic:blipFill>
                  <pic:spPr>
                    <a:xfrm>
                      <a:off x="0" y="0"/>
                      <a:ext cx="1437203" cy="651705"/>
                    </a:xfrm>
                    <a:prstGeom prst="rect">
                      <a:avLst/>
                    </a:prstGeom>
                  </pic:spPr>
                </pic:pic>
              </a:graphicData>
            </a:graphic>
            <wp14:sizeRelH relativeFrom="margin">
              <wp14:pctWidth>0</wp14:pctWidth>
            </wp14:sizeRelH>
            <wp14:sizeRelV relativeFrom="margin">
              <wp14:pctHeight>0</wp14:pctHeight>
            </wp14:sizeRelV>
          </wp:anchor>
        </w:drawing>
      </w:r>
      <w:r w:rsidR="008E334F" w:rsidRPr="008E334F">
        <w:rPr>
          <w:b/>
          <w:bCs/>
          <w:noProof/>
          <w:sz w:val="28"/>
          <w:szCs w:val="28"/>
          <w:lang w:val="en-US"/>
        </w:rPr>
        <w:t xml:space="preserve">Partners </w:t>
      </w:r>
    </w:p>
    <w:p w14:paraId="346006AF" w14:textId="30D0D4B4" w:rsidR="00285D4D" w:rsidRDefault="00285D4D" w:rsidP="008E334F">
      <w:pPr>
        <w:tabs>
          <w:tab w:val="left" w:pos="3969"/>
          <w:tab w:val="left" w:pos="4395"/>
        </w:tabs>
        <w:rPr>
          <w:noProof/>
          <w:sz w:val="28"/>
          <w:szCs w:val="28"/>
          <w:lang w:val="en-US"/>
        </w:rPr>
      </w:pPr>
      <w:r w:rsidRPr="00285D4D">
        <w:rPr>
          <w:noProof/>
          <w:sz w:val="28"/>
          <w:szCs w:val="28"/>
          <w:lang w:val="en-US"/>
        </w:rPr>
        <w:t>University College London</w:t>
      </w:r>
    </w:p>
    <w:p w14:paraId="567CC924" w14:textId="77777777" w:rsidR="006D5B66" w:rsidRDefault="006D5B66" w:rsidP="008E334F">
      <w:pPr>
        <w:tabs>
          <w:tab w:val="left" w:pos="3969"/>
          <w:tab w:val="left" w:pos="4395"/>
        </w:tabs>
        <w:rPr>
          <w:noProof/>
          <w:sz w:val="28"/>
          <w:szCs w:val="28"/>
          <w:lang w:val="en-US"/>
        </w:rPr>
      </w:pPr>
    </w:p>
    <w:p w14:paraId="0FED09DE" w14:textId="4D6B84C2" w:rsidR="006D5B66" w:rsidRPr="00285D4D" w:rsidRDefault="006D5B66" w:rsidP="008E334F">
      <w:pPr>
        <w:tabs>
          <w:tab w:val="left" w:pos="3969"/>
          <w:tab w:val="left" w:pos="4395"/>
        </w:tabs>
        <w:rPr>
          <w:noProof/>
          <w:sz w:val="28"/>
          <w:szCs w:val="28"/>
          <w:lang w:val="en-US"/>
        </w:rPr>
      </w:pPr>
      <w:r w:rsidRPr="008E334F">
        <w:rPr>
          <w:noProof/>
          <w:sz w:val="28"/>
          <w:szCs w:val="28"/>
          <w:lang w:eastAsia="en-GB"/>
        </w:rPr>
        <w:drawing>
          <wp:anchor distT="0" distB="0" distL="114300" distR="114300" simplePos="0" relativeHeight="251660288" behindDoc="0" locked="0" layoutInCell="1" allowOverlap="1" wp14:anchorId="05FDD9B8" wp14:editId="4AF99D51">
            <wp:simplePos x="0" y="0"/>
            <wp:positionH relativeFrom="page">
              <wp:posOffset>4600575</wp:posOffset>
            </wp:positionH>
            <wp:positionV relativeFrom="paragraph">
              <wp:posOffset>86361</wp:posOffset>
            </wp:positionV>
            <wp:extent cx="828675" cy="732130"/>
            <wp:effectExtent l="0" t="0" r="0" b="0"/>
            <wp:wrapNone/>
            <wp:docPr id="7" name="Picture 6">
              <a:extLst xmlns:a="http://schemas.openxmlformats.org/drawingml/2006/main">
                <a:ext uri="{FF2B5EF4-FFF2-40B4-BE49-F238E27FC236}">
                  <a16:creationId xmlns:a16="http://schemas.microsoft.com/office/drawing/2014/main" id="{D4F29490-5577-4667-9C58-D1BA42612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4F29490-5577-4667-9C58-D1BA426124DB}"/>
                        </a:ext>
                      </a:extLst>
                    </pic:cNvPr>
                    <pic:cNvPicPr>
                      <a:picLocks noChangeAspect="1"/>
                    </pic:cNvPicPr>
                  </pic:nvPicPr>
                  <pic:blipFill>
                    <a:blip r:embed="rId12"/>
                    <a:stretch>
                      <a:fillRect/>
                    </a:stretch>
                  </pic:blipFill>
                  <pic:spPr>
                    <a:xfrm>
                      <a:off x="0" y="0"/>
                      <a:ext cx="831711" cy="734812"/>
                    </a:xfrm>
                    <a:prstGeom prst="rect">
                      <a:avLst/>
                    </a:prstGeom>
                  </pic:spPr>
                </pic:pic>
              </a:graphicData>
            </a:graphic>
            <wp14:sizeRelH relativeFrom="margin">
              <wp14:pctWidth>0</wp14:pctWidth>
            </wp14:sizeRelH>
            <wp14:sizeRelV relativeFrom="margin">
              <wp14:pctHeight>0</wp14:pctHeight>
            </wp14:sizeRelV>
          </wp:anchor>
        </w:drawing>
      </w:r>
    </w:p>
    <w:p w14:paraId="391E5D5F" w14:textId="70984774" w:rsidR="00285D4D" w:rsidRDefault="00285D4D" w:rsidP="008E334F">
      <w:pPr>
        <w:tabs>
          <w:tab w:val="left" w:pos="3969"/>
          <w:tab w:val="left" w:pos="4395"/>
        </w:tabs>
        <w:rPr>
          <w:noProof/>
          <w:sz w:val="28"/>
          <w:szCs w:val="28"/>
          <w:lang w:val="en-US"/>
        </w:rPr>
      </w:pPr>
      <w:r w:rsidRPr="00285D4D">
        <w:rPr>
          <w:noProof/>
          <w:sz w:val="28"/>
          <w:szCs w:val="28"/>
          <w:lang w:val="en-US"/>
        </w:rPr>
        <w:t>Hua</w:t>
      </w:r>
      <w:r w:rsidR="007120DC">
        <w:rPr>
          <w:noProof/>
          <w:sz w:val="28"/>
          <w:szCs w:val="28"/>
          <w:lang w:val="en-US"/>
        </w:rPr>
        <w:t>z</w:t>
      </w:r>
      <w:r w:rsidRPr="00285D4D">
        <w:rPr>
          <w:noProof/>
          <w:sz w:val="28"/>
          <w:szCs w:val="28"/>
          <w:lang w:val="en-US"/>
        </w:rPr>
        <w:t>hong University of Science and Technology</w:t>
      </w:r>
    </w:p>
    <w:p w14:paraId="04A0AE73" w14:textId="31E29131" w:rsidR="006D5B66" w:rsidRDefault="006D5B66" w:rsidP="008E334F">
      <w:pPr>
        <w:tabs>
          <w:tab w:val="left" w:pos="3969"/>
          <w:tab w:val="left" w:pos="4395"/>
        </w:tabs>
        <w:rPr>
          <w:noProof/>
          <w:sz w:val="28"/>
          <w:szCs w:val="28"/>
          <w:lang w:val="en-US"/>
        </w:rPr>
      </w:pPr>
    </w:p>
    <w:p w14:paraId="5BE8E35C" w14:textId="77777777" w:rsidR="006D5B66" w:rsidRPr="00285D4D" w:rsidRDefault="006D5B66" w:rsidP="008E334F">
      <w:pPr>
        <w:tabs>
          <w:tab w:val="left" w:pos="3969"/>
          <w:tab w:val="left" w:pos="4395"/>
        </w:tabs>
        <w:rPr>
          <w:noProof/>
          <w:sz w:val="28"/>
          <w:szCs w:val="28"/>
          <w:lang w:val="en-US"/>
        </w:rPr>
      </w:pPr>
    </w:p>
    <w:p w14:paraId="50D2C6F0" w14:textId="3BCBCD9E" w:rsidR="00285D4D" w:rsidRDefault="006D5B66" w:rsidP="008E334F">
      <w:pPr>
        <w:tabs>
          <w:tab w:val="left" w:pos="3969"/>
          <w:tab w:val="left" w:pos="4395"/>
        </w:tabs>
        <w:rPr>
          <w:noProof/>
          <w:sz w:val="28"/>
          <w:szCs w:val="28"/>
          <w:lang w:val="en-US"/>
        </w:rPr>
      </w:pPr>
      <w:r>
        <w:rPr>
          <w:noProof/>
          <w:lang w:eastAsia="en-GB"/>
        </w:rPr>
        <w:drawing>
          <wp:anchor distT="0" distB="0" distL="114300" distR="114300" simplePos="0" relativeHeight="251662336" behindDoc="0" locked="0" layoutInCell="1" allowOverlap="1" wp14:anchorId="678416AC" wp14:editId="13596CA1">
            <wp:simplePos x="0" y="0"/>
            <wp:positionH relativeFrom="column">
              <wp:posOffset>1768475</wp:posOffset>
            </wp:positionH>
            <wp:positionV relativeFrom="paragraph">
              <wp:posOffset>5715</wp:posOffset>
            </wp:positionV>
            <wp:extent cx="1834690" cy="693727"/>
            <wp:effectExtent l="0" t="0" r="0" b="0"/>
            <wp:wrapNone/>
            <wp:docPr id="9" name="Picture 8">
              <a:extLst xmlns:a="http://schemas.openxmlformats.org/drawingml/2006/main">
                <a:ext uri="{FF2B5EF4-FFF2-40B4-BE49-F238E27FC236}">
                  <a16:creationId xmlns:a16="http://schemas.microsoft.com/office/drawing/2014/main" id="{4B6D2CE7-C9D1-4230-8506-390FC273E5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B6D2CE7-C9D1-4230-8506-390FC273E58F}"/>
                        </a:ext>
                      </a:extLst>
                    </pic:cNvPr>
                    <pic:cNvPicPr>
                      <a:picLocks noChangeAspect="1"/>
                    </pic:cNvPicPr>
                  </pic:nvPicPr>
                  <pic:blipFill rotWithShape="1">
                    <a:blip r:embed="rId13"/>
                    <a:srcRect l="10369" t="33283" r="2879" b="33283"/>
                    <a:stretch/>
                  </pic:blipFill>
                  <pic:spPr>
                    <a:xfrm>
                      <a:off x="0" y="0"/>
                      <a:ext cx="1834690" cy="693727"/>
                    </a:xfrm>
                    <a:prstGeom prst="rect">
                      <a:avLst/>
                    </a:prstGeom>
                  </pic:spPr>
                </pic:pic>
              </a:graphicData>
            </a:graphic>
            <wp14:sizeRelH relativeFrom="margin">
              <wp14:pctWidth>0</wp14:pctWidth>
            </wp14:sizeRelH>
            <wp14:sizeRelV relativeFrom="margin">
              <wp14:pctHeight>0</wp14:pctHeight>
            </wp14:sizeRelV>
          </wp:anchor>
        </w:drawing>
      </w:r>
      <w:r w:rsidR="00285D4D" w:rsidRPr="00285D4D">
        <w:rPr>
          <w:noProof/>
          <w:sz w:val="28"/>
          <w:szCs w:val="28"/>
          <w:lang w:val="en-US"/>
        </w:rPr>
        <w:t>Tsinghua University</w:t>
      </w:r>
    </w:p>
    <w:p w14:paraId="79A7B073" w14:textId="149BF2D4" w:rsidR="006D5B66" w:rsidRDefault="006D5B66" w:rsidP="008E334F">
      <w:pPr>
        <w:tabs>
          <w:tab w:val="left" w:pos="3969"/>
          <w:tab w:val="left" w:pos="4395"/>
        </w:tabs>
        <w:rPr>
          <w:noProof/>
          <w:sz w:val="28"/>
          <w:szCs w:val="28"/>
          <w:lang w:val="en-US"/>
        </w:rPr>
      </w:pPr>
    </w:p>
    <w:p w14:paraId="3DBF6CFB" w14:textId="08ED1119" w:rsidR="006D5B66" w:rsidRDefault="006D5B66" w:rsidP="008E334F">
      <w:pPr>
        <w:tabs>
          <w:tab w:val="left" w:pos="3969"/>
          <w:tab w:val="left" w:pos="4395"/>
        </w:tabs>
        <w:rPr>
          <w:noProof/>
          <w:sz w:val="28"/>
          <w:szCs w:val="28"/>
          <w:lang w:val="en-US"/>
        </w:rPr>
      </w:pPr>
    </w:p>
    <w:p w14:paraId="09B5AC73" w14:textId="77777777" w:rsidR="006D5B66" w:rsidRPr="00285D4D" w:rsidRDefault="006D5B66" w:rsidP="008E334F">
      <w:pPr>
        <w:tabs>
          <w:tab w:val="left" w:pos="3969"/>
          <w:tab w:val="left" w:pos="4395"/>
        </w:tabs>
        <w:rPr>
          <w:noProof/>
          <w:sz w:val="28"/>
          <w:szCs w:val="28"/>
          <w:lang w:val="en-US"/>
        </w:rPr>
      </w:pPr>
    </w:p>
    <w:p w14:paraId="51E7BCB4" w14:textId="59C45A0F" w:rsidR="00285D4D" w:rsidRDefault="006D5B66" w:rsidP="008E334F">
      <w:pPr>
        <w:tabs>
          <w:tab w:val="left" w:pos="3969"/>
          <w:tab w:val="left" w:pos="4395"/>
        </w:tabs>
        <w:rPr>
          <w:noProof/>
          <w:sz w:val="28"/>
          <w:szCs w:val="28"/>
          <w:lang w:val="en-US"/>
        </w:rPr>
      </w:pPr>
      <w:r>
        <w:rPr>
          <w:noProof/>
          <w:lang w:eastAsia="en-GB"/>
        </w:rPr>
        <w:drawing>
          <wp:anchor distT="0" distB="0" distL="114300" distR="114300" simplePos="0" relativeHeight="251659264" behindDoc="0" locked="0" layoutInCell="1" allowOverlap="1" wp14:anchorId="20B17EC7" wp14:editId="74146C62">
            <wp:simplePos x="0" y="0"/>
            <wp:positionH relativeFrom="column">
              <wp:posOffset>2253615</wp:posOffset>
            </wp:positionH>
            <wp:positionV relativeFrom="paragraph">
              <wp:posOffset>55245</wp:posOffset>
            </wp:positionV>
            <wp:extent cx="1898634" cy="605424"/>
            <wp:effectExtent l="0" t="0" r="6985" b="4445"/>
            <wp:wrapNone/>
            <wp:docPr id="5" name="Picture 4">
              <a:extLst xmlns:a="http://schemas.openxmlformats.org/drawingml/2006/main">
                <a:ext uri="{FF2B5EF4-FFF2-40B4-BE49-F238E27FC236}">
                  <a16:creationId xmlns:a16="http://schemas.microsoft.com/office/drawing/2014/main" id="{19537B7A-9414-425D-A7C5-27A0EE07BA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9537B7A-9414-425D-A7C5-27A0EE07BACB}"/>
                        </a:ext>
                      </a:extLst>
                    </pic:cNvPr>
                    <pic:cNvPicPr>
                      <a:picLocks noChangeAspect="1"/>
                    </pic:cNvPicPr>
                  </pic:nvPicPr>
                  <pic:blipFill rotWithShape="1">
                    <a:blip r:embed="rId14"/>
                    <a:srcRect l="11325" t="30336" r="10000" b="23504"/>
                    <a:stretch/>
                  </pic:blipFill>
                  <pic:spPr>
                    <a:xfrm>
                      <a:off x="0" y="0"/>
                      <a:ext cx="1898634" cy="605424"/>
                    </a:xfrm>
                    <a:prstGeom prst="rect">
                      <a:avLst/>
                    </a:prstGeom>
                  </pic:spPr>
                </pic:pic>
              </a:graphicData>
            </a:graphic>
            <wp14:sizeRelH relativeFrom="margin">
              <wp14:pctWidth>0</wp14:pctWidth>
            </wp14:sizeRelH>
            <wp14:sizeRelV relativeFrom="margin">
              <wp14:pctHeight>0</wp14:pctHeight>
            </wp14:sizeRelV>
          </wp:anchor>
        </w:drawing>
      </w:r>
      <w:r w:rsidR="00285D4D" w:rsidRPr="00285D4D">
        <w:rPr>
          <w:noProof/>
          <w:sz w:val="28"/>
          <w:szCs w:val="28"/>
          <w:lang w:val="en-US"/>
        </w:rPr>
        <w:t>Nottingham Trent University</w:t>
      </w:r>
    </w:p>
    <w:p w14:paraId="102D9487" w14:textId="5CBFD361" w:rsidR="006D5B66" w:rsidRDefault="006D5B66" w:rsidP="008E334F">
      <w:pPr>
        <w:tabs>
          <w:tab w:val="left" w:pos="3969"/>
          <w:tab w:val="left" w:pos="4395"/>
        </w:tabs>
        <w:rPr>
          <w:noProof/>
          <w:sz w:val="28"/>
          <w:szCs w:val="28"/>
          <w:lang w:val="en-US"/>
        </w:rPr>
      </w:pPr>
    </w:p>
    <w:p w14:paraId="461D1996" w14:textId="15A5BA69" w:rsidR="006D5B66" w:rsidRDefault="006D5B66" w:rsidP="008E334F">
      <w:pPr>
        <w:tabs>
          <w:tab w:val="left" w:pos="3969"/>
          <w:tab w:val="left" w:pos="4395"/>
        </w:tabs>
        <w:rPr>
          <w:noProof/>
          <w:sz w:val="28"/>
          <w:szCs w:val="28"/>
          <w:lang w:val="en-US"/>
        </w:rPr>
      </w:pPr>
    </w:p>
    <w:p w14:paraId="11ED1328" w14:textId="77777777" w:rsidR="006D5B66" w:rsidRPr="00285D4D" w:rsidRDefault="006D5B66" w:rsidP="008E334F">
      <w:pPr>
        <w:tabs>
          <w:tab w:val="left" w:pos="3969"/>
          <w:tab w:val="left" w:pos="4395"/>
        </w:tabs>
        <w:rPr>
          <w:noProof/>
          <w:sz w:val="28"/>
          <w:szCs w:val="28"/>
          <w:lang w:val="en-US"/>
        </w:rPr>
      </w:pPr>
    </w:p>
    <w:p w14:paraId="796B4191" w14:textId="1A9B2CF9" w:rsidR="00285D4D" w:rsidRPr="00285D4D" w:rsidRDefault="006D5B66" w:rsidP="00285D4D">
      <w:pPr>
        <w:tabs>
          <w:tab w:val="left" w:pos="3969"/>
          <w:tab w:val="left" w:pos="4395"/>
        </w:tabs>
        <w:rPr>
          <w:noProof/>
          <w:sz w:val="28"/>
          <w:szCs w:val="28"/>
          <w:lang w:val="en-US"/>
        </w:rPr>
      </w:pPr>
      <w:r>
        <w:rPr>
          <w:noProof/>
          <w:lang w:eastAsia="en-GB"/>
        </w:rPr>
        <w:drawing>
          <wp:anchor distT="0" distB="0" distL="114300" distR="114300" simplePos="0" relativeHeight="251663360" behindDoc="0" locked="0" layoutInCell="1" allowOverlap="1" wp14:anchorId="6A13B977" wp14:editId="4E190BB2">
            <wp:simplePos x="0" y="0"/>
            <wp:positionH relativeFrom="margin">
              <wp:align>center</wp:align>
            </wp:positionH>
            <wp:positionV relativeFrom="paragraph">
              <wp:posOffset>6985</wp:posOffset>
            </wp:positionV>
            <wp:extent cx="1567069" cy="581812"/>
            <wp:effectExtent l="0" t="0" r="0" b="8890"/>
            <wp:wrapNone/>
            <wp:docPr id="10" name="Picture 9">
              <a:extLst xmlns:a="http://schemas.openxmlformats.org/drawingml/2006/main">
                <a:ext uri="{FF2B5EF4-FFF2-40B4-BE49-F238E27FC236}">
                  <a16:creationId xmlns:a16="http://schemas.microsoft.com/office/drawing/2014/main" id="{87F878CC-3C73-4790-A6BB-D60825C393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87F878CC-3C73-4790-A6BB-D60825C393E0}"/>
                        </a:ext>
                      </a:extLst>
                    </pic:cNvPr>
                    <pic:cNvPicPr>
                      <a:picLocks noChangeAspect="1"/>
                    </pic:cNvPicPr>
                  </pic:nvPicPr>
                  <pic:blipFill>
                    <a:blip r:embed="rId15"/>
                    <a:stretch>
                      <a:fillRect/>
                    </a:stretch>
                  </pic:blipFill>
                  <pic:spPr>
                    <a:xfrm>
                      <a:off x="0" y="0"/>
                      <a:ext cx="1567069" cy="581812"/>
                    </a:xfrm>
                    <a:prstGeom prst="rect">
                      <a:avLst/>
                    </a:prstGeom>
                  </pic:spPr>
                </pic:pic>
              </a:graphicData>
            </a:graphic>
            <wp14:sizeRelH relativeFrom="margin">
              <wp14:pctWidth>0</wp14:pctWidth>
            </wp14:sizeRelH>
            <wp14:sizeRelV relativeFrom="margin">
              <wp14:pctHeight>0</wp14:pctHeight>
            </wp14:sizeRelV>
          </wp:anchor>
        </w:drawing>
      </w:r>
      <w:r w:rsidR="00285D4D" w:rsidRPr="00285D4D">
        <w:rPr>
          <w:noProof/>
          <w:sz w:val="28"/>
          <w:szCs w:val="28"/>
          <w:lang w:val="en-US"/>
        </w:rPr>
        <w:t>University of Nottingham</w:t>
      </w:r>
    </w:p>
    <w:p w14:paraId="44CD1846" w14:textId="7B0F910B" w:rsidR="008E334F" w:rsidRPr="008E334F" w:rsidRDefault="008E334F" w:rsidP="008E334F">
      <w:pPr>
        <w:tabs>
          <w:tab w:val="left" w:pos="3969"/>
          <w:tab w:val="left" w:pos="4395"/>
        </w:tabs>
        <w:rPr>
          <w:b/>
          <w:bCs/>
          <w:noProof/>
          <w:sz w:val="28"/>
          <w:szCs w:val="28"/>
        </w:rPr>
      </w:pPr>
    </w:p>
    <w:p w14:paraId="23FC6436" w14:textId="2596ED15" w:rsidR="008E334F" w:rsidRDefault="008E334F" w:rsidP="008E334F">
      <w:pPr>
        <w:tabs>
          <w:tab w:val="left" w:pos="3969"/>
          <w:tab w:val="left" w:pos="4395"/>
        </w:tabs>
        <w:rPr>
          <w:b/>
          <w:bCs/>
          <w:noProof/>
          <w:sz w:val="20"/>
          <w:szCs w:val="20"/>
        </w:rPr>
      </w:pPr>
    </w:p>
    <w:p w14:paraId="03FD2F59" w14:textId="5B0B42E4" w:rsidR="008E334F" w:rsidRDefault="008E334F" w:rsidP="008E334F">
      <w:pPr>
        <w:tabs>
          <w:tab w:val="left" w:pos="3969"/>
          <w:tab w:val="left" w:pos="4395"/>
        </w:tabs>
        <w:rPr>
          <w:b/>
          <w:bCs/>
          <w:noProof/>
          <w:sz w:val="20"/>
          <w:szCs w:val="20"/>
        </w:rPr>
      </w:pPr>
      <w:r w:rsidRPr="008E334F">
        <w:rPr>
          <w:b/>
          <w:bCs/>
          <w:noProof/>
          <w:sz w:val="20"/>
          <w:szCs w:val="20"/>
          <w:lang w:val="en-US"/>
        </w:rPr>
        <w:t xml:space="preserve"> </w:t>
      </w:r>
    </w:p>
    <w:p w14:paraId="34A30982" w14:textId="75914ABE" w:rsidR="008E334F" w:rsidRDefault="008E334F" w:rsidP="00A043D4"/>
    <w:p w14:paraId="0EF0D607" w14:textId="199A7853" w:rsidR="008E334F" w:rsidRDefault="008E334F" w:rsidP="008E334F"/>
    <w:p w14:paraId="54B1AAB5" w14:textId="710E379A" w:rsidR="003856A1" w:rsidRPr="00D43735" w:rsidRDefault="003856A1" w:rsidP="0025038F">
      <w:pPr>
        <w:tabs>
          <w:tab w:val="left" w:pos="3969"/>
          <w:tab w:val="left" w:pos="4395"/>
        </w:tabs>
        <w:jc w:val="both"/>
        <w:rPr>
          <w:b/>
          <w:bCs/>
          <w:noProof/>
          <w:sz w:val="20"/>
          <w:szCs w:val="20"/>
          <w:lang w:val="en-US"/>
        </w:rPr>
      </w:pPr>
      <w:r w:rsidRPr="00D43735">
        <w:rPr>
          <w:b/>
          <w:bCs/>
          <w:noProof/>
          <w:sz w:val="20"/>
          <w:szCs w:val="20"/>
          <w:lang w:val="en-US"/>
        </w:rPr>
        <w:t>ABOUT THE NEWTON FUND</w:t>
      </w:r>
    </w:p>
    <w:p w14:paraId="6934D5A7" w14:textId="41997B31" w:rsidR="003856A1" w:rsidRPr="003856A1" w:rsidRDefault="003856A1" w:rsidP="0025038F">
      <w:pPr>
        <w:keepNext/>
        <w:suppressAutoHyphens/>
        <w:jc w:val="both"/>
        <w:rPr>
          <w:sz w:val="20"/>
          <w:szCs w:val="20"/>
          <w:lang w:val="en-US"/>
        </w:rPr>
      </w:pPr>
      <w:r w:rsidRPr="003856A1">
        <w:rPr>
          <w:sz w:val="20"/>
          <w:szCs w:val="20"/>
          <w:lang w:val="en-US"/>
        </w:rPr>
        <w:t>The Newton Fund builds research and innovation partnerships with 17 active partner countries to support their economic development and social welfare, and</w:t>
      </w:r>
      <w:r w:rsidR="00C97F5F">
        <w:rPr>
          <w:sz w:val="20"/>
          <w:szCs w:val="20"/>
          <w:lang w:val="en-US"/>
        </w:rPr>
        <w:t xml:space="preserve"> </w:t>
      </w:r>
      <w:r w:rsidRPr="003856A1">
        <w:rPr>
          <w:sz w:val="20"/>
          <w:szCs w:val="20"/>
          <w:lang w:val="en-US"/>
        </w:rPr>
        <w:t>to develop their research and innovation capacity for long-term sustainable growth. It has a total UK Government investment of £735 million up until 2021, with matched resources from the partner countries.</w:t>
      </w:r>
    </w:p>
    <w:p w14:paraId="344C3CD2" w14:textId="2D132DA0" w:rsidR="003856A1" w:rsidRPr="003856A1" w:rsidRDefault="003856A1" w:rsidP="0025038F">
      <w:pPr>
        <w:keepNext/>
        <w:suppressAutoHyphens/>
        <w:jc w:val="both"/>
        <w:rPr>
          <w:sz w:val="20"/>
          <w:szCs w:val="20"/>
          <w:lang w:val="en-US"/>
        </w:rPr>
      </w:pPr>
      <w:r w:rsidRPr="003856A1">
        <w:rPr>
          <w:sz w:val="20"/>
          <w:szCs w:val="20"/>
          <w:lang w:val="en-US"/>
        </w:rPr>
        <w:t>The Newton Fund is managed by the UK Department for Business, Energy and Industrial Strategy (BEIS),</w:t>
      </w:r>
      <w:r w:rsidR="00C97F5F">
        <w:rPr>
          <w:sz w:val="20"/>
          <w:szCs w:val="20"/>
          <w:lang w:val="en-US"/>
        </w:rPr>
        <w:t xml:space="preserve"> </w:t>
      </w:r>
      <w:r w:rsidRPr="003856A1">
        <w:rPr>
          <w:sz w:val="20"/>
          <w:szCs w:val="20"/>
          <w:lang w:val="en-US"/>
        </w:rPr>
        <w:t>and delivered through seven UK delivery partners, which</w:t>
      </w:r>
      <w:r w:rsidR="00C97F5F">
        <w:rPr>
          <w:sz w:val="20"/>
          <w:szCs w:val="20"/>
          <w:lang w:val="en-US"/>
        </w:rPr>
        <w:t xml:space="preserve"> </w:t>
      </w:r>
      <w:r w:rsidRPr="003856A1">
        <w:rPr>
          <w:sz w:val="20"/>
          <w:szCs w:val="20"/>
          <w:lang w:val="en-US"/>
        </w:rPr>
        <w:t>includes UK Research and Innovation (comprising the seven research councils and Innovate UK), the UK Academies, the British Council and the Met Office.</w:t>
      </w:r>
    </w:p>
    <w:p w14:paraId="3000B0B1" w14:textId="5825F635" w:rsidR="008E334F" w:rsidRPr="00C42E23" w:rsidRDefault="003856A1" w:rsidP="0025038F">
      <w:pPr>
        <w:keepNext/>
        <w:suppressAutoHyphens/>
        <w:jc w:val="both"/>
        <w:rPr>
          <w:sz w:val="20"/>
          <w:szCs w:val="20"/>
          <w:lang w:val="en-US"/>
        </w:rPr>
      </w:pPr>
      <w:r w:rsidRPr="003856A1">
        <w:rPr>
          <w:sz w:val="20"/>
          <w:szCs w:val="20"/>
          <w:lang w:val="en-US"/>
        </w:rPr>
        <w:t>For further information visit the Newton Fund website (www.newtonfund.ac.uk) and follow via Twitter:@</w:t>
      </w:r>
      <w:proofErr w:type="spellStart"/>
      <w:r w:rsidRPr="003856A1">
        <w:rPr>
          <w:sz w:val="20"/>
          <w:szCs w:val="20"/>
          <w:lang w:val="en-US"/>
        </w:rPr>
        <w:t>NewtonFund</w:t>
      </w:r>
      <w:proofErr w:type="spellEnd"/>
      <w:r w:rsidRPr="003856A1">
        <w:rPr>
          <w:sz w:val="20"/>
          <w:szCs w:val="20"/>
          <w:lang w:val="en-US"/>
        </w:rPr>
        <w:t>.</w:t>
      </w:r>
    </w:p>
    <w:p w14:paraId="3AA91966" w14:textId="77777777" w:rsidR="0025038F" w:rsidRDefault="0025038F" w:rsidP="0025038F">
      <w:pPr>
        <w:jc w:val="both"/>
        <w:rPr>
          <w:b/>
          <w:bCs/>
        </w:rPr>
      </w:pPr>
    </w:p>
    <w:p w14:paraId="4F4EA254" w14:textId="3B5EB095" w:rsidR="00C42E23" w:rsidRDefault="008E334F" w:rsidP="0025038F">
      <w:pPr>
        <w:jc w:val="both"/>
        <w:rPr>
          <w:b/>
          <w:bCs/>
        </w:rPr>
      </w:pPr>
      <w:r w:rsidRPr="008E334F">
        <w:rPr>
          <w:b/>
          <w:bCs/>
        </w:rPr>
        <w:t>Acknowledgements</w:t>
      </w:r>
    </w:p>
    <w:p w14:paraId="3B42989B" w14:textId="436330A9" w:rsidR="00200989" w:rsidRPr="00C42E23" w:rsidRDefault="008E334F" w:rsidP="0025038F">
      <w:pPr>
        <w:jc w:val="both"/>
        <w:rPr>
          <w:b/>
          <w:bCs/>
        </w:rPr>
      </w:pPr>
      <w:r w:rsidRPr="008E334F">
        <w:rPr>
          <w:sz w:val="20"/>
          <w:szCs w:val="20"/>
          <w:lang w:val="en-US"/>
        </w:rPr>
        <w:t xml:space="preserve">This work was supported by a Researcher Links grant, ID [2019-RLWK11-10521], under the China-UK partnership. The grant is funded by the UK Department of Business, Energy and Industrial Strategy (BEIS) </w:t>
      </w:r>
      <w:r w:rsidR="00B424EA">
        <w:rPr>
          <w:sz w:val="20"/>
          <w:szCs w:val="20"/>
          <w:lang w:val="en-US"/>
        </w:rPr>
        <w:t xml:space="preserve">and </w:t>
      </w:r>
      <w:r w:rsidR="00792F88" w:rsidRPr="00792F88">
        <w:rPr>
          <w:sz w:val="20"/>
          <w:szCs w:val="20"/>
          <w:lang w:val="en-US"/>
        </w:rPr>
        <w:t xml:space="preserve">National Natural Science Foundation </w:t>
      </w:r>
      <w:r w:rsidR="00792F88">
        <w:rPr>
          <w:sz w:val="20"/>
          <w:szCs w:val="20"/>
          <w:lang w:val="en-US"/>
        </w:rPr>
        <w:t xml:space="preserve">of China </w:t>
      </w:r>
      <w:r w:rsidRPr="008E334F">
        <w:rPr>
          <w:sz w:val="20"/>
          <w:szCs w:val="20"/>
          <w:lang w:val="en-US"/>
        </w:rPr>
        <w:t>and is delivered by the British Council.</w:t>
      </w:r>
      <w:r w:rsidR="00792F88" w:rsidRPr="00792F88">
        <w:t xml:space="preserve"> </w:t>
      </w:r>
      <w:r w:rsidR="00792F88" w:rsidRPr="00792F88">
        <w:rPr>
          <w:sz w:val="20"/>
          <w:szCs w:val="20"/>
          <w:lang w:val="en-US"/>
        </w:rPr>
        <w:t>For further information, please visit www.newtonfund.ac.uk.</w:t>
      </w:r>
      <w:r w:rsidR="00200989" w:rsidRPr="00200989">
        <w:t xml:space="preserve"> </w:t>
      </w:r>
    </w:p>
    <w:sectPr w:rsidR="00200989" w:rsidRPr="00C42E23" w:rsidSect="008E334F">
      <w:headerReference w:type="default" r:id="rId16"/>
      <w:footerReference w:type="default" r:id="rId17"/>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53DFE" w14:textId="77777777" w:rsidR="00C85032" w:rsidRDefault="00C85032" w:rsidP="008E334F">
      <w:r>
        <w:separator/>
      </w:r>
    </w:p>
  </w:endnote>
  <w:endnote w:type="continuationSeparator" w:id="0">
    <w:p w14:paraId="55105BC1" w14:textId="77777777" w:rsidR="00C85032" w:rsidRDefault="00C85032" w:rsidP="008E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FBDD" w14:textId="428EFBE3" w:rsidR="008E334F" w:rsidRPr="008E334F" w:rsidRDefault="00881296">
    <w:pPr>
      <w:pStyle w:val="Footer"/>
      <w:rPr>
        <w:b/>
        <w:bCs/>
      </w:rPr>
    </w:pPr>
    <w:r w:rsidRPr="008E334F">
      <w:rPr>
        <w:b/>
        <w:bCs/>
        <w:noProof/>
        <w:lang w:eastAsia="en-GB"/>
      </w:rPr>
      <w:drawing>
        <wp:anchor distT="0" distB="0" distL="114300" distR="114300" simplePos="0" relativeHeight="251659264" behindDoc="0" locked="0" layoutInCell="1" allowOverlap="1" wp14:anchorId="1C4C7DCB" wp14:editId="2A154986">
          <wp:simplePos x="0" y="0"/>
          <wp:positionH relativeFrom="column">
            <wp:posOffset>5444490</wp:posOffset>
          </wp:positionH>
          <wp:positionV relativeFrom="paragraph">
            <wp:posOffset>78740</wp:posOffset>
          </wp:positionV>
          <wp:extent cx="488950" cy="485775"/>
          <wp:effectExtent l="0" t="0" r="6350" b="9525"/>
          <wp:wrapSquare wrapText="bothSides"/>
          <wp:docPr id="318" name="Picture 10">
            <a:extLst xmlns:a="http://schemas.openxmlformats.org/drawingml/2006/main">
              <a:ext uri="{FF2B5EF4-FFF2-40B4-BE49-F238E27FC236}">
                <a16:creationId xmlns:a16="http://schemas.microsoft.com/office/drawing/2014/main" id="{D6D0CF0A-C2B2-4941-89B8-B0903E4C08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D6D0CF0A-C2B2-4941-89B8-B0903E4C0874}"/>
                      </a:ext>
                    </a:extLst>
                  </pic:cNvPr>
                  <pic:cNvPicPr>
                    <a:picLocks noChangeAspect="1"/>
                  </pic:cNvPicPr>
                </pic:nvPicPr>
                <pic:blipFill>
                  <a:blip r:embed="rId1"/>
                  <a:stretch>
                    <a:fillRect/>
                  </a:stretch>
                </pic:blipFill>
                <pic:spPr>
                  <a:xfrm>
                    <a:off x="0" y="0"/>
                    <a:ext cx="488950" cy="485775"/>
                  </a:xfrm>
                  <a:prstGeom prst="rect">
                    <a:avLst/>
                  </a:prstGeom>
                </pic:spPr>
              </pic:pic>
            </a:graphicData>
          </a:graphic>
          <wp14:sizeRelH relativeFrom="margin">
            <wp14:pctWidth>0</wp14:pctWidth>
          </wp14:sizeRelH>
          <wp14:sizeRelV relativeFrom="margin">
            <wp14:pctHeight>0</wp14:pctHeight>
          </wp14:sizeRelV>
        </wp:anchor>
      </w:drawing>
    </w:r>
    <w:r w:rsidRPr="008E334F">
      <w:rPr>
        <w:noProof/>
        <w:lang w:eastAsia="en-GB"/>
      </w:rPr>
      <w:drawing>
        <wp:anchor distT="0" distB="0" distL="0" distR="0" simplePos="0" relativeHeight="251673600" behindDoc="1" locked="0" layoutInCell="1" allowOverlap="1" wp14:anchorId="7C020070" wp14:editId="05E87DB8">
          <wp:simplePos x="0" y="0"/>
          <wp:positionH relativeFrom="page">
            <wp:posOffset>5027930</wp:posOffset>
          </wp:positionH>
          <wp:positionV relativeFrom="page">
            <wp:posOffset>9810750</wp:posOffset>
          </wp:positionV>
          <wp:extent cx="1266825" cy="342900"/>
          <wp:effectExtent l="0" t="0" r="9525" b="0"/>
          <wp:wrapNone/>
          <wp:docPr id="3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266825" cy="342900"/>
                  </a:xfrm>
                  <a:prstGeom prst="rect">
                    <a:avLst/>
                  </a:prstGeom>
                </pic:spPr>
              </pic:pic>
            </a:graphicData>
          </a:graphic>
          <wp14:sizeRelH relativeFrom="margin">
            <wp14:pctWidth>0</wp14:pctWidth>
          </wp14:sizeRelH>
          <wp14:sizeRelV relativeFrom="margin">
            <wp14:pctHeight>0</wp14:pctHeight>
          </wp14:sizeRelV>
        </wp:anchor>
      </w:drawing>
    </w:r>
    <w:r w:rsidRPr="008E334F">
      <w:rPr>
        <w:noProof/>
        <w:lang w:eastAsia="en-GB"/>
      </w:rPr>
      <w:drawing>
        <wp:anchor distT="0" distB="0" distL="114300" distR="114300" simplePos="0" relativeHeight="251677696" behindDoc="0" locked="0" layoutInCell="1" allowOverlap="1" wp14:anchorId="02DC4019" wp14:editId="32BC519B">
          <wp:simplePos x="0" y="0"/>
          <wp:positionH relativeFrom="column">
            <wp:posOffset>2840355</wp:posOffset>
          </wp:positionH>
          <wp:positionV relativeFrom="paragraph">
            <wp:posOffset>80010</wp:posOffset>
          </wp:positionV>
          <wp:extent cx="1193800" cy="442595"/>
          <wp:effectExtent l="0" t="0" r="6350" b="0"/>
          <wp:wrapSquare wrapText="bothSides"/>
          <wp:docPr id="313" name="Picture 9">
            <a:extLst xmlns:a="http://schemas.openxmlformats.org/drawingml/2006/main">
              <a:ext uri="{FF2B5EF4-FFF2-40B4-BE49-F238E27FC236}">
                <a16:creationId xmlns:a16="http://schemas.microsoft.com/office/drawing/2014/main" id="{87F878CC-3C73-4790-A6BB-D60825C393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87F878CC-3C73-4790-A6BB-D60825C393E0}"/>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193800" cy="442595"/>
                  </a:xfrm>
                  <a:prstGeom prst="rect">
                    <a:avLst/>
                  </a:prstGeom>
                </pic:spPr>
              </pic:pic>
            </a:graphicData>
          </a:graphic>
          <wp14:sizeRelH relativeFrom="page">
            <wp14:pctWidth>0</wp14:pctWidth>
          </wp14:sizeRelH>
          <wp14:sizeRelV relativeFrom="page">
            <wp14:pctHeight>0</wp14:pctHeight>
          </wp14:sizeRelV>
        </wp:anchor>
      </w:drawing>
    </w:r>
    <w:r w:rsidRPr="008E334F">
      <w:rPr>
        <w:noProof/>
        <w:lang w:eastAsia="en-GB"/>
      </w:rPr>
      <w:drawing>
        <wp:anchor distT="0" distB="0" distL="114300" distR="114300" simplePos="0" relativeHeight="251674624" behindDoc="0" locked="0" layoutInCell="1" allowOverlap="1" wp14:anchorId="3809272A" wp14:editId="238A62E3">
          <wp:simplePos x="0" y="0"/>
          <wp:positionH relativeFrom="column">
            <wp:posOffset>1400175</wp:posOffset>
          </wp:positionH>
          <wp:positionV relativeFrom="paragraph">
            <wp:posOffset>32385</wp:posOffset>
          </wp:positionV>
          <wp:extent cx="1377315" cy="567690"/>
          <wp:effectExtent l="0" t="0" r="0" b="0"/>
          <wp:wrapSquare wrapText="bothSides"/>
          <wp:docPr id="3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7315" cy="567690"/>
                  </a:xfrm>
                  <a:prstGeom prst="rect">
                    <a:avLst/>
                  </a:prstGeom>
                </pic:spPr>
              </pic:pic>
            </a:graphicData>
          </a:graphic>
          <wp14:sizeRelH relativeFrom="page">
            <wp14:pctWidth>0</wp14:pctWidth>
          </wp14:sizeRelH>
          <wp14:sizeRelV relativeFrom="page">
            <wp14:pctHeight>0</wp14:pctHeight>
          </wp14:sizeRelV>
        </wp:anchor>
      </w:drawing>
    </w:r>
    <w:r w:rsidRPr="008E334F">
      <w:rPr>
        <w:noProof/>
        <w:lang w:eastAsia="en-GB"/>
      </w:rPr>
      <w:drawing>
        <wp:anchor distT="0" distB="0" distL="114300" distR="114300" simplePos="0" relativeHeight="251675648" behindDoc="0" locked="0" layoutInCell="1" allowOverlap="1" wp14:anchorId="1E954DC3" wp14:editId="7168C3C7">
          <wp:simplePos x="0" y="0"/>
          <wp:positionH relativeFrom="column">
            <wp:posOffset>800100</wp:posOffset>
          </wp:positionH>
          <wp:positionV relativeFrom="paragraph">
            <wp:posOffset>59690</wp:posOffset>
          </wp:positionV>
          <wp:extent cx="542925" cy="413385"/>
          <wp:effectExtent l="0" t="0" r="9525" b="5715"/>
          <wp:wrapSquare wrapText="bothSides"/>
          <wp:docPr id="316" name="Picture 6">
            <a:extLst xmlns:a="http://schemas.openxmlformats.org/drawingml/2006/main">
              <a:ext uri="{FF2B5EF4-FFF2-40B4-BE49-F238E27FC236}">
                <a16:creationId xmlns:a16="http://schemas.microsoft.com/office/drawing/2014/main" id="{D4F29490-5577-4667-9C58-D1BA42612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4F29490-5577-4667-9C58-D1BA426124D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42925" cy="413385"/>
                  </a:xfrm>
                  <a:prstGeom prst="rect">
                    <a:avLst/>
                  </a:prstGeom>
                </pic:spPr>
              </pic:pic>
            </a:graphicData>
          </a:graphic>
          <wp14:sizeRelH relativeFrom="page">
            <wp14:pctWidth>0</wp14:pctWidth>
          </wp14:sizeRelH>
          <wp14:sizeRelV relativeFrom="page">
            <wp14:pctHeight>0</wp14:pctHeight>
          </wp14:sizeRelV>
        </wp:anchor>
      </w:drawing>
    </w:r>
    <w:r w:rsidRPr="008E334F">
      <w:rPr>
        <w:noProof/>
        <w:lang w:eastAsia="en-GB"/>
      </w:rPr>
      <w:drawing>
        <wp:anchor distT="0" distB="0" distL="114300" distR="114300" simplePos="0" relativeHeight="251676672" behindDoc="0" locked="0" layoutInCell="1" allowOverlap="1" wp14:anchorId="64904D86" wp14:editId="0261FACE">
          <wp:simplePos x="0" y="0"/>
          <wp:positionH relativeFrom="column">
            <wp:posOffset>0</wp:posOffset>
          </wp:positionH>
          <wp:positionV relativeFrom="paragraph">
            <wp:posOffset>78740</wp:posOffset>
          </wp:positionV>
          <wp:extent cx="742950" cy="336550"/>
          <wp:effectExtent l="0" t="0" r="0" b="6350"/>
          <wp:wrapSquare wrapText="bothSides"/>
          <wp:docPr id="317" name="Picture 7">
            <a:extLst xmlns:a="http://schemas.openxmlformats.org/drawingml/2006/main">
              <a:ext uri="{FF2B5EF4-FFF2-40B4-BE49-F238E27FC236}">
                <a16:creationId xmlns:a16="http://schemas.microsoft.com/office/drawing/2014/main" id="{7EC3429A-174D-409F-A549-E2C885C9B6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EC3429A-174D-409F-A549-E2C885C9B6E7}"/>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42950" cy="336550"/>
                  </a:xfrm>
                  <a:prstGeom prst="rect">
                    <a:avLst/>
                  </a:prstGeom>
                </pic:spPr>
              </pic:pic>
            </a:graphicData>
          </a:graphic>
          <wp14:sizeRelH relativeFrom="page">
            <wp14:pctWidth>0</wp14:pctWidth>
          </wp14:sizeRelH>
          <wp14:sizeRelV relativeFrom="page">
            <wp14:pctHeight>0</wp14:pctHeight>
          </wp14:sizeRelV>
        </wp:anchor>
      </w:drawing>
    </w:r>
  </w:p>
  <w:p w14:paraId="1061613E" w14:textId="45735FE3" w:rsidR="00881296" w:rsidRDefault="00881296" w:rsidP="00881296">
    <w:pPr>
      <w:pStyle w:val="Header"/>
      <w:tabs>
        <w:tab w:val="clear" w:pos="4513"/>
        <w:tab w:val="clear" w:pos="9026"/>
        <w:tab w:val="center" w:pos="1049"/>
      </w:tabs>
    </w:pPr>
    <w:r>
      <w:tab/>
    </w:r>
  </w:p>
  <w:p w14:paraId="19B83D1E" w14:textId="26A8C8AE" w:rsidR="008E334F" w:rsidRDefault="008E3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C9985" w14:textId="77777777" w:rsidR="00C85032" w:rsidRDefault="00C85032" w:rsidP="008E334F">
      <w:r>
        <w:separator/>
      </w:r>
    </w:p>
  </w:footnote>
  <w:footnote w:type="continuationSeparator" w:id="0">
    <w:p w14:paraId="56FD38D0" w14:textId="77777777" w:rsidR="00C85032" w:rsidRDefault="00C85032" w:rsidP="008E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E268" w14:textId="1E9A9A17" w:rsidR="008E334F" w:rsidRPr="00881296" w:rsidRDefault="00881296" w:rsidP="00881296">
    <w:pPr>
      <w:pStyle w:val="Header"/>
    </w:pPr>
    <w:r>
      <w:rPr>
        <w:noProof/>
        <w:lang w:eastAsia="en-GB"/>
      </w:rPr>
      <w:drawing>
        <wp:anchor distT="0" distB="0" distL="114300" distR="114300" simplePos="0" relativeHeight="251678720" behindDoc="0" locked="0" layoutInCell="1" allowOverlap="1" wp14:anchorId="588B92E4" wp14:editId="56350E87">
          <wp:simplePos x="0" y="0"/>
          <wp:positionH relativeFrom="column">
            <wp:posOffset>0</wp:posOffset>
          </wp:positionH>
          <wp:positionV relativeFrom="paragraph">
            <wp:posOffset>-135255</wp:posOffset>
          </wp:positionV>
          <wp:extent cx="1362075" cy="390525"/>
          <wp:effectExtent l="0" t="0" r="9525" b="9525"/>
          <wp:wrapNone/>
          <wp:docPr id="6" name="Picture 6" descr="C:\Users\Francesco\Desktop\newbranding\BritishCouncil_Logo_Indi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co\Desktop\newbranding\BritishCouncil_Logo_Indi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F46">
      <w:rPr>
        <w:noProof/>
        <w:lang w:eastAsia="en-GB"/>
      </w:rPr>
      <w:drawing>
        <wp:anchor distT="0" distB="0" distL="0" distR="0" simplePos="0" relativeHeight="251671552" behindDoc="0" locked="0" layoutInCell="1" allowOverlap="1" wp14:anchorId="0F267107" wp14:editId="026C85E0">
          <wp:simplePos x="0" y="0"/>
          <wp:positionH relativeFrom="page">
            <wp:posOffset>5641975</wp:posOffset>
          </wp:positionH>
          <wp:positionV relativeFrom="paragraph">
            <wp:posOffset>-131445</wp:posOffset>
          </wp:positionV>
          <wp:extent cx="1295400" cy="386715"/>
          <wp:effectExtent l="0" t="0" r="0" b="0"/>
          <wp:wrapSquare wrapText="bothSides"/>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1295400" cy="386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E6E8C"/>
    <w:multiLevelType w:val="multilevel"/>
    <w:tmpl w:val="79821522"/>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1" w15:restartNumberingAfterBreak="0">
    <w:nsid w:val="182C1757"/>
    <w:multiLevelType w:val="hybridMultilevel"/>
    <w:tmpl w:val="41F849DE"/>
    <w:lvl w:ilvl="0" w:tplc="66A4337E">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490108"/>
    <w:multiLevelType w:val="hybridMultilevel"/>
    <w:tmpl w:val="A1A0E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DC4533"/>
    <w:multiLevelType w:val="hybridMultilevel"/>
    <w:tmpl w:val="1592FAAA"/>
    <w:lvl w:ilvl="0" w:tplc="66A4337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53A2D"/>
    <w:multiLevelType w:val="hybridMultilevel"/>
    <w:tmpl w:val="37D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06E60"/>
    <w:multiLevelType w:val="hybridMultilevel"/>
    <w:tmpl w:val="523AF8E0"/>
    <w:lvl w:ilvl="0" w:tplc="49163CF0">
      <w:numFmt w:val="bullet"/>
      <w:lvlText w:val="•"/>
      <w:lvlJc w:val="left"/>
      <w:pPr>
        <w:ind w:left="4690" w:hanging="397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B43AF7"/>
    <w:multiLevelType w:val="hybridMultilevel"/>
    <w:tmpl w:val="A7668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3786EC9"/>
    <w:multiLevelType w:val="hybridMultilevel"/>
    <w:tmpl w:val="D7AA5346"/>
    <w:lvl w:ilvl="0" w:tplc="66A4337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61B5B"/>
    <w:multiLevelType w:val="hybridMultilevel"/>
    <w:tmpl w:val="5096E396"/>
    <w:lvl w:ilvl="0" w:tplc="66A4337E">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564229"/>
    <w:multiLevelType w:val="hybridMultilevel"/>
    <w:tmpl w:val="A23AF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5F0F21"/>
    <w:multiLevelType w:val="hybridMultilevel"/>
    <w:tmpl w:val="22C0725A"/>
    <w:lvl w:ilvl="0" w:tplc="66A4337E">
      <w:numFmt w:val="bullet"/>
      <w:lvlText w:val="•"/>
      <w:lvlJc w:val="left"/>
      <w:pPr>
        <w:ind w:left="1080" w:hanging="360"/>
      </w:pPr>
      <w:rPr>
        <w:rFonts w:ascii="Calibri" w:eastAsiaTheme="minorEastAsia"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32E6CE1"/>
    <w:multiLevelType w:val="hybridMultilevel"/>
    <w:tmpl w:val="77BA7C9E"/>
    <w:lvl w:ilvl="0" w:tplc="49163CF0">
      <w:numFmt w:val="bullet"/>
      <w:lvlText w:val="•"/>
      <w:lvlJc w:val="left"/>
      <w:pPr>
        <w:ind w:left="4330" w:hanging="397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162002"/>
    <w:multiLevelType w:val="hybridMultilevel"/>
    <w:tmpl w:val="4484D574"/>
    <w:lvl w:ilvl="0" w:tplc="49163CF0">
      <w:numFmt w:val="bullet"/>
      <w:lvlText w:val="•"/>
      <w:lvlJc w:val="left"/>
      <w:pPr>
        <w:ind w:left="4330" w:hanging="397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2E1773"/>
    <w:multiLevelType w:val="hybridMultilevel"/>
    <w:tmpl w:val="1A967374"/>
    <w:lvl w:ilvl="0" w:tplc="49163CF0">
      <w:numFmt w:val="bullet"/>
      <w:lvlText w:val="•"/>
      <w:lvlJc w:val="left"/>
      <w:pPr>
        <w:ind w:left="4330" w:hanging="397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5"/>
  </w:num>
  <w:num w:numId="5">
    <w:abstractNumId w:val="11"/>
  </w:num>
  <w:num w:numId="6">
    <w:abstractNumId w:val="2"/>
  </w:num>
  <w:num w:numId="7">
    <w:abstractNumId w:val="12"/>
  </w:num>
  <w:num w:numId="8">
    <w:abstractNumId w:val="7"/>
  </w:num>
  <w:num w:numId="9">
    <w:abstractNumId w:val="1"/>
  </w:num>
  <w:num w:numId="10">
    <w:abstractNumId w:val="6"/>
  </w:num>
  <w:num w:numId="11">
    <w:abstractNumId w:val="10"/>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0MzA0MjY3MDe1MDBR0lEKTi0uzszPAykwrAUAAVa+jywAAAA="/>
  </w:docVars>
  <w:rsids>
    <w:rsidRoot w:val="008E334F"/>
    <w:rsid w:val="00003899"/>
    <w:rsid w:val="000346E1"/>
    <w:rsid w:val="000601AE"/>
    <w:rsid w:val="000C4292"/>
    <w:rsid w:val="000C5EB7"/>
    <w:rsid w:val="00135C30"/>
    <w:rsid w:val="001731C5"/>
    <w:rsid w:val="001D1E57"/>
    <w:rsid w:val="001E799A"/>
    <w:rsid w:val="00200989"/>
    <w:rsid w:val="002072C7"/>
    <w:rsid w:val="00222FAA"/>
    <w:rsid w:val="00240CFE"/>
    <w:rsid w:val="0025038F"/>
    <w:rsid w:val="00260CBE"/>
    <w:rsid w:val="00265967"/>
    <w:rsid w:val="00285D4D"/>
    <w:rsid w:val="00287403"/>
    <w:rsid w:val="00294436"/>
    <w:rsid w:val="002C5614"/>
    <w:rsid w:val="002E11C6"/>
    <w:rsid w:val="00305FB3"/>
    <w:rsid w:val="003358D9"/>
    <w:rsid w:val="00371AFE"/>
    <w:rsid w:val="003856A1"/>
    <w:rsid w:val="003A1032"/>
    <w:rsid w:val="003A2419"/>
    <w:rsid w:val="003B666C"/>
    <w:rsid w:val="003D610C"/>
    <w:rsid w:val="003F6E97"/>
    <w:rsid w:val="004334B7"/>
    <w:rsid w:val="004737B1"/>
    <w:rsid w:val="0049668C"/>
    <w:rsid w:val="00497ECB"/>
    <w:rsid w:val="00514FC1"/>
    <w:rsid w:val="005B7D15"/>
    <w:rsid w:val="00627624"/>
    <w:rsid w:val="00644543"/>
    <w:rsid w:val="006A0579"/>
    <w:rsid w:val="006B6D96"/>
    <w:rsid w:val="006D5B66"/>
    <w:rsid w:val="007120DC"/>
    <w:rsid w:val="0071569E"/>
    <w:rsid w:val="00746F46"/>
    <w:rsid w:val="00792F88"/>
    <w:rsid w:val="00814275"/>
    <w:rsid w:val="0084357C"/>
    <w:rsid w:val="00881296"/>
    <w:rsid w:val="00885306"/>
    <w:rsid w:val="008D4D50"/>
    <w:rsid w:val="008E334F"/>
    <w:rsid w:val="00901C1E"/>
    <w:rsid w:val="00944D04"/>
    <w:rsid w:val="00953B82"/>
    <w:rsid w:val="00995B3A"/>
    <w:rsid w:val="00997EBC"/>
    <w:rsid w:val="009D66C3"/>
    <w:rsid w:val="00A043D4"/>
    <w:rsid w:val="00A3177D"/>
    <w:rsid w:val="00A520CE"/>
    <w:rsid w:val="00A96F58"/>
    <w:rsid w:val="00AA5763"/>
    <w:rsid w:val="00AC04DF"/>
    <w:rsid w:val="00B362B2"/>
    <w:rsid w:val="00B424EA"/>
    <w:rsid w:val="00B52B60"/>
    <w:rsid w:val="00B5543E"/>
    <w:rsid w:val="00BA0AF4"/>
    <w:rsid w:val="00BB579D"/>
    <w:rsid w:val="00BB7878"/>
    <w:rsid w:val="00BD38A0"/>
    <w:rsid w:val="00BD5FEE"/>
    <w:rsid w:val="00C279C0"/>
    <w:rsid w:val="00C37322"/>
    <w:rsid w:val="00C4146F"/>
    <w:rsid w:val="00C42E23"/>
    <w:rsid w:val="00C71248"/>
    <w:rsid w:val="00C753E2"/>
    <w:rsid w:val="00C85032"/>
    <w:rsid w:val="00C97F5F"/>
    <w:rsid w:val="00CA5910"/>
    <w:rsid w:val="00CF231E"/>
    <w:rsid w:val="00CF4FBC"/>
    <w:rsid w:val="00CF5AF1"/>
    <w:rsid w:val="00D011DE"/>
    <w:rsid w:val="00D43735"/>
    <w:rsid w:val="00D51EFC"/>
    <w:rsid w:val="00DA6BA5"/>
    <w:rsid w:val="00DC043F"/>
    <w:rsid w:val="00DC6098"/>
    <w:rsid w:val="00DE4BE4"/>
    <w:rsid w:val="00DE7D68"/>
    <w:rsid w:val="00EC305F"/>
    <w:rsid w:val="00ED2C7C"/>
    <w:rsid w:val="00EF60EC"/>
    <w:rsid w:val="00F34174"/>
    <w:rsid w:val="00FE0D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3640A"/>
  <w15:docId w15:val="{31F843D4-0901-4AAE-8431-C8D63805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334F"/>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34F"/>
    <w:rPr>
      <w:color w:val="0563C1" w:themeColor="hyperlink"/>
      <w:u w:val="single"/>
    </w:rPr>
  </w:style>
  <w:style w:type="paragraph" w:styleId="ListParagraph">
    <w:name w:val="List Paragraph"/>
    <w:basedOn w:val="Normal"/>
    <w:uiPriority w:val="34"/>
    <w:qFormat/>
    <w:rsid w:val="008E334F"/>
    <w:pPr>
      <w:ind w:left="720"/>
      <w:contextualSpacing/>
    </w:pPr>
  </w:style>
  <w:style w:type="table" w:styleId="TableGrid">
    <w:name w:val="Table Grid"/>
    <w:basedOn w:val="TableNormal"/>
    <w:uiPriority w:val="59"/>
    <w:rsid w:val="008E334F"/>
    <w:pPr>
      <w:spacing w:after="0" w:line="240" w:lineRule="auto"/>
    </w:pPr>
    <w:rPr>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34F"/>
    <w:pPr>
      <w:tabs>
        <w:tab w:val="center" w:pos="4513"/>
        <w:tab w:val="right" w:pos="9026"/>
      </w:tabs>
    </w:pPr>
  </w:style>
  <w:style w:type="character" w:customStyle="1" w:styleId="HeaderChar">
    <w:name w:val="Header Char"/>
    <w:basedOn w:val="DefaultParagraphFont"/>
    <w:link w:val="Header"/>
    <w:uiPriority w:val="99"/>
    <w:rsid w:val="008E334F"/>
    <w:rPr>
      <w:sz w:val="24"/>
      <w:szCs w:val="24"/>
      <w:lang w:eastAsia="en-US"/>
    </w:rPr>
  </w:style>
  <w:style w:type="paragraph" w:styleId="Footer">
    <w:name w:val="footer"/>
    <w:basedOn w:val="Normal"/>
    <w:link w:val="FooterChar"/>
    <w:uiPriority w:val="99"/>
    <w:unhideWhenUsed/>
    <w:rsid w:val="008E334F"/>
    <w:pPr>
      <w:tabs>
        <w:tab w:val="center" w:pos="4513"/>
        <w:tab w:val="right" w:pos="9026"/>
      </w:tabs>
    </w:pPr>
  </w:style>
  <w:style w:type="character" w:customStyle="1" w:styleId="FooterChar">
    <w:name w:val="Footer Char"/>
    <w:basedOn w:val="DefaultParagraphFont"/>
    <w:link w:val="Footer"/>
    <w:uiPriority w:val="99"/>
    <w:rsid w:val="008E334F"/>
    <w:rPr>
      <w:sz w:val="24"/>
      <w:szCs w:val="24"/>
      <w:lang w:eastAsia="en-US"/>
    </w:rPr>
  </w:style>
  <w:style w:type="paragraph" w:styleId="BalloonText">
    <w:name w:val="Balloon Text"/>
    <w:basedOn w:val="Normal"/>
    <w:link w:val="BalloonTextChar"/>
    <w:uiPriority w:val="99"/>
    <w:semiHidden/>
    <w:unhideWhenUsed/>
    <w:rsid w:val="00881296"/>
    <w:rPr>
      <w:rFonts w:ascii="Tahoma" w:hAnsi="Tahoma" w:cs="Tahoma"/>
      <w:sz w:val="16"/>
      <w:szCs w:val="16"/>
    </w:rPr>
  </w:style>
  <w:style w:type="character" w:customStyle="1" w:styleId="BalloonTextChar">
    <w:name w:val="Balloon Text Char"/>
    <w:basedOn w:val="DefaultParagraphFont"/>
    <w:link w:val="BalloonText"/>
    <w:uiPriority w:val="99"/>
    <w:semiHidden/>
    <w:rsid w:val="00881296"/>
    <w:rPr>
      <w:rFonts w:ascii="Tahoma" w:hAnsi="Tahoma" w:cs="Tahoma"/>
      <w:sz w:val="16"/>
      <w:szCs w:val="16"/>
      <w:lang w:eastAsia="en-US"/>
    </w:rPr>
  </w:style>
  <w:style w:type="character" w:styleId="UnresolvedMention">
    <w:name w:val="Unresolved Mention"/>
    <w:basedOn w:val="DefaultParagraphFont"/>
    <w:uiPriority w:val="99"/>
    <w:semiHidden/>
    <w:unhideWhenUsed/>
    <w:rsid w:val="006B6D96"/>
    <w:rPr>
      <w:color w:val="605E5C"/>
      <w:shd w:val="clear" w:color="auto" w:fill="E1DFDD"/>
    </w:rPr>
  </w:style>
  <w:style w:type="character" w:styleId="FollowedHyperlink">
    <w:name w:val="FollowedHyperlink"/>
    <w:basedOn w:val="DefaultParagraphFont"/>
    <w:uiPriority w:val="99"/>
    <w:semiHidden/>
    <w:unhideWhenUsed/>
    <w:rsid w:val="00260C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360005">
      <w:bodyDiv w:val="1"/>
      <w:marLeft w:val="0"/>
      <w:marRight w:val="0"/>
      <w:marTop w:val="0"/>
      <w:marBottom w:val="0"/>
      <w:divBdr>
        <w:top w:val="none" w:sz="0" w:space="0" w:color="auto"/>
        <w:left w:val="none" w:sz="0" w:space="0" w:color="auto"/>
        <w:bottom w:val="none" w:sz="0" w:space="0" w:color="auto"/>
        <w:right w:val="none" w:sz="0" w:space="0" w:color="auto"/>
      </w:divBdr>
    </w:div>
    <w:div w:id="977731665">
      <w:bodyDiv w:val="1"/>
      <w:marLeft w:val="0"/>
      <w:marRight w:val="0"/>
      <w:marTop w:val="0"/>
      <w:marBottom w:val="0"/>
      <w:divBdr>
        <w:top w:val="none" w:sz="0" w:space="0" w:color="auto"/>
        <w:left w:val="none" w:sz="0" w:space="0" w:color="auto"/>
        <w:bottom w:val="none" w:sz="0" w:space="0" w:color="auto"/>
        <w:right w:val="none" w:sz="0" w:space="0" w:color="auto"/>
      </w:divBdr>
    </w:div>
    <w:div w:id="128453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www.ucl.ac.uk/bartlett/environmental-design/research-projects/2020/sep/integrating-sustainable-technologies-design-strategies-new-communities-o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B9BA08A4A0AB4E846DFE7644DD8B6C" ma:contentTypeVersion="11" ma:contentTypeDescription="Create a new document." ma:contentTypeScope="" ma:versionID="b5b3fb585e1ba02e76ea02a8bf67d0e3">
  <xsd:schema xmlns:xsd="http://www.w3.org/2001/XMLSchema" xmlns:xs="http://www.w3.org/2001/XMLSchema" xmlns:p="http://schemas.microsoft.com/office/2006/metadata/properties" xmlns:ns2="7dfb5064-4dfb-4cc6-89f5-24c364ef208e" xmlns:ns3="bd1fb7d5-6e09-44f3-8cbf-806242be1672" targetNamespace="http://schemas.microsoft.com/office/2006/metadata/properties" ma:root="true" ma:fieldsID="53898592c1e032da5e9cd072e199cfb4" ns2:_="" ns3:_="">
    <xsd:import namespace="7dfb5064-4dfb-4cc6-89f5-24c364ef208e"/>
    <xsd:import namespace="bd1fb7d5-6e09-44f3-8cbf-806242be16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b5064-4dfb-4cc6-89f5-24c364ef2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fb7d5-6e09-44f3-8cbf-806242be16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E5188-7EC7-4AAD-89E4-C22AE22FDA5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d1fb7d5-6e09-44f3-8cbf-806242be1672"/>
    <ds:schemaRef ds:uri="7dfb5064-4dfb-4cc6-89f5-24c364ef208e"/>
    <ds:schemaRef ds:uri="http://www.w3.org/XML/1998/namespace"/>
    <ds:schemaRef ds:uri="http://purl.org/dc/dcmitype/"/>
  </ds:schemaRefs>
</ds:datastoreItem>
</file>

<file path=customXml/itemProps2.xml><?xml version="1.0" encoding="utf-8"?>
<ds:datastoreItem xmlns:ds="http://schemas.openxmlformats.org/officeDocument/2006/customXml" ds:itemID="{E4C3AE45-6B39-4C4D-93BF-C8C7FBFE7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b5064-4dfb-4cc6-89f5-24c364ef208e"/>
    <ds:schemaRef ds:uri="bd1fb7d5-6e09-44f3-8cbf-806242be1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2AED7-6BE9-4011-819C-B5D889757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 Hua</dc:creator>
  <cp:keywords/>
  <dc:description/>
  <cp:lastModifiedBy>Zhong, Hua</cp:lastModifiedBy>
  <cp:revision>11</cp:revision>
  <dcterms:created xsi:type="dcterms:W3CDTF">2020-09-28T19:10:00Z</dcterms:created>
  <dcterms:modified xsi:type="dcterms:W3CDTF">2020-10-02T12:14:00Z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0x01010055B9BA08A4A0AB4E846DFE7644DD8B6C</vt:lpwstr>
  </property>
</Properties>
</file>